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It can be printed as </w:t>
      </w:r>
      <w:proofErr w:type="spellStart"/>
      <w:r w:rsidRPr="005640E2">
        <w:rPr>
          <w:rFonts w:ascii="Arial" w:hAnsi="Arial"/>
          <w:b/>
          <w:color w:val="FF0000"/>
          <w:kern w:val="32"/>
          <w:sz w:val="32"/>
          <w:szCs w:val="32"/>
        </w:rPr>
        <w:t>pdf</w:t>
      </w:r>
      <w:proofErr w:type="spellEnd"/>
      <w:r w:rsidRPr="005640E2">
        <w:rPr>
          <w:rFonts w:ascii="Arial" w:hAnsi="Arial"/>
          <w:b/>
          <w:color w:val="FF0000"/>
          <w:kern w:val="32"/>
          <w:sz w:val="32"/>
          <w:szCs w:val="32"/>
        </w:rPr>
        <w:t xml:space="preserve">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Default="00BB45CE" w:rsidP="00BB45CE">
      <w:pPr>
        <w:pStyle w:val="Heading1"/>
      </w:pPr>
      <w:r w:rsidRPr="006714D2">
        <w:t>Introduction and Motivations</w:t>
      </w:r>
    </w:p>
    <w:p w:rsidR="00B751C3" w:rsidRDefault="00B751C3" w:rsidP="00B751C3"/>
    <w:p w:rsidR="00B751C3" w:rsidRPr="00B751C3" w:rsidRDefault="00B751C3" w:rsidP="00B751C3">
      <w:pPr>
        <w:rPr>
          <w:b/>
        </w:rPr>
      </w:pPr>
      <w:r w:rsidRPr="00B751C3">
        <w:rPr>
          <w:b/>
        </w:rPr>
        <w:t>Introduction</w:t>
      </w:r>
    </w:p>
    <w:p w:rsidR="00B751C3" w:rsidRPr="00B751C3" w:rsidRDefault="00B751C3" w:rsidP="00B751C3"/>
    <w:p w:rsidR="00E50ED1"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rsidR="00C606D3">
        <w:fldChar w:fldCharType="begin" w:fldLock="1"/>
      </w:r>
      <w:r w:rsidR="002A1777">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C606D3">
        <w:fldChar w:fldCharType="separate"/>
      </w:r>
      <w:r w:rsidR="00BE0D7A" w:rsidRPr="00BE0D7A">
        <w:rPr>
          <w:noProof/>
        </w:rPr>
        <w:t>(Flegal, Williamson, Pamuk, &amp; Rosenberg, 2004)</w:t>
      </w:r>
      <w:r w:rsidR="00C606D3">
        <w:fldChar w:fldCharType="end"/>
      </w:r>
      <w:r>
        <w:t xml:space="preserve">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w:t>
      </w:r>
      <w:r w:rsidRPr="003159B5">
        <w:rPr>
          <w:color w:val="FF0000"/>
        </w:rPr>
        <w:t>[2]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rsidR="001C0C19">
        <w:t xml:space="preserve"> Hill et al. </w:t>
      </w:r>
      <w:r w:rsidR="00C606D3">
        <w:fldChar w:fldCharType="begin" w:fldLock="1"/>
      </w:r>
      <w:r w:rsidR="002A1777">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C606D3">
        <w:fldChar w:fldCharType="separate"/>
      </w:r>
      <w:r w:rsidR="001C0C19" w:rsidRPr="001C0C19">
        <w:rPr>
          <w:noProof/>
        </w:rPr>
        <w:t>(Hill, Rand, Nowak, &amp; Christakis, 2010)</w:t>
      </w:r>
      <w:r w:rsidR="00C606D3">
        <w:fldChar w:fldCharType="end"/>
      </w:r>
      <w:r w:rsidR="001C0C19">
        <w:t xml:space="preserve"> </w:t>
      </w:r>
      <w:r>
        <w:t>have studied the social contagion of obesity which differs from traditional epidemiological disease. Hill et al. have introduced a new model (</w:t>
      </w:r>
      <w:proofErr w:type="spellStart"/>
      <w:r>
        <w:t>SISa</w:t>
      </w:r>
      <w:proofErr w:type="spellEnd"/>
      <w:r>
        <w:t xml:space="preserve">) derived from the classic SIS disease model in which they allow for automatic non-social infection. </w:t>
      </w:r>
      <w:r>
        <w:rPr>
          <w:lang w:eastAsia="en-GB"/>
        </w:rPr>
        <w:t>Smith and</w:t>
      </w:r>
      <w:r w:rsidRPr="001C06CD">
        <w:rPr>
          <w:lang w:eastAsia="en-GB"/>
        </w:rPr>
        <w:t xml:space="preserve"> Christakis</w:t>
      </w:r>
      <w:r w:rsidR="001C0C19">
        <w:rPr>
          <w:lang w:eastAsia="en-GB"/>
        </w:rPr>
        <w:t xml:space="preserve"> </w:t>
      </w:r>
      <w:r w:rsidR="00C606D3">
        <w:rPr>
          <w:lang w:eastAsia="en-GB"/>
        </w:rPr>
        <w:fldChar w:fldCharType="begin" w:fldLock="1"/>
      </w:r>
      <w:r w:rsidR="002A1777">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C606D3">
        <w:rPr>
          <w:lang w:eastAsia="en-GB"/>
        </w:rPr>
        <w:fldChar w:fldCharType="separate"/>
      </w:r>
      <w:r w:rsidR="001C0C19" w:rsidRPr="001C0C19">
        <w:rPr>
          <w:noProof/>
          <w:lang w:eastAsia="en-GB"/>
        </w:rPr>
        <w:t>(Smith &amp; Christakis, 2008)</w:t>
      </w:r>
      <w:r w:rsidR="00C606D3">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w:t>
      </w:r>
      <w:r w:rsidR="00E50ED1">
        <w:t>ng the possibility of recovery.</w:t>
      </w:r>
      <w:r w:rsidR="00885A11" w:rsidRPr="00885A11">
        <w:t xml:space="preserve"> </w:t>
      </w:r>
      <w:r w:rsidR="00885A11">
        <w:t xml:space="preserve">To fight obesity, </w:t>
      </w:r>
      <w:r w:rsidR="00885A11" w:rsidRPr="00101B66">
        <w:t xml:space="preserve">adequate public health policies </w:t>
      </w:r>
      <w:r w:rsidR="00885A11">
        <w:t xml:space="preserve">must be designed to </w:t>
      </w:r>
      <w:r w:rsidR="00885A11" w:rsidRPr="00101B66">
        <w:t>decide if obesity has to be tackled as a clinical issue (i.e. on an individual basis) or as a public health intervention which could better exploit the network phenomena to spread positive behaviour to fight obesity.</w:t>
      </w:r>
    </w:p>
    <w:p w:rsidR="00B751C3" w:rsidRDefault="00B751C3" w:rsidP="00B751C3">
      <w:pPr>
        <w:rPr>
          <w:color w:val="FF0000"/>
        </w:rPr>
      </w:pPr>
    </w:p>
    <w:p w:rsidR="00E50ED1" w:rsidRPr="00B751C3" w:rsidRDefault="00B751C3" w:rsidP="00E5658C">
      <w:pPr>
        <w:rPr>
          <w:color w:val="FF0000"/>
        </w:rPr>
      </w:pPr>
      <w:r>
        <w:rPr>
          <w:color w:val="FF0000"/>
        </w:rPr>
        <w:t>[Be clear on the research question]</w:t>
      </w:r>
    </w:p>
    <w:p w:rsidR="00E50ED1" w:rsidRDefault="00A96FE2" w:rsidP="00E5658C">
      <w:r>
        <w:t>W</w:t>
      </w:r>
      <w:r w:rsidR="00E50ED1">
        <w:t xml:space="preserve">e want to examine </w:t>
      </w:r>
      <w:r w:rsidR="00F15CC6">
        <w:t xml:space="preserve">if </w:t>
      </w:r>
      <w:r w:rsidR="00E50ED1">
        <w:t xml:space="preserve">social infection </w:t>
      </w:r>
      <w:r w:rsidR="00F15CC6">
        <w:t xml:space="preserve">plays role </w:t>
      </w:r>
      <w:r w:rsidR="00E50ED1">
        <w:t xml:space="preserve">in obesity spread </w:t>
      </w:r>
      <w:r w:rsidR="00F15CC6">
        <w:t>and if this role is prominent.</w:t>
      </w:r>
      <w:r w:rsidR="00966CF1">
        <w:t xml:space="preserve"> In addition </w:t>
      </w:r>
    </w:p>
    <w:p w:rsidR="00E50ED1" w:rsidRDefault="00E50ED1" w:rsidP="00E5658C"/>
    <w:p w:rsidR="00E5658C" w:rsidRDefault="00E5658C" w:rsidP="00E5658C">
      <w:r>
        <w:t xml:space="preserve">We will apply the </w:t>
      </w:r>
      <w:proofErr w:type="spellStart"/>
      <w:r>
        <w:t>SISa</w:t>
      </w:r>
      <w:proofErr w:type="spellEnd"/>
      <w:r>
        <w:t xml:space="preserve"> model to a new dataset collected by</w:t>
      </w:r>
      <w:r w:rsidRPr="009C27A5">
        <w:t xml:space="preserve"> </w:t>
      </w:r>
      <w:proofErr w:type="spellStart"/>
      <w:r w:rsidRPr="000B7494">
        <w:t>Aharony</w:t>
      </w:r>
      <w:proofErr w:type="spellEnd"/>
      <w:r>
        <w:t xml:space="preserve"> et al. </w:t>
      </w:r>
      <w:r w:rsidR="00C606D3">
        <w:fldChar w:fldCharType="begin" w:fldLock="1"/>
      </w:r>
      <w:r w:rsidR="002A1777">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C606D3">
        <w:fldChar w:fldCharType="separate"/>
      </w:r>
      <w:r w:rsidR="00A362D2" w:rsidRPr="00A362D2">
        <w:rPr>
          <w:noProof/>
        </w:rPr>
        <w:t>(Aharony, Pan, Ip, Khayal, &amp; Pentland, 2011)</w:t>
      </w:r>
      <w:r w:rsidR="00C606D3">
        <w:fldChar w:fldCharType="end"/>
      </w:r>
      <w:r>
        <w:t xml:space="preserve">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966CF1" w:rsidRDefault="00E5658C" w:rsidP="00E5658C">
      <w:r>
        <w:lastRenderedPageBreak/>
        <w:t xml:space="preserve">We evaluate different social intervention schemes proposed by </w:t>
      </w:r>
      <w:proofErr w:type="spellStart"/>
      <w:r w:rsidRPr="00FB3046">
        <w:t>Aharony</w:t>
      </w:r>
      <w:proofErr w:type="spellEnd"/>
      <w:r w:rsidRPr="00FB3046">
        <w:t xml:space="preserve"> </w:t>
      </w:r>
      <w:r>
        <w:t>et al. We use a subset of the "Friends and Family" dataset where</w:t>
      </w:r>
      <w:r w:rsidRPr="002A1381">
        <w:t xml:space="preserve"> </w:t>
      </w:r>
      <w:proofErr w:type="spellStart"/>
      <w:r w:rsidRPr="000B7494">
        <w:t>Aharony</w:t>
      </w:r>
      <w:proofErr w:type="spellEnd"/>
      <w:r>
        <w:t xml:space="preserve"> et al. have deployed a sensing system over 15 months to follow 130 adult members and collected their physical activity, their weight and their friendship status. </w:t>
      </w:r>
      <w:r w:rsidR="00A81317">
        <w:t>The studied subset consisted of [85] persons for which complete weight data were available.</w:t>
      </w:r>
    </w:p>
    <w:p w:rsidR="00A81317" w:rsidRDefault="00A81317" w:rsidP="00E5658C">
      <w:r>
        <w:t>We created an adjacency matrix based on the self perceived network friendship where each participant rated every other participant on a scale from 0 (not familiar) to 7 (very close) at different step in time</w:t>
      </w:r>
    </w:p>
    <w:p w:rsidR="00B751C3" w:rsidRDefault="00B751C3" w:rsidP="00B751C3">
      <w:pPr>
        <w:rPr>
          <w:color w:val="FF0000"/>
        </w:rPr>
      </w:pPr>
    </w:p>
    <w:p w:rsidR="00B751C3" w:rsidRPr="00B751C3" w:rsidRDefault="00B751C3" w:rsidP="00B751C3">
      <w:pPr>
        <w:rPr>
          <w:b/>
        </w:rPr>
      </w:pPr>
      <w:r w:rsidRPr="00B751C3">
        <w:rPr>
          <w:b/>
        </w:rPr>
        <w:t>Motivation</w:t>
      </w:r>
    </w:p>
    <w:p w:rsidR="00B751C3" w:rsidRDefault="00B751C3" w:rsidP="00B751C3">
      <w:pPr>
        <w:rPr>
          <w:color w:val="FF0000"/>
        </w:rPr>
      </w:pPr>
    </w:p>
    <w:p w:rsidR="00B751C3" w:rsidRDefault="00B751C3" w:rsidP="00B751C3">
      <w:pPr>
        <w:rPr>
          <w:color w:val="FF0000"/>
        </w:rPr>
      </w:pPr>
    </w:p>
    <w:p w:rsidR="00B751C3" w:rsidRPr="00C90AC7" w:rsidRDefault="00B751C3" w:rsidP="00B751C3">
      <w:pPr>
        <w:rPr>
          <w:color w:val="FF0000"/>
        </w:rPr>
      </w:pPr>
      <w:r>
        <w:rPr>
          <w:color w:val="FF0000"/>
        </w:rPr>
        <w:t>[Cite previous report]</w:t>
      </w:r>
    </w:p>
    <w:p w:rsidR="00B751C3" w:rsidRDefault="00B751C3" w:rsidP="00E5658C"/>
    <w:p w:rsidR="00966CF1" w:rsidRDefault="00966CF1" w:rsidP="00E5658C">
      <w:pPr>
        <w:rPr>
          <w:color w:val="FF0000"/>
        </w:rPr>
      </w:pPr>
      <w:r>
        <w:rPr>
          <w:color w:val="FF0000"/>
        </w:rPr>
        <w:t xml:space="preserve"> [TO BE DELETED</w:t>
      </w:r>
      <w:r w:rsidR="00B751C3">
        <w:rPr>
          <w:color w:val="FF0000"/>
        </w:rPr>
        <w:t xml:space="preserve"> AS THIS MIGHT CONFUSE READER]</w:t>
      </w:r>
    </w:p>
    <w:p w:rsidR="00B751C3" w:rsidRDefault="00B751C3" w:rsidP="00E5658C">
      <w:pPr>
        <w:rPr>
          <w:color w:val="FF0000"/>
        </w:rPr>
      </w:pPr>
    </w:p>
    <w:p w:rsidR="00E5658C" w:rsidRPr="00966CF1" w:rsidRDefault="00E5658C" w:rsidP="00E5658C">
      <w:pPr>
        <w:rPr>
          <w:color w:val="FF0000"/>
        </w:rPr>
      </w:pPr>
      <w:r w:rsidRPr="00966CF1">
        <w:rPr>
          <w:color w:val="FF0000"/>
        </w:rPr>
        <w:t>They implemented three intervention schemes: (</w:t>
      </w:r>
      <w:proofErr w:type="spellStart"/>
      <w:r w:rsidRPr="00966CF1">
        <w:rPr>
          <w:color w:val="FF0000"/>
        </w:rPr>
        <w:t>i</w:t>
      </w:r>
      <w:proofErr w:type="spellEnd"/>
      <w:r w:rsidRPr="00966CF1">
        <w:rPr>
          <w:color w:val="FF0000"/>
        </w:rPr>
        <w:t>) Control: people are rewarded according to their own physical activity (ii) Peer-review: people are rewarded according to their own physical activity and can see the physical activity of two "buddies" reciprocally, and (iii) Peer-Reward: people monitor both their buddies and personal physical activity but are rewarded solely according to the cumulative physical activity of their "buddies". Contrary to most fitness-related studies which recruit people who want to increase their physical activity, this study was designed as a non competitive game where a non active person can earn the same reward as an active person.</w:t>
      </w:r>
    </w:p>
    <w:p w:rsidR="00E5658C" w:rsidRPr="00966CF1" w:rsidRDefault="00E5658C" w:rsidP="00E5658C">
      <w:pPr>
        <w:rPr>
          <w:color w:val="FF0000"/>
        </w:rPr>
      </w:pPr>
    </w:p>
    <w:tbl>
      <w:tblPr>
        <w:tblW w:w="0" w:type="auto"/>
        <w:jc w:val="center"/>
        <w:tblLook w:val="04A0"/>
      </w:tblPr>
      <w:tblGrid>
        <w:gridCol w:w="2794"/>
        <w:gridCol w:w="2794"/>
      </w:tblGrid>
      <w:tr w:rsidR="00E5658C" w:rsidRPr="00966CF1" w:rsidTr="00E5658C">
        <w:trPr>
          <w:trHeight w:val="280"/>
          <w:jc w:val="center"/>
        </w:trPr>
        <w:tc>
          <w:tcPr>
            <w:tcW w:w="5588" w:type="dxa"/>
            <w:gridSpan w:val="2"/>
            <w:tcBorders>
              <w:bottom w:val="single" w:sz="4" w:space="0" w:color="auto"/>
            </w:tcBorders>
          </w:tcPr>
          <w:p w:rsidR="00E5658C" w:rsidRPr="00966CF1" w:rsidRDefault="00E5658C" w:rsidP="00851E2D">
            <w:pPr>
              <w:rPr>
                <w:b/>
                <w:color w:val="FF0000"/>
              </w:rPr>
            </w:pPr>
            <w:r w:rsidRPr="00966CF1">
              <w:rPr>
                <w:b/>
                <w:color w:val="FF0000"/>
              </w:rPr>
              <w:t>Number of subjects in each condition</w:t>
            </w:r>
          </w:p>
        </w:tc>
      </w:tr>
      <w:tr w:rsidR="00E5658C" w:rsidRPr="00966CF1" w:rsidTr="00E5658C">
        <w:trPr>
          <w:trHeight w:val="263"/>
          <w:jc w:val="center"/>
        </w:trPr>
        <w:tc>
          <w:tcPr>
            <w:tcW w:w="2794" w:type="dxa"/>
            <w:tcBorders>
              <w:top w:val="single" w:sz="4" w:space="0" w:color="auto"/>
              <w:bottom w:val="single" w:sz="4" w:space="0" w:color="auto"/>
            </w:tcBorders>
          </w:tcPr>
          <w:p w:rsidR="00E5658C" w:rsidRPr="00966CF1" w:rsidRDefault="00E5658C" w:rsidP="00851E2D">
            <w:pPr>
              <w:rPr>
                <w:color w:val="FF0000"/>
              </w:rPr>
            </w:pPr>
            <w:r w:rsidRPr="00966CF1">
              <w:rPr>
                <w:color w:val="FF0000"/>
              </w:rPr>
              <w:t>Condition</w:t>
            </w:r>
          </w:p>
        </w:tc>
        <w:tc>
          <w:tcPr>
            <w:tcW w:w="2794" w:type="dxa"/>
            <w:tcBorders>
              <w:top w:val="single" w:sz="4" w:space="0" w:color="auto"/>
              <w:bottom w:val="single" w:sz="4" w:space="0" w:color="auto"/>
            </w:tcBorders>
          </w:tcPr>
          <w:p w:rsidR="00E5658C" w:rsidRPr="00966CF1" w:rsidRDefault="00E5658C" w:rsidP="00851E2D">
            <w:pPr>
              <w:rPr>
                <w:color w:val="FF0000"/>
              </w:rPr>
            </w:pPr>
            <w:r w:rsidRPr="00966CF1">
              <w:rPr>
                <w:color w:val="FF0000"/>
              </w:rPr>
              <w:t>Initial</w:t>
            </w:r>
          </w:p>
        </w:tc>
      </w:tr>
      <w:tr w:rsidR="00E5658C" w:rsidRPr="00966CF1" w:rsidTr="00E5658C">
        <w:trPr>
          <w:trHeight w:val="263"/>
          <w:jc w:val="center"/>
        </w:trPr>
        <w:tc>
          <w:tcPr>
            <w:tcW w:w="2794" w:type="dxa"/>
            <w:tcBorders>
              <w:top w:val="single" w:sz="4" w:space="0" w:color="auto"/>
            </w:tcBorders>
          </w:tcPr>
          <w:p w:rsidR="00E5658C" w:rsidRPr="00966CF1" w:rsidRDefault="00E5658C" w:rsidP="00851E2D">
            <w:pPr>
              <w:rPr>
                <w:color w:val="FF0000"/>
              </w:rPr>
            </w:pPr>
            <w:r w:rsidRPr="00966CF1">
              <w:rPr>
                <w:color w:val="FF0000"/>
              </w:rPr>
              <w:t>Control</w:t>
            </w:r>
          </w:p>
        </w:tc>
        <w:tc>
          <w:tcPr>
            <w:tcW w:w="2794" w:type="dxa"/>
            <w:tcBorders>
              <w:top w:val="single" w:sz="4" w:space="0" w:color="auto"/>
            </w:tcBorders>
          </w:tcPr>
          <w:p w:rsidR="00E5658C" w:rsidRPr="00966CF1" w:rsidRDefault="00E5658C" w:rsidP="00851E2D">
            <w:pPr>
              <w:rPr>
                <w:color w:val="FF0000"/>
              </w:rPr>
            </w:pPr>
            <w:r w:rsidRPr="00966CF1">
              <w:rPr>
                <w:color w:val="FF0000"/>
              </w:rPr>
              <w:t>18</w:t>
            </w:r>
          </w:p>
        </w:tc>
      </w:tr>
      <w:tr w:rsidR="00E5658C" w:rsidRPr="00966CF1" w:rsidTr="00E5658C">
        <w:trPr>
          <w:trHeight w:val="280"/>
          <w:jc w:val="center"/>
        </w:trPr>
        <w:tc>
          <w:tcPr>
            <w:tcW w:w="2794" w:type="dxa"/>
          </w:tcPr>
          <w:p w:rsidR="00E5658C" w:rsidRPr="00966CF1" w:rsidRDefault="00E5658C" w:rsidP="00851E2D">
            <w:pPr>
              <w:rPr>
                <w:color w:val="FF0000"/>
              </w:rPr>
            </w:pPr>
            <w:r w:rsidRPr="00966CF1">
              <w:rPr>
                <w:color w:val="FF0000"/>
              </w:rPr>
              <w:t>Peer-review</w:t>
            </w:r>
          </w:p>
        </w:tc>
        <w:tc>
          <w:tcPr>
            <w:tcW w:w="2794" w:type="dxa"/>
          </w:tcPr>
          <w:p w:rsidR="00E5658C" w:rsidRPr="00966CF1" w:rsidRDefault="00E5658C" w:rsidP="0011311A">
            <w:pPr>
              <w:tabs>
                <w:tab w:val="right" w:pos="2578"/>
              </w:tabs>
              <w:rPr>
                <w:color w:val="FF0000"/>
              </w:rPr>
            </w:pPr>
            <w:r w:rsidRPr="00966CF1">
              <w:rPr>
                <w:color w:val="FF0000"/>
              </w:rPr>
              <w:t>45</w:t>
            </w:r>
            <w:r w:rsidR="0011311A" w:rsidRPr="00966CF1">
              <w:rPr>
                <w:color w:val="FF0000"/>
              </w:rPr>
              <w:tab/>
            </w:r>
          </w:p>
        </w:tc>
      </w:tr>
      <w:tr w:rsidR="00E5658C" w:rsidRPr="00966CF1" w:rsidTr="00E5658C">
        <w:trPr>
          <w:trHeight w:val="77"/>
          <w:jc w:val="center"/>
        </w:trPr>
        <w:tc>
          <w:tcPr>
            <w:tcW w:w="2794" w:type="dxa"/>
            <w:tcBorders>
              <w:bottom w:val="single" w:sz="4" w:space="0" w:color="auto"/>
            </w:tcBorders>
          </w:tcPr>
          <w:p w:rsidR="00E5658C" w:rsidRPr="00966CF1" w:rsidRDefault="00E5658C" w:rsidP="00851E2D">
            <w:pPr>
              <w:rPr>
                <w:color w:val="FF0000"/>
              </w:rPr>
            </w:pPr>
            <w:r w:rsidRPr="00966CF1">
              <w:rPr>
                <w:color w:val="FF0000"/>
              </w:rPr>
              <w:t>Peer-reward</w:t>
            </w:r>
          </w:p>
        </w:tc>
        <w:tc>
          <w:tcPr>
            <w:tcW w:w="2794" w:type="dxa"/>
            <w:tcBorders>
              <w:bottom w:val="single" w:sz="4" w:space="0" w:color="auto"/>
            </w:tcBorders>
          </w:tcPr>
          <w:p w:rsidR="00E5658C" w:rsidRPr="00966CF1" w:rsidRDefault="00E5658C" w:rsidP="00E5658C">
            <w:pPr>
              <w:keepNext/>
              <w:rPr>
                <w:color w:val="FF0000"/>
              </w:rPr>
            </w:pPr>
            <w:r w:rsidRPr="00966CF1">
              <w:rPr>
                <w:color w:val="FF0000"/>
              </w:rPr>
              <w:t>45</w:t>
            </w:r>
          </w:p>
        </w:tc>
      </w:tr>
    </w:tbl>
    <w:p w:rsidR="00E5658C" w:rsidRPr="00966CF1" w:rsidRDefault="00E5658C" w:rsidP="00DD6B30">
      <w:pPr>
        <w:pStyle w:val="Caption"/>
        <w:rPr>
          <w:color w:val="FF0000"/>
        </w:rPr>
      </w:pPr>
      <w:r w:rsidRPr="00966CF1">
        <w:rPr>
          <w:color w:val="FF0000"/>
        </w:rPr>
        <w:t xml:space="preserve">Table </w:t>
      </w:r>
      <w:r w:rsidR="00C606D3" w:rsidRPr="00966CF1">
        <w:rPr>
          <w:color w:val="FF0000"/>
        </w:rPr>
        <w:fldChar w:fldCharType="begin"/>
      </w:r>
      <w:r w:rsidR="00871781" w:rsidRPr="00966CF1">
        <w:rPr>
          <w:color w:val="FF0000"/>
        </w:rPr>
        <w:instrText xml:space="preserve"> SEQ Table \* ARABIC </w:instrText>
      </w:r>
      <w:r w:rsidR="00C606D3" w:rsidRPr="00966CF1">
        <w:rPr>
          <w:color w:val="FF0000"/>
        </w:rPr>
        <w:fldChar w:fldCharType="separate"/>
      </w:r>
      <w:r w:rsidR="009B3FC3" w:rsidRPr="00966CF1">
        <w:rPr>
          <w:noProof/>
          <w:color w:val="FF0000"/>
        </w:rPr>
        <w:t>1</w:t>
      </w:r>
      <w:r w:rsidR="00C606D3" w:rsidRPr="00966CF1">
        <w:rPr>
          <w:color w:val="FF0000"/>
        </w:rPr>
        <w:fldChar w:fldCharType="end"/>
      </w:r>
      <w:r w:rsidR="00DB74F8" w:rsidRPr="00966CF1">
        <w:rPr>
          <w:color w:val="FF0000"/>
        </w:rPr>
        <w:t>:</w:t>
      </w:r>
      <w:r w:rsidRPr="00966CF1">
        <w:rPr>
          <w:color w:val="FF0000"/>
        </w:rPr>
        <w:t xml:space="preserve"> Number of subjects in each intervention scheme</w:t>
      </w:r>
    </w:p>
    <w:p w:rsidR="00E5658C" w:rsidRDefault="00E5658C" w:rsidP="00E5658C">
      <w:r>
        <w:t>.</w:t>
      </w:r>
    </w:p>
    <w:p w:rsidR="00E5658C" w:rsidRPr="00461CCC" w:rsidRDefault="00E5658C" w:rsidP="00E5658C"/>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w:t>
      </w:r>
      <w:proofErr w:type="spellStart"/>
      <w:r w:rsidR="00964163">
        <w:rPr>
          <w:lang w:eastAsia="en-GB"/>
        </w:rPr>
        <w:t>Kermack</w:t>
      </w:r>
      <w:proofErr w:type="spellEnd"/>
      <w:r w:rsidR="00964163">
        <w:rPr>
          <w:lang w:eastAsia="en-GB"/>
        </w:rPr>
        <w:t xml:space="preserve"> and </w:t>
      </w:r>
      <w:proofErr w:type="spellStart"/>
      <w:r w:rsidR="00964163">
        <w:rPr>
          <w:lang w:eastAsia="en-GB"/>
        </w:rPr>
        <w:t>McKendrick</w:t>
      </w:r>
      <w:proofErr w:type="spellEnd"/>
      <w:r w:rsidR="00964163">
        <w:rPr>
          <w:lang w:eastAsia="en-GB"/>
        </w:rPr>
        <w:t xml:space="preserve"> </w:t>
      </w:r>
      <w:r w:rsidR="00C606D3">
        <w:rPr>
          <w:lang w:eastAsia="en-GB"/>
        </w:rPr>
        <w:fldChar w:fldCharType="begin" w:fldLock="1"/>
      </w:r>
      <w:r w:rsidR="002A1777">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C606D3">
        <w:rPr>
          <w:lang w:eastAsia="en-GB"/>
        </w:rPr>
        <w:fldChar w:fldCharType="separate"/>
      </w:r>
      <w:r w:rsidR="00964163" w:rsidRPr="00964163">
        <w:rPr>
          <w:noProof/>
          <w:lang w:eastAsia="en-GB"/>
        </w:rPr>
        <w:t>(Kermack &amp; McKendrick, 1932)</w:t>
      </w:r>
      <w:r w:rsidR="00C606D3">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w:t>
      </w:r>
      <w:r w:rsidR="005E172A">
        <w:rPr>
          <w:lang w:eastAsia="en-GB"/>
        </w:rPr>
        <w:lastRenderedPageBreak/>
        <w:t>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model infection can only be transmitted through the contact with an infected person. The SIS model is presented in equation </w:t>
      </w:r>
      <w:r w:rsidR="00C606D3">
        <w:rPr>
          <w:lang w:eastAsia="en-GB"/>
        </w:rPr>
        <w:fldChar w:fldCharType="begin"/>
      </w:r>
      <w:r w:rsidR="00DC7D11">
        <w:rPr>
          <w:lang w:eastAsia="en-GB"/>
        </w:rPr>
        <w:instrText xml:space="preserve"> REF SIS_model \h </w:instrText>
      </w:r>
      <w:r w:rsidR="00C606D3">
        <w:rPr>
          <w:lang w:eastAsia="en-GB"/>
        </w:rPr>
      </w:r>
      <w:r w:rsidR="00C606D3">
        <w:rPr>
          <w:lang w:eastAsia="en-GB"/>
        </w:rPr>
        <w:fldChar w:fldCharType="separate"/>
      </w:r>
      <w:r w:rsidR="009B3FC3" w:rsidRPr="00013A68">
        <w:rPr>
          <w:noProof/>
        </w:rPr>
        <w:t>(</w:t>
      </w:r>
      <w:r w:rsidR="009B3FC3">
        <w:rPr>
          <w:noProof/>
        </w:rPr>
        <w:t>1</w:t>
      </w:r>
      <w:r w:rsidR="009B3FC3" w:rsidRPr="00013A68">
        <w:rPr>
          <w:noProof/>
        </w:rPr>
        <w:t>)</w:t>
      </w:r>
      <w:r w:rsidR="00C606D3">
        <w:rPr>
          <w:lang w:eastAsia="en-GB"/>
        </w:rPr>
        <w:fldChar w:fldCharType="end"/>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m:t>
                </m:r>
                <m:r>
                  <w:rPr>
                    <w:rFonts w:cs="Times New Roman"/>
                  </w:rPr>
                  <m:t>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00C606D3" w:rsidRPr="00013A68">
        <w:rPr>
          <w:rFonts w:ascii="Times New Roman" w:cs="Times New Roman"/>
        </w:rPr>
        <w:fldChar w:fldCharType="begin"/>
      </w:r>
      <w:r w:rsidRPr="00013A68">
        <w:rPr>
          <w:rFonts w:ascii="Times New Roman" w:cs="Times New Roman"/>
        </w:rPr>
        <w:instrText xml:space="preserve"> SEQ Equation\#"(#)" \* MERGEFORMAT </w:instrText>
      </w:r>
      <w:r w:rsidR="00C606D3"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C606D3"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C606D3">
        <w:rPr>
          <w:lang w:eastAsia="en-GB"/>
        </w:rPr>
        <w:fldChar w:fldCharType="begin"/>
      </w:r>
      <w:r w:rsidR="00F667AA">
        <w:rPr>
          <w:lang w:eastAsia="en-GB"/>
        </w:rPr>
        <w:instrText xml:space="preserve"> REF SISa_model \h </w:instrText>
      </w:r>
      <w:r w:rsidR="00C606D3">
        <w:rPr>
          <w:lang w:eastAsia="en-GB"/>
        </w:rPr>
      </w:r>
      <w:r w:rsidR="00C606D3">
        <w:rPr>
          <w:lang w:eastAsia="en-GB"/>
        </w:rPr>
        <w:fldChar w:fldCharType="separate"/>
      </w:r>
      <w:r w:rsidR="009B3FC3" w:rsidRPr="00013A68">
        <w:rPr>
          <w:noProof/>
        </w:rPr>
        <w:t>(</w:t>
      </w:r>
      <w:r w:rsidR="009B3FC3">
        <w:rPr>
          <w:noProof/>
        </w:rPr>
        <w:t>2</w:t>
      </w:r>
      <w:r w:rsidR="009B3FC3" w:rsidRPr="00013A68">
        <w:rPr>
          <w:noProof/>
        </w:rPr>
        <w:t>)</w:t>
      </w:r>
      <w:r w:rsidR="00C606D3">
        <w:rPr>
          <w:lang w:eastAsia="en-GB"/>
        </w:rPr>
        <w:fldChar w:fldCharType="end"/>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00C606D3" w:rsidRPr="00013A68">
        <w:rPr>
          <w:rFonts w:ascii="Times New Roman" w:cs="Times New Roman"/>
        </w:rPr>
        <w:fldChar w:fldCharType="begin"/>
      </w:r>
      <w:r w:rsidRPr="00013A68">
        <w:rPr>
          <w:rFonts w:ascii="Times New Roman" w:cs="Times New Roman"/>
        </w:rPr>
        <w:instrText xml:space="preserve"> SEQ Equation\#"(#)" \* MERGEFORMAT </w:instrText>
      </w:r>
      <w:r w:rsidR="00C606D3"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C606D3" w:rsidRPr="00013A68">
        <w:rPr>
          <w:rFonts w:ascii="Times New Roman" w:cs="Times New Roman"/>
        </w:rPr>
        <w:fldChar w:fldCharType="end"/>
      </w:r>
      <w:bookmarkEnd w:id="3"/>
    </w:p>
    <w:p w:rsidR="006570AC" w:rsidRDefault="006570AC" w:rsidP="006570AC">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 </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id="4" w:name="Proba_susceptible_infected"/>
      <w:r w:rsidR="00C606D3" w:rsidRPr="00013A68">
        <w:rPr>
          <w:rFonts w:ascii="Times New Roman" w:cs="Times New Roman"/>
        </w:rPr>
        <w:fldChar w:fldCharType="begin"/>
      </w:r>
      <w:r w:rsidRPr="00013A68">
        <w:rPr>
          <w:rFonts w:ascii="Times New Roman" w:cs="Times New Roman"/>
        </w:rPr>
        <w:instrText xml:space="preserve"> SEQ Equation\#"(#)" \* MERGEFORMAT </w:instrText>
      </w:r>
      <w:r w:rsidR="00C606D3"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C606D3" w:rsidRPr="00013A68">
        <w:rPr>
          <w:rFonts w:ascii="Times New Roman" w:cs="Times New Roman"/>
        </w:rPr>
        <w:fldChar w:fldCharType="end"/>
      </w:r>
      <w:bookmarkEnd w:id="4"/>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cs="Times New Roman"/>
          </w:rPr>
          <m:t xml:space="preserve"> </m:t>
        </m:r>
        <m:r>
          <m:rPr>
            <m:sty m:val="p"/>
          </m:rPr>
          <w:rPr>
            <w:rFonts w:eastAsia="Times New Roman" w:hAnsi="Cambria Math" w:cs="Times New Roman"/>
          </w:rPr>
          <m:t>∆t</m:t>
        </m:r>
        <m:r>
          <m:rPr>
            <m:sty m:val="p"/>
          </m:rPr>
          <w:rPr>
            <w:rFonts w:eastAsia="Times New Roman" w:cs="Times New Roman"/>
          </w:rPr>
          <m:t xml:space="preserve"> </m:t>
        </m:r>
      </m:oMath>
      <w:r w:rsidR="00C503CF">
        <w:rPr>
          <w:rFonts w:ascii="Times New Roman" w:eastAsia="Times New Roman" w:cs="Times New Roman"/>
        </w:rPr>
        <w:tab/>
      </w:r>
      <w:bookmarkStart w:id="5" w:name="Proba_infected_susceptible"/>
      <w:r w:rsidR="00C606D3"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C606D3"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C606D3" w:rsidRPr="00C503CF">
        <w:rPr>
          <w:rFonts w:ascii="Times New Roman" w:eastAsia="Times New Roman" w:cs="Times New Roman"/>
        </w:rPr>
        <w:fldChar w:fldCharType="end"/>
      </w:r>
      <w:bookmarkEnd w:id="5"/>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 xml:space="preserve">e the transition between states keeping in mind </w:t>
      </w:r>
      <w:r w:rsidR="0016488A">
        <w:t xml:space="preserve">the arguments of </w:t>
      </w:r>
      <w:proofErr w:type="spellStart"/>
      <w:r w:rsidR="0016488A">
        <w:t>Shalizi</w:t>
      </w:r>
      <w:proofErr w:type="spellEnd"/>
    </w:p>
    <w:p w:rsidR="0016488A" w:rsidRDefault="0016488A" w:rsidP="0016488A">
      <w:r>
        <w:t xml:space="preserve">et al. </w:t>
      </w:r>
      <w:r w:rsidR="00C606D3">
        <w:fldChar w:fldCharType="begin" w:fldLock="1"/>
      </w:r>
      <w:r w:rsidR="002A1777">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C606D3">
        <w:fldChar w:fldCharType="separate"/>
      </w:r>
      <w:r w:rsidR="00304FC9" w:rsidRPr="00304FC9">
        <w:rPr>
          <w:noProof/>
        </w:rPr>
        <w:t>(Shalizi &amp; Thomas, 2011)</w:t>
      </w:r>
      <w:r w:rsidR="00C606D3">
        <w:fldChar w:fldCharType="end"/>
      </w:r>
      <w:r w:rsidR="00304FC9">
        <w:t xml:space="preserve"> </w:t>
      </w:r>
      <w:r>
        <w:t xml:space="preserve">that </w:t>
      </w:r>
      <w:proofErr w:type="spellStart"/>
      <w:r>
        <w:t>homophily</w:t>
      </w:r>
      <w:proofErr w:type="spellEnd"/>
      <w:r>
        <w:t xml:space="preserve"> or </w:t>
      </w:r>
      <w:proofErr w:type="spellStart"/>
      <w:r>
        <w:t>covariation</w:t>
      </w:r>
      <w:proofErr w:type="spellEnd"/>
      <w:r>
        <w:t xml:space="preserve"> of another variable are </w:t>
      </w:r>
      <w:r w:rsidR="00280C15">
        <w:t>competing with social influence.</w:t>
      </w:r>
    </w:p>
    <w:p w:rsidR="00094BCD" w:rsidRDefault="00094BCD" w:rsidP="00094BCD"/>
    <w:p w:rsidR="00BB45CE" w:rsidRPr="006570AC" w:rsidRDefault="00BB45CE" w:rsidP="00BB45CE">
      <w:pPr>
        <w:pStyle w:val="Heading1"/>
      </w:pPr>
      <w:r w:rsidRPr="006570AC">
        <w:t>Implementation</w:t>
      </w:r>
    </w:p>
    <w:p w:rsidR="00074876" w:rsidRDefault="00074876" w:rsidP="00074876"/>
    <w:p w:rsidR="00074876" w:rsidRDefault="00074876" w:rsidP="00BB45CE">
      <w:pPr>
        <w:rPr>
          <w:b/>
        </w:rPr>
      </w:pPr>
      <w:r w:rsidRPr="003E004D">
        <w:rPr>
          <w:b/>
        </w:rPr>
        <w:t>Data description</w:t>
      </w:r>
    </w:p>
    <w:p w:rsidR="003E004D" w:rsidRPr="003E004D" w:rsidRDefault="003E004D" w:rsidP="00BB45CE">
      <w:pPr>
        <w:rPr>
          <w:b/>
        </w:rPr>
      </w:pPr>
    </w:p>
    <w:p w:rsidR="00E4442E" w:rsidRDefault="00E4442E" w:rsidP="00BB45CE">
      <w:r>
        <w:t xml:space="preserve">In order to implement the </w:t>
      </w:r>
      <w:proofErr w:type="spellStart"/>
      <w:r>
        <w:t>SISa</w:t>
      </w:r>
      <w:proofErr w:type="spellEnd"/>
      <w:r>
        <w:t xml:space="preserve"> we tried to find a longitudinal dataset with similar properties as the Framingham Heart Study dataset similarly to Hill et al. We used the Friends and Family dataset collected by </w:t>
      </w:r>
      <w:proofErr w:type="spellStart"/>
      <w:r w:rsidRPr="000B7494">
        <w:t>Aharony</w:t>
      </w:r>
      <w:proofErr w:type="spellEnd"/>
      <w:r>
        <w:t xml:space="preserve"> et al.</w:t>
      </w:r>
      <w:r w:rsidR="001E0538">
        <w:t xml:space="preserve"> </w:t>
      </w:r>
      <w:r w:rsidR="008F5795">
        <w:t xml:space="preserve">The dataset consist of 130 subjects who all belong to a young residential community with at least one family member affiliated to MIT. </w:t>
      </w:r>
      <w:r w:rsidR="001E0538">
        <w:t xml:space="preserve">The data were collected </w:t>
      </w:r>
      <w:r w:rsidR="00705922">
        <w:t xml:space="preserve">from October 2010 to May 2011 and </w:t>
      </w:r>
      <w:r w:rsidR="001E0538">
        <w:t xml:space="preserve">an intervention program </w:t>
      </w:r>
      <w:r w:rsidR="00705922">
        <w:t xml:space="preserve">was carried out from October to December 2010. In the </w:t>
      </w:r>
      <w:r w:rsidR="00705922">
        <w:lastRenderedPageBreak/>
        <w:t>intervention program s</w:t>
      </w:r>
      <w:r w:rsidR="001E0538">
        <w:t>ubjects were classified into three groups Control, Peer-review, Peer-reward.</w:t>
      </w:r>
      <w:r w:rsidR="007A0FE3">
        <w:t xml:space="preserve"> For each subject, weight, BMI, body fat and skeletal muscle information were collected </w:t>
      </w:r>
      <w:r w:rsidR="004D53BB">
        <w:t>at different period of time.</w:t>
      </w:r>
    </w:p>
    <w:p w:rsidR="00705922" w:rsidRDefault="00705922" w:rsidP="00BB45CE">
      <w:r>
        <w:t>Subjects also reported their closeness to other subjects on a scale from 0 to 7 and where a number higher than 2 characterizes close friendship</w:t>
      </w:r>
      <w:r w:rsidR="00617A4F">
        <w:t xml:space="preserve"> enabling us to build an adjacency matrix at four different time.</w:t>
      </w:r>
    </w:p>
    <w:p w:rsidR="002735E0" w:rsidRDefault="00730879" w:rsidP="00BB45CE">
      <w:r>
        <w:t xml:space="preserve">One of the major challenges faced with the data was that our dataset on physical condition incorporated the effect of the intervention program thereby introducing a bias which make a direct comparison with Hill et al. results difficult. </w:t>
      </w:r>
      <w:r w:rsidR="00651DD9">
        <w:t>We have therefore decided to restrict our study to a subsample of the data in which there was no intervention program in place.</w:t>
      </w:r>
    </w:p>
    <w:p w:rsidR="007A2F79" w:rsidRDefault="004A4527" w:rsidP="00BB45CE">
      <w:r>
        <w:t>Another</w:t>
      </w:r>
      <w:r w:rsidR="007A2F79">
        <w:t xml:space="preserve"> difficulty was to harmonize the</w:t>
      </w:r>
      <w:r>
        <w:t xml:space="preserve"> different files of the</w:t>
      </w:r>
      <w:r w:rsidR="007A2F79">
        <w:t xml:space="preserve"> Friends and Family </w:t>
      </w:r>
      <w:r>
        <w:t xml:space="preserve">dataset which </w:t>
      </w:r>
      <w:r w:rsidR="007A2F79">
        <w:t>had to be cross-checked.</w:t>
      </w:r>
    </w:p>
    <w:p w:rsidR="0045629C" w:rsidRDefault="0045629C" w:rsidP="0045629C">
      <w:pPr>
        <w:rPr>
          <w:b/>
        </w:rPr>
      </w:pPr>
    </w:p>
    <w:p w:rsidR="0045629C" w:rsidRDefault="0045629C" w:rsidP="0045629C">
      <w:pPr>
        <w:rPr>
          <w:b/>
        </w:rPr>
      </w:pPr>
      <w:r>
        <w:rPr>
          <w:b/>
        </w:rPr>
        <w:t>Timing</w:t>
      </w:r>
    </w:p>
    <w:p w:rsidR="00B83784" w:rsidRDefault="00B83784" w:rsidP="0045629C">
      <w:pPr>
        <w:rPr>
          <w:b/>
        </w:rPr>
      </w:pPr>
    </w:p>
    <w:p w:rsidR="0045629C" w:rsidRDefault="0045629C" w:rsidP="00BB45CE">
      <w:r>
        <w:t>We have encountered an issue regarding the timing of the examinations as subjects have not been surveyed at the same exact day</w:t>
      </w:r>
      <w:r w:rsidR="00094118">
        <w:t xml:space="preserve"> on the contrary to friendship which was measured at the same time for all subjects.</w:t>
      </w:r>
      <w:r w:rsidR="00AF6C7A">
        <w:t xml:space="preserve"> This was a minor obstacle to assess the number of contacts with obese people at a given time</w:t>
      </w:r>
      <w:r w:rsidR="007D6F10">
        <w:t>.</w:t>
      </w:r>
    </w:p>
    <w:p w:rsidR="00E4442E" w:rsidRDefault="00E4442E" w:rsidP="00BB45CE"/>
    <w:p w:rsidR="002735E0" w:rsidRDefault="003E004D" w:rsidP="00BB45CE">
      <w:pPr>
        <w:rPr>
          <w:b/>
        </w:rPr>
      </w:pPr>
      <w:r w:rsidRPr="003E004D">
        <w:rPr>
          <w:b/>
        </w:rPr>
        <w:t>Network description and analysis</w:t>
      </w:r>
    </w:p>
    <w:p w:rsidR="0045629C" w:rsidRPr="003E004D" w:rsidRDefault="0045629C" w:rsidP="00BB45CE">
      <w:pPr>
        <w:rPr>
          <w:b/>
        </w:rPr>
      </w:pPr>
    </w:p>
    <w:p w:rsidR="003E004D" w:rsidRDefault="003E004D" w:rsidP="003E004D">
      <w:r w:rsidRPr="003E004D">
        <w:t>We</w:t>
      </w:r>
      <w:r>
        <w:t xml:space="preserve"> first determine</w:t>
      </w:r>
      <w:r w:rsidR="00B83784">
        <w:t>d</w:t>
      </w:r>
      <w:r>
        <w:t xml:space="preserve"> the adjacency matrix of the network where a 1 stands for close</w:t>
      </w:r>
      <w:r w:rsidR="00B83784">
        <w:t xml:space="preserve"> self reported</w:t>
      </w:r>
      <w:r>
        <w:t xml:space="preserve"> friendship</w:t>
      </w:r>
      <w:r w:rsidR="00B83784">
        <w:t xml:space="preserve"> whereas 0 stands for an absence of friendship</w:t>
      </w:r>
      <w:r>
        <w:t xml:space="preserve">. </w:t>
      </w:r>
    </w:p>
    <w:p w:rsidR="003E004D" w:rsidRDefault="003E004D" w:rsidP="003E004D">
      <w:r>
        <w:t xml:space="preserve">Furthermore, we have analyzed </w:t>
      </w:r>
      <w:r w:rsidR="008A318C">
        <w:t>additional</w:t>
      </w:r>
      <w:r>
        <w:t xml:space="preserve"> properties of the network, namely its degree distribution, its diameter, the global clustering coefficient as well as the density</w:t>
      </w:r>
      <w:r w:rsidR="00695C31">
        <w:t>.</w:t>
      </w:r>
      <w:r w:rsidR="00A32492">
        <w:t xml:space="preserve"> We both use </w:t>
      </w:r>
      <w:proofErr w:type="spellStart"/>
      <w:r w:rsidR="00A32492">
        <w:t>Matlab</w:t>
      </w:r>
      <w:proofErr w:type="spellEnd"/>
      <w:r w:rsidR="00A32492">
        <w:t xml:space="preserve"> and </w:t>
      </w:r>
      <w:proofErr w:type="spellStart"/>
      <w:r w:rsidR="00A32492">
        <w:t>Gephi</w:t>
      </w:r>
      <w:proofErr w:type="spellEnd"/>
      <w:r w:rsidR="00A32492">
        <w:t xml:space="preserve"> to perform the network analysis and visualization.</w:t>
      </w:r>
    </w:p>
    <w:p w:rsidR="00B65EBE" w:rsidRPr="003E004D" w:rsidRDefault="00B65EBE" w:rsidP="003E004D"/>
    <w:p w:rsidR="00B65EBE" w:rsidRPr="003E004D" w:rsidRDefault="00B65EBE" w:rsidP="00B65EBE">
      <w:pPr>
        <w:rPr>
          <w:b/>
        </w:rPr>
      </w:pPr>
      <w:r>
        <w:rPr>
          <w:b/>
        </w:rPr>
        <w:t>Ego change of state</w:t>
      </w:r>
    </w:p>
    <w:p w:rsidR="002735E0" w:rsidRDefault="002735E0" w:rsidP="00BB45CE"/>
    <w:p w:rsidR="00B65EBE" w:rsidRDefault="00B65EBE" w:rsidP="00BB45CE">
      <w:r>
        <w:t>While WHO defines obes</w:t>
      </w:r>
      <w:r w:rsidR="009B57F1">
        <w:t xml:space="preserve">ity as a BMI higher than 30, our sample only contained 5 obese subjects out of a total of </w:t>
      </w:r>
      <w:r w:rsidR="009B57F1" w:rsidRPr="009B57F1">
        <w:rPr>
          <w:color w:val="FF0000"/>
        </w:rPr>
        <w:t>[108/90</w:t>
      </w:r>
      <w:r w:rsidR="008A0E9A">
        <w:rPr>
          <w:color w:val="FF0000"/>
        </w:rPr>
        <w:t>/85</w:t>
      </w:r>
      <w:r w:rsidR="009B57F1" w:rsidRPr="009B57F1">
        <w:rPr>
          <w:color w:val="FF0000"/>
        </w:rPr>
        <w:t>]</w:t>
      </w:r>
      <w:r w:rsidR="009B57F1">
        <w:t>. This percentage of obese egos in our sample is much lower than the percentage of obese adult in the US in 2008 which was higher than 30%</w:t>
      </w:r>
      <w:r w:rsidR="002A1777">
        <w:t xml:space="preserve"> </w:t>
      </w:r>
      <w:r w:rsidR="00C606D3">
        <w:fldChar w:fldCharType="begin" w:fldLock="1"/>
      </w:r>
      <w:r w:rsidR="002A1777">
        <w:instrText>ADDIN CSL_CITATION { "citationItems" : [ { "id" : "ITEM-1", "itemData" : { "ISSN" : "0028-0836", "author" : [ { "dropping-particle" : "", "family" : "Scully", "given" : "Tony", "non-dropping-particle" : "", "parse-names" : false, "suffix" : "" } ], "container-title" : "Nature", "id" : "ITEM-1", "issue" : "7496", "issued" : { "date-parts" : [ [ "2014", "4", "17" ] ] }, "page" : "S50-S51", "publisher" : "Nature Publishing Group, a division of Macmillan Publishers Limited. All Rights Reserved.", "title" : "Public health: Society at large", "type" : "article-journal", "volume" : "508" }, "uris" : [ "http://www.mendeley.com/documents/?uuid=fb401399-794f-4fbe-8f6a-2d06b5762ff7" ] } ], "mendeley" : { "previouslyFormattedCitation" : "(Scully, 2014)" }, "properties" : { "noteIndex" : 0 }, "schema" : "https://github.com/citation-style-language/schema/raw/master/csl-citation.json" }</w:instrText>
      </w:r>
      <w:r w:rsidR="00C606D3">
        <w:fldChar w:fldCharType="separate"/>
      </w:r>
      <w:r w:rsidR="002A1777" w:rsidRPr="002A1777">
        <w:rPr>
          <w:noProof/>
        </w:rPr>
        <w:t>(Scully, 2014)</w:t>
      </w:r>
      <w:r w:rsidR="00C606D3">
        <w:fldChar w:fldCharType="end"/>
      </w:r>
      <w:r w:rsidR="009B57F1">
        <w:t>.</w:t>
      </w:r>
      <w:r w:rsidR="00C92593">
        <w:t xml:space="preserve"> Our sample is therefore not representative</w:t>
      </w:r>
      <w:r w:rsidR="000275E9">
        <w:t xml:space="preserve"> of the average American person.</w:t>
      </w:r>
    </w:p>
    <w:p w:rsidR="00845D27" w:rsidRDefault="00845D27" w:rsidP="00BB45CE">
      <w:r>
        <w:t>For each subject, we track the change in BMI and body fat</w:t>
      </w:r>
      <w:r w:rsidR="00E9648E">
        <w:t xml:space="preserve"> and define a threshold above which a person changes state.</w:t>
      </w:r>
      <w:r w:rsidR="00533439">
        <w:t xml:space="preserve"> As we want to evaluate the impact of having a contact with an obese person  on the state of</w:t>
      </w:r>
      <w:r w:rsidR="00320292">
        <w:t xml:space="preserve"> ego, we retrieve</w:t>
      </w:r>
      <w:r w:rsidR="007E3519">
        <w:t xml:space="preserve"> the number of ob</w:t>
      </w:r>
      <w:r w:rsidR="00533439">
        <w:t>ese contacts for each subject.</w:t>
      </w:r>
    </w:p>
    <w:p w:rsidR="00E01220" w:rsidRDefault="00E01220" w:rsidP="00BB45CE"/>
    <w:p w:rsidR="00E01220" w:rsidRDefault="00E01220" w:rsidP="00BB45CE">
      <w:r>
        <w:t>[</w:t>
      </w:r>
      <w:r w:rsidRPr="00E01220">
        <w:rPr>
          <w:b/>
        </w:rPr>
        <w:t>Regression</w:t>
      </w:r>
      <w:r>
        <w:t>]</w:t>
      </w:r>
    </w:p>
    <w:p w:rsidR="00E01220" w:rsidRDefault="00E01220" w:rsidP="00BB45CE"/>
    <w:p w:rsidR="00E01220" w:rsidRDefault="00E01220" w:rsidP="00E01220">
      <w:r>
        <w:t>We follow Hill and al. approach and perform a regression of the probability of transitioning against the number of contacts which are in a particular state namely obese or non-obese.</w:t>
      </w:r>
    </w:p>
    <w:p w:rsidR="00E01220" w:rsidRDefault="00E01220" w:rsidP="00BB45CE">
      <w:r>
        <w:lastRenderedPageBreak/>
        <w:t xml:space="preserve">Based on the results of the regression, we estimate the coefficients of the </w:t>
      </w:r>
      <w:proofErr w:type="spellStart"/>
      <w:r>
        <w:t>SISa</w:t>
      </w:r>
      <w:proofErr w:type="spellEnd"/>
      <w:r>
        <w:t xml:space="preserve"> model and run a simulation to predict the spread of obesity.</w:t>
      </w:r>
    </w:p>
    <w:p w:rsidR="00E01220" w:rsidRDefault="00E01220" w:rsidP="00BB45CE">
      <w:r>
        <w:t>Our sample size is not as big as in the Framingham Heart Study and the timescale is reduced as the Friends and Family dataset of larger study containing additional valuable information about subjects.</w:t>
      </w:r>
    </w:p>
    <w:p w:rsidR="00E01220" w:rsidRDefault="00E01220" w:rsidP="00BB45CE"/>
    <w:p w:rsidR="00E01220" w:rsidRDefault="00E01220" w:rsidP="00BB45CE">
      <w:r>
        <w:t>[</w:t>
      </w:r>
      <w:r w:rsidRPr="00E01220">
        <w:rPr>
          <w:b/>
        </w:rPr>
        <w:t>Simulation</w:t>
      </w:r>
      <w:r>
        <w:t>]</w:t>
      </w:r>
    </w:p>
    <w:p w:rsidR="003215BC" w:rsidRDefault="003215BC" w:rsidP="00BB45CE"/>
    <w:p w:rsidR="003215BC" w:rsidRDefault="003215BC" w:rsidP="00BB45CE"/>
    <w:p w:rsidR="00BB45CE" w:rsidRDefault="00BB45CE" w:rsidP="00BB45CE">
      <w:pPr>
        <w:pStyle w:val="Heading1"/>
      </w:pPr>
      <w:r w:rsidRPr="006714D2">
        <w:t>Simulation Results and Discussion</w:t>
      </w:r>
    </w:p>
    <w:p w:rsidR="003300C1" w:rsidRDefault="003300C1" w:rsidP="003300C1"/>
    <w:p w:rsidR="003300C1" w:rsidRDefault="003300C1" w:rsidP="003F1759">
      <w:r>
        <w:t xml:space="preserve">The Friends and Family </w:t>
      </w:r>
      <w:r w:rsidR="00B81BC7">
        <w:t xml:space="preserve">close friends distribution varies across time as the self perceived closeness is measured at four different times. </w:t>
      </w:r>
      <w:r w:rsidR="00D15ACE">
        <w:t xml:space="preserve">It </w:t>
      </w:r>
      <w:r w:rsidR="003F1759">
        <w:t>consists</w:t>
      </w:r>
      <w:r w:rsidR="00D15ACE">
        <w:t xml:space="preserve"> of </w:t>
      </w:r>
      <w:r w:rsidR="00D15ACE" w:rsidRPr="00D15ACE">
        <w:rPr>
          <w:color w:val="FF0000"/>
        </w:rPr>
        <w:t>[</w:t>
      </w:r>
      <w:r w:rsidR="00640FDA">
        <w:rPr>
          <w:color w:val="FF0000"/>
        </w:rPr>
        <w:t>85</w:t>
      </w:r>
      <w:r w:rsidR="00D15ACE" w:rsidRPr="00D15ACE">
        <w:rPr>
          <w:color w:val="FF0000"/>
        </w:rPr>
        <w:t>]</w:t>
      </w:r>
      <w:r w:rsidR="00D15ACE">
        <w:t xml:space="preserve"> nodes. </w:t>
      </w:r>
      <w:r w:rsidR="00DD6B30">
        <w:t xml:space="preserve">The degree distribution are shown in </w:t>
      </w:r>
      <w:r w:rsidR="00FC5F20">
        <w:t xml:space="preserve"> </w:t>
      </w:r>
      <w:r w:rsidR="00DD6B30">
        <w:t>with t</w:t>
      </w:r>
      <w:r w:rsidR="00B81BC7">
        <w:t>he average</w:t>
      </w:r>
      <w:r w:rsidR="00D15ACE">
        <w:t xml:space="preserve"> </w:t>
      </w:r>
      <w:r w:rsidR="003F1759">
        <w:t xml:space="preserve">degree distribution is quite stable over the four period of measurement </w:t>
      </w:r>
      <w:r w:rsidR="005D0C09">
        <w:t>standing at 6.7, 6.1, 7.4</w:t>
      </w:r>
      <w:r w:rsidR="00DD6B30">
        <w:t xml:space="preserve"> </w:t>
      </w:r>
      <w:r w:rsidR="005D0C09">
        <w:t>for t=1...3</w:t>
      </w:r>
      <w:r w:rsidR="00DD6B30">
        <w:t>.</w:t>
      </w:r>
      <w:r w:rsidR="003E004D">
        <w:t xml:space="preserve"> In comparison</w:t>
      </w:r>
      <w:r w:rsidR="004A0B7B">
        <w:t>, the average degree amounted to 3 at the end of the Framingham Heart Study</w:t>
      </w:r>
      <w:r w:rsidR="00FF2AFF">
        <w:t>.</w:t>
      </w:r>
      <w:r w:rsidR="004A0B7B">
        <w:t xml:space="preserve"> </w:t>
      </w:r>
    </w:p>
    <w:p w:rsidR="00C101BD" w:rsidRDefault="00C101BD" w:rsidP="003F1759">
      <w:r>
        <w:t>We test a power law to fit the degree distribution of the network as [</w:t>
      </w:r>
      <w:r w:rsidRPr="00C101BD">
        <w:rPr>
          <w:color w:val="FF0000"/>
        </w:rPr>
        <w:t>many social networks are considered to be scale free networks</w:t>
      </w:r>
      <w:r>
        <w:t xml:space="preserve">] </w:t>
      </w:r>
    </w:p>
    <w:p w:rsidR="00314ED8" w:rsidRDefault="00314ED8" w:rsidP="003300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tblGrid>
      <w:tr w:rsidR="005D0C09" w:rsidTr="00E975CE">
        <w:tc>
          <w:tcPr>
            <w:tcW w:w="8755" w:type="dxa"/>
          </w:tcPr>
          <w:p w:rsidR="005D0C09" w:rsidRDefault="00E975CE" w:rsidP="00E975CE">
            <w:pPr>
              <w:jc w:val="center"/>
            </w:pPr>
            <w:r>
              <w:rPr>
                <w:noProof/>
                <w:lang w:eastAsia="en-GB"/>
              </w:rPr>
              <w:drawing>
                <wp:inline distT="0" distB="0" distL="0" distR="0">
                  <wp:extent cx="5334000" cy="40005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tc>
      </w:tr>
    </w:tbl>
    <w:p w:rsidR="00314ED8" w:rsidRPr="00DD6B30" w:rsidRDefault="00D15ACE" w:rsidP="00DD6B30">
      <w:pPr>
        <w:pStyle w:val="Caption"/>
      </w:pPr>
      <w:bookmarkStart w:id="6" w:name="_Ref386577152"/>
      <w:r w:rsidRPr="00DD6B30">
        <w:t xml:space="preserve">Figure </w:t>
      </w:r>
      <w:fldSimple w:instr=" SEQ Figure \* ARABIC ">
        <w:r w:rsidR="0098030D">
          <w:rPr>
            <w:noProof/>
          </w:rPr>
          <w:t>1</w:t>
        </w:r>
      </w:fldSimple>
      <w:bookmarkEnd w:id="6"/>
      <w:r w:rsidRPr="00DD6B30">
        <w:t>: Average degre</w:t>
      </w:r>
      <w:r w:rsidR="00E975CE">
        <w:t>e distribution of close friends</w:t>
      </w:r>
    </w:p>
    <w:p w:rsidR="00640FDA" w:rsidRDefault="00AF2C28" w:rsidP="00BB45CE">
      <w:r>
        <w:t xml:space="preserve">The Friends and Family network appears to be </w:t>
      </w:r>
      <w:r w:rsidR="00640FDA">
        <w:t xml:space="preserve">socially </w:t>
      </w:r>
      <w:proofErr w:type="spellStart"/>
      <w:r>
        <w:t>assortative</w:t>
      </w:r>
      <w:proofErr w:type="spellEnd"/>
      <w:r>
        <w:t xml:space="preserve"> as shown in </w:t>
      </w:r>
      <w:r w:rsidR="00C606D3">
        <w:fldChar w:fldCharType="begin"/>
      </w:r>
      <w:r w:rsidR="00723096">
        <w:instrText xml:space="preserve"> REF _Ref386579732 \h </w:instrText>
      </w:r>
      <w:r w:rsidR="00C606D3">
        <w:fldChar w:fldCharType="separate"/>
      </w:r>
      <w:r w:rsidR="00723096">
        <w:t xml:space="preserve">Figure </w:t>
      </w:r>
      <w:r w:rsidR="00723096">
        <w:rPr>
          <w:noProof/>
        </w:rPr>
        <w:t>2</w:t>
      </w:r>
      <w:r w:rsidR="00C606D3">
        <w:fldChar w:fldCharType="end"/>
      </w:r>
      <w:r w:rsidR="00640FDA">
        <w:t xml:space="preserve"> meaning that subjects with a higher degree tend to have a higher nearest </w:t>
      </w:r>
      <w:proofErr w:type="spellStart"/>
      <w:r w:rsidR="00640FDA">
        <w:t>neighbor</w:t>
      </w:r>
      <w:proofErr w:type="spellEnd"/>
      <w:r w:rsidR="00640FDA">
        <w:t xml:space="preserve"> degree. </w:t>
      </w:r>
    </w:p>
    <w:p w:rsidR="00640FDA" w:rsidRPr="00640FDA" w:rsidRDefault="00640FDA" w:rsidP="00BB45CE">
      <w:pPr>
        <w:rPr>
          <w:color w:val="FF0000"/>
        </w:rPr>
      </w:pPr>
      <w:r w:rsidRPr="00640FDA">
        <w:rPr>
          <w:color w:val="FF0000"/>
        </w:rPr>
        <w:lastRenderedPageBreak/>
        <w:t>[Comment on p-value and statistical significance]</w:t>
      </w:r>
    </w:p>
    <w:p w:rsidR="00AF2C28" w:rsidRDefault="00640FDA" w:rsidP="00BB45CE">
      <w:r>
        <w:t xml:space="preserve">However </w:t>
      </w:r>
      <w:r w:rsidR="00C101BD">
        <w:t xml:space="preserve">we do not obtain results which clearly support weight </w:t>
      </w:r>
      <w:proofErr w:type="spellStart"/>
      <w:r w:rsidR="00C101BD">
        <w:t>assortativity</w:t>
      </w:r>
      <w:proofErr w:type="spellEnd"/>
      <w:r w:rsidR="00C101BD">
        <w:t xml:space="preserve">. </w:t>
      </w:r>
    </w:p>
    <w:p w:rsidR="00C101BD" w:rsidRPr="00640FDA" w:rsidRDefault="00C101BD" w:rsidP="00C101BD">
      <w:pPr>
        <w:rPr>
          <w:color w:val="FF0000"/>
        </w:rPr>
      </w:pPr>
      <w:r w:rsidRPr="00640FDA">
        <w:rPr>
          <w:color w:val="FF0000"/>
        </w:rPr>
        <w:t>[Comment on p-value and statistical significance]</w:t>
      </w:r>
    </w:p>
    <w:p w:rsidR="00C101BD" w:rsidRDefault="00C101BD" w:rsidP="00BB45CE"/>
    <w:p w:rsidR="00BB45CE" w:rsidRDefault="00AF2C28" w:rsidP="00BB45CE">
      <w:r>
        <w:t xml:space="preserve"> </w:t>
      </w:r>
    </w:p>
    <w:p w:rsidR="0098030D" w:rsidRDefault="00AE491C" w:rsidP="00AE491C">
      <w:pPr>
        <w:keepNext/>
        <w:jc w:val="center"/>
      </w:pPr>
      <w:r>
        <w:rPr>
          <w:noProof/>
          <w:lang w:eastAsia="en-GB"/>
        </w:rPr>
        <w:drawing>
          <wp:inline distT="0" distB="0" distL="0" distR="0">
            <wp:extent cx="5334000" cy="40005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F2C28" w:rsidRDefault="0098030D" w:rsidP="0098030D">
      <w:pPr>
        <w:pStyle w:val="Caption"/>
      </w:pPr>
      <w:bookmarkStart w:id="7" w:name="_Ref386579732"/>
      <w:r>
        <w:t xml:space="preserve">Figure </w:t>
      </w:r>
      <w:fldSimple w:instr=" SEQ Figure \* ARABIC ">
        <w:r>
          <w:rPr>
            <w:noProof/>
          </w:rPr>
          <w:t>2</w:t>
        </w:r>
      </w:fldSimple>
      <w:bookmarkEnd w:id="7"/>
      <w:r>
        <w:t xml:space="preserve">: </w:t>
      </w:r>
      <w:r w:rsidR="00E7232B">
        <w:t xml:space="preserve">Friends and Family Network </w:t>
      </w:r>
      <w:proofErr w:type="spellStart"/>
      <w:r w:rsidR="00693FFF">
        <w:t>Assortativity</w:t>
      </w:r>
      <w:proofErr w:type="spellEnd"/>
    </w:p>
    <w:p w:rsidR="00693FFF" w:rsidRDefault="00640FDA" w:rsidP="00693FFF">
      <w:pPr>
        <w:keepNext/>
        <w:jc w:val="center"/>
      </w:pPr>
      <w:r>
        <w:rPr>
          <w:noProof/>
          <w:lang w:eastAsia="en-GB"/>
        </w:rPr>
        <w:lastRenderedPageBreak/>
        <w:drawing>
          <wp:inline distT="0" distB="0" distL="0" distR="0">
            <wp:extent cx="5334000" cy="40005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693FFF" w:rsidRDefault="00693FFF" w:rsidP="00693FFF">
      <w:pPr>
        <w:pStyle w:val="Caption"/>
      </w:pPr>
      <w:r>
        <w:t xml:space="preserve">Figure </w:t>
      </w:r>
      <w:fldSimple w:instr=" SEQ Figure \* ARABIC ">
        <w:r w:rsidR="00C101BD">
          <w:rPr>
            <w:noProof/>
          </w:rPr>
          <w:t>3</w:t>
        </w:r>
      </w:fldSimple>
      <w:r>
        <w:t xml:space="preserve">: Friends and Family Network </w:t>
      </w:r>
      <w:proofErr w:type="spellStart"/>
      <w:r>
        <w:t>Assortativity</w:t>
      </w:r>
      <w:proofErr w:type="spellEnd"/>
    </w:p>
    <w:p w:rsidR="00AA5CA9" w:rsidRDefault="00AA5CA9" w:rsidP="00BB45CE">
      <w:pPr>
        <w:rPr>
          <w:color w:val="FF0000"/>
        </w:rPr>
      </w:pPr>
    </w:p>
    <w:p w:rsidR="003215BC" w:rsidRDefault="00EB58DF" w:rsidP="003215BC">
      <w:pPr>
        <w:rPr>
          <w:color w:val="FF0000"/>
        </w:rPr>
      </w:pPr>
      <w:r w:rsidRPr="0071040B">
        <w:rPr>
          <w:color w:val="FF0000"/>
        </w:rPr>
        <w:t xml:space="preserve"> </w:t>
      </w:r>
      <w:r w:rsidR="003215BC" w:rsidRPr="0071040B">
        <w:rPr>
          <w:color w:val="FF0000"/>
        </w:rPr>
        <w:t>[</w:t>
      </w:r>
      <w:r w:rsidR="003215BC">
        <w:rPr>
          <w:color w:val="FF0000"/>
        </w:rPr>
        <w:t>Regression result</w:t>
      </w:r>
      <w:r w:rsidR="003215BC" w:rsidRPr="0071040B">
        <w:rPr>
          <w:color w:val="FF0000"/>
        </w:rPr>
        <w:t>]</w:t>
      </w:r>
    </w:p>
    <w:p w:rsidR="00E9498A" w:rsidRDefault="00E9498A" w:rsidP="00E9498A">
      <w:pPr>
        <w:pStyle w:val="ListParagraph"/>
        <w:numPr>
          <w:ilvl w:val="0"/>
          <w:numId w:val="1"/>
        </w:numPr>
        <w:rPr>
          <w:color w:val="FF0000"/>
        </w:rPr>
      </w:pPr>
      <w:r>
        <w:rPr>
          <w:color w:val="FF0000"/>
        </w:rPr>
        <w:t>be clear on cause</w:t>
      </w:r>
    </w:p>
    <w:p w:rsidR="004D28AF" w:rsidRPr="00E9498A" w:rsidRDefault="004D28AF" w:rsidP="00E9498A">
      <w:pPr>
        <w:pStyle w:val="ListParagraph"/>
        <w:numPr>
          <w:ilvl w:val="0"/>
          <w:numId w:val="1"/>
        </w:numPr>
        <w:rPr>
          <w:color w:val="FF0000"/>
        </w:rPr>
      </w:pPr>
      <w:r>
        <w:rPr>
          <w:color w:val="FF0000"/>
        </w:rPr>
        <w:t>Have clear figures</w:t>
      </w:r>
    </w:p>
    <w:p w:rsidR="00A36EA2" w:rsidRDefault="00A36EA2" w:rsidP="00A36EA2">
      <w:pPr>
        <w:rPr>
          <w:color w:val="FF0000"/>
        </w:rPr>
      </w:pPr>
      <w:r w:rsidRPr="0071040B">
        <w:rPr>
          <w:color w:val="FF0000"/>
        </w:rPr>
        <w:t>[</w:t>
      </w:r>
      <w:r>
        <w:rPr>
          <w:color w:val="FF0000"/>
        </w:rPr>
        <w:t>Simulation either based on actual results or not</w:t>
      </w:r>
      <w:r w:rsidRPr="0071040B">
        <w:rPr>
          <w:color w:val="FF0000"/>
        </w:rPr>
        <w:t>]</w:t>
      </w:r>
    </w:p>
    <w:p w:rsidR="00EC19B2" w:rsidRDefault="00A36EA2" w:rsidP="00A36EA2">
      <w:pPr>
        <w:rPr>
          <w:color w:val="FF0000"/>
        </w:rPr>
      </w:pPr>
      <w:r w:rsidRPr="0071040B">
        <w:rPr>
          <w:color w:val="FF0000"/>
        </w:rPr>
        <w:t xml:space="preserve"> </w:t>
      </w:r>
      <w:r w:rsidR="003215BC" w:rsidRPr="0071040B">
        <w:rPr>
          <w:color w:val="FF0000"/>
        </w:rPr>
        <w:t>[</w:t>
      </w:r>
      <w:r w:rsidR="003215BC">
        <w:rPr>
          <w:color w:val="FF0000"/>
        </w:rPr>
        <w:t>Society implication</w:t>
      </w:r>
      <w:r w:rsidR="003215BC" w:rsidRPr="0071040B">
        <w:rPr>
          <w:color w:val="FF0000"/>
        </w:rPr>
        <w:t>]</w:t>
      </w:r>
    </w:p>
    <w:p w:rsidR="00D148E1" w:rsidRDefault="00D148E1" w:rsidP="00A36EA2">
      <w:pPr>
        <w:rPr>
          <w:color w:val="FF0000"/>
        </w:rPr>
      </w:pPr>
      <w:r>
        <w:rPr>
          <w:color w:val="FF0000"/>
        </w:rPr>
        <w:t>Limitations</w:t>
      </w:r>
    </w:p>
    <w:p w:rsidR="003215BC" w:rsidRPr="00D148E1" w:rsidRDefault="003215BC" w:rsidP="00D148E1">
      <w:pPr>
        <w:pStyle w:val="ListParagraph"/>
        <w:numPr>
          <w:ilvl w:val="1"/>
          <w:numId w:val="2"/>
        </w:numPr>
        <w:rPr>
          <w:color w:val="FF0000"/>
        </w:rPr>
      </w:pPr>
      <w:r w:rsidRPr="00D148E1">
        <w:rPr>
          <w:color w:val="FF0000"/>
        </w:rPr>
        <w:t>[</w:t>
      </w:r>
      <w:proofErr w:type="spellStart"/>
      <w:r w:rsidRPr="00D148E1">
        <w:rPr>
          <w:color w:val="FF0000"/>
        </w:rPr>
        <w:t>Homophily</w:t>
      </w:r>
      <w:proofErr w:type="spellEnd"/>
      <w:r w:rsidRPr="00D148E1">
        <w:rPr>
          <w:color w:val="FF0000"/>
        </w:rPr>
        <w:t>, social influence]</w:t>
      </w:r>
    </w:p>
    <w:p w:rsidR="00E9498A" w:rsidRPr="00D148E1" w:rsidRDefault="00D148E1" w:rsidP="00D148E1">
      <w:pPr>
        <w:pStyle w:val="ListParagraph"/>
        <w:numPr>
          <w:ilvl w:val="1"/>
          <w:numId w:val="2"/>
        </w:numPr>
        <w:rPr>
          <w:color w:val="FF0000"/>
        </w:rPr>
      </w:pPr>
      <w:r w:rsidRPr="00D148E1">
        <w:rPr>
          <w:color w:val="FF0000"/>
        </w:rPr>
        <w:t>[Sample not representative of the society]</w:t>
      </w:r>
      <w:r w:rsidR="008A0E9A">
        <w:rPr>
          <w:color w:val="FF0000"/>
        </w:rPr>
        <w:t>-&gt;</w:t>
      </w:r>
      <w:r w:rsidR="00EB58DF">
        <w:rPr>
          <w:color w:val="FF0000"/>
        </w:rPr>
        <w:t>[</w:t>
      </w:r>
      <w:r w:rsidR="008A0E9A">
        <w:rPr>
          <w:color w:val="FF0000"/>
        </w:rPr>
        <w:t>BMI distribution</w:t>
      </w:r>
      <w:r w:rsidR="00EB58DF">
        <w:rPr>
          <w:color w:val="FF0000"/>
        </w:rPr>
        <w:t>]</w:t>
      </w:r>
    </w:p>
    <w:p w:rsidR="003215BC" w:rsidRPr="0071040B" w:rsidRDefault="003215BC" w:rsidP="00BB45CE">
      <w:pPr>
        <w:rPr>
          <w:color w:val="FF0000"/>
        </w:rPr>
      </w:pPr>
    </w:p>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2A1777" w:rsidRPr="002A1777" w:rsidRDefault="00C606D3">
      <w:pPr>
        <w:pStyle w:val="NormalWeb"/>
        <w:ind w:left="480" w:hanging="480"/>
        <w:divId w:val="1672366652"/>
        <w:rPr>
          <w:noProof/>
        </w:rPr>
      </w:pPr>
      <w:r>
        <w:rPr>
          <w:b/>
        </w:rPr>
        <w:fldChar w:fldCharType="begin" w:fldLock="1"/>
      </w:r>
      <w:r w:rsidR="003068E9">
        <w:rPr>
          <w:b/>
        </w:rPr>
        <w:instrText xml:space="preserve">ADDIN Mendeley Bibliography CSL_BIBLIOGRAPHY </w:instrText>
      </w:r>
      <w:r>
        <w:rPr>
          <w:b/>
        </w:rPr>
        <w:fldChar w:fldCharType="separate"/>
      </w:r>
      <w:r w:rsidR="002A1777" w:rsidRPr="002A1777">
        <w:rPr>
          <w:noProof/>
        </w:rPr>
        <w:t xml:space="preserve">Aharony, N., Pan, W., Ip, C., Khayal, I., &amp; Pentland, A. (2011). Social fMRI: Investigating and shaping social mechanisms in the real world. </w:t>
      </w:r>
      <w:r w:rsidR="002A1777" w:rsidRPr="002A1777">
        <w:rPr>
          <w:i/>
          <w:iCs/>
          <w:noProof/>
        </w:rPr>
        <w:t>Pervasive and Mobile Computing</w:t>
      </w:r>
      <w:r w:rsidR="002A1777" w:rsidRPr="002A1777">
        <w:rPr>
          <w:noProof/>
        </w:rPr>
        <w:t xml:space="preserve">, </w:t>
      </w:r>
      <w:r w:rsidR="002A1777" w:rsidRPr="002A1777">
        <w:rPr>
          <w:i/>
          <w:iCs/>
          <w:noProof/>
        </w:rPr>
        <w:t>7</w:t>
      </w:r>
      <w:r w:rsidR="002A1777" w:rsidRPr="002A1777">
        <w:rPr>
          <w:noProof/>
        </w:rPr>
        <w:t>(6), 643–659.</w:t>
      </w:r>
    </w:p>
    <w:p w:rsidR="002A1777" w:rsidRPr="002A1777" w:rsidRDefault="002A1777">
      <w:pPr>
        <w:pStyle w:val="NormalWeb"/>
        <w:ind w:left="480" w:hanging="480"/>
        <w:divId w:val="1672366652"/>
        <w:rPr>
          <w:noProof/>
        </w:rPr>
      </w:pPr>
      <w:r w:rsidRPr="002A1777">
        <w:rPr>
          <w:noProof/>
        </w:rPr>
        <w:lastRenderedPageBreak/>
        <w:t xml:space="preserve">Flegal, K. M., Williamson, D. F., Pamuk, E. R., &amp; Rosenberg, H. M. (2004). Estimating deaths attributable to obesity in the United States. </w:t>
      </w:r>
      <w:r w:rsidRPr="002A1777">
        <w:rPr>
          <w:i/>
          <w:iCs/>
          <w:noProof/>
        </w:rPr>
        <w:t>American Journal of Public Health</w:t>
      </w:r>
      <w:r w:rsidRPr="002A1777">
        <w:rPr>
          <w:noProof/>
        </w:rPr>
        <w:t xml:space="preserve">, </w:t>
      </w:r>
      <w:r w:rsidRPr="002A1777">
        <w:rPr>
          <w:i/>
          <w:iCs/>
          <w:noProof/>
        </w:rPr>
        <w:t>94</w:t>
      </w:r>
      <w:r w:rsidRPr="002A1777">
        <w:rPr>
          <w:noProof/>
        </w:rPr>
        <w:t>(9), 1486.</w:t>
      </w:r>
    </w:p>
    <w:p w:rsidR="002A1777" w:rsidRPr="002A1777" w:rsidRDefault="002A1777">
      <w:pPr>
        <w:pStyle w:val="NormalWeb"/>
        <w:ind w:left="480" w:hanging="480"/>
        <w:divId w:val="1672366652"/>
        <w:rPr>
          <w:noProof/>
        </w:rPr>
      </w:pPr>
      <w:r w:rsidRPr="002A1777">
        <w:rPr>
          <w:noProof/>
        </w:rPr>
        <w:t xml:space="preserve">Hill, A. L., Rand, D. G., Nowak, M. A., &amp; Christakis, N. A. (2010). Infectious disease modeling of social contagion in networks. </w:t>
      </w:r>
      <w:r w:rsidRPr="002A1777">
        <w:rPr>
          <w:i/>
          <w:iCs/>
          <w:noProof/>
        </w:rPr>
        <w:t>PLoS Computational Biology</w:t>
      </w:r>
      <w:r w:rsidRPr="002A1777">
        <w:rPr>
          <w:noProof/>
        </w:rPr>
        <w:t xml:space="preserve">, </w:t>
      </w:r>
      <w:r w:rsidRPr="002A1777">
        <w:rPr>
          <w:i/>
          <w:iCs/>
          <w:noProof/>
        </w:rPr>
        <w:t>6</w:t>
      </w:r>
      <w:r w:rsidRPr="002A1777">
        <w:rPr>
          <w:noProof/>
        </w:rPr>
        <w:t>(11), e1000968.</w:t>
      </w:r>
    </w:p>
    <w:p w:rsidR="002A1777" w:rsidRPr="002A1777" w:rsidRDefault="002A1777">
      <w:pPr>
        <w:pStyle w:val="NormalWeb"/>
        <w:ind w:left="480" w:hanging="480"/>
        <w:divId w:val="1672366652"/>
        <w:rPr>
          <w:noProof/>
        </w:rPr>
      </w:pPr>
      <w:r w:rsidRPr="004270B9">
        <w:rPr>
          <w:noProof/>
          <w:lang w:val="de-DE"/>
        </w:rPr>
        <w:t xml:space="preserve">Kermack, W. O., &amp; McKendrick, A. G. (1932). </w:t>
      </w:r>
      <w:r w:rsidRPr="002A1777">
        <w:rPr>
          <w:noProof/>
        </w:rPr>
        <w:t xml:space="preserve">Contributions to the mathematical theory of epidemics. II. The problem of endemicity. </w:t>
      </w:r>
      <w:r w:rsidRPr="002A1777">
        <w:rPr>
          <w:i/>
          <w:iCs/>
          <w:noProof/>
        </w:rPr>
        <w:t>Proceedings of the Royal Society of London. Series A</w:t>
      </w:r>
      <w:r w:rsidRPr="002A1777">
        <w:rPr>
          <w:noProof/>
        </w:rPr>
        <w:t xml:space="preserve">, </w:t>
      </w:r>
      <w:r w:rsidRPr="002A1777">
        <w:rPr>
          <w:i/>
          <w:iCs/>
          <w:noProof/>
        </w:rPr>
        <w:t>138</w:t>
      </w:r>
      <w:r w:rsidRPr="002A1777">
        <w:rPr>
          <w:noProof/>
        </w:rPr>
        <w:t>(834), 55–83.</w:t>
      </w:r>
    </w:p>
    <w:p w:rsidR="002A1777" w:rsidRPr="002A1777" w:rsidRDefault="002A1777">
      <w:pPr>
        <w:pStyle w:val="NormalWeb"/>
        <w:ind w:left="480" w:hanging="480"/>
        <w:divId w:val="1672366652"/>
        <w:rPr>
          <w:noProof/>
        </w:rPr>
      </w:pPr>
      <w:r w:rsidRPr="002A1777">
        <w:rPr>
          <w:noProof/>
        </w:rPr>
        <w:t xml:space="preserve">Scully, T. (2014). Public health: Society at large. </w:t>
      </w:r>
      <w:r w:rsidRPr="002A1777">
        <w:rPr>
          <w:i/>
          <w:iCs/>
          <w:noProof/>
        </w:rPr>
        <w:t>Nature</w:t>
      </w:r>
      <w:r w:rsidRPr="002A1777">
        <w:rPr>
          <w:noProof/>
        </w:rPr>
        <w:t xml:space="preserve">, </w:t>
      </w:r>
      <w:r w:rsidRPr="002A1777">
        <w:rPr>
          <w:i/>
          <w:iCs/>
          <w:noProof/>
        </w:rPr>
        <w:t>508</w:t>
      </w:r>
      <w:r w:rsidRPr="002A1777">
        <w:rPr>
          <w:noProof/>
        </w:rPr>
        <w:t>(7496), S50–S51. Retrieved from http://dx.doi.org/10.1038/508S50a</w:t>
      </w:r>
    </w:p>
    <w:p w:rsidR="002A1777" w:rsidRPr="002A1777" w:rsidRDefault="002A1777">
      <w:pPr>
        <w:pStyle w:val="NormalWeb"/>
        <w:ind w:left="480" w:hanging="480"/>
        <w:divId w:val="1672366652"/>
        <w:rPr>
          <w:noProof/>
        </w:rPr>
      </w:pPr>
      <w:r w:rsidRPr="002A1777">
        <w:rPr>
          <w:noProof/>
        </w:rPr>
        <w:t xml:space="preserve">Shalizi, C. R., &amp; Thomas, A. C. (2011). Homophily and contagion are generically confounded in observational social network studies. </w:t>
      </w:r>
      <w:r w:rsidRPr="002A1777">
        <w:rPr>
          <w:i/>
          <w:iCs/>
          <w:noProof/>
        </w:rPr>
        <w:t>Sociological Methods &amp; Research</w:t>
      </w:r>
      <w:r w:rsidRPr="002A1777">
        <w:rPr>
          <w:noProof/>
        </w:rPr>
        <w:t xml:space="preserve">, </w:t>
      </w:r>
      <w:r w:rsidRPr="002A1777">
        <w:rPr>
          <w:i/>
          <w:iCs/>
          <w:noProof/>
        </w:rPr>
        <w:t>40</w:t>
      </w:r>
      <w:r w:rsidRPr="002A1777">
        <w:rPr>
          <w:noProof/>
        </w:rPr>
        <w:t>(2), 211–239.</w:t>
      </w:r>
    </w:p>
    <w:p w:rsidR="002A1777" w:rsidRPr="002A1777" w:rsidRDefault="002A1777">
      <w:pPr>
        <w:pStyle w:val="NormalWeb"/>
        <w:ind w:left="480" w:hanging="480"/>
        <w:divId w:val="1672366652"/>
        <w:rPr>
          <w:noProof/>
        </w:rPr>
      </w:pPr>
      <w:r w:rsidRPr="002A1777">
        <w:rPr>
          <w:noProof/>
        </w:rPr>
        <w:t xml:space="preserve">Smith, K. P., &amp; Christakis, N. A. (2008). Social networks and health. </w:t>
      </w:r>
      <w:r w:rsidRPr="002A1777">
        <w:rPr>
          <w:i/>
          <w:iCs/>
          <w:noProof/>
        </w:rPr>
        <w:t>Annu. Rev. Sociol</w:t>
      </w:r>
      <w:r w:rsidRPr="002A1777">
        <w:rPr>
          <w:noProof/>
        </w:rPr>
        <w:t xml:space="preserve">, </w:t>
      </w:r>
      <w:r w:rsidRPr="002A1777">
        <w:rPr>
          <w:i/>
          <w:iCs/>
          <w:noProof/>
        </w:rPr>
        <w:t>34</w:t>
      </w:r>
      <w:r w:rsidRPr="002A1777">
        <w:rPr>
          <w:noProof/>
        </w:rPr>
        <w:t>, 405–429.</w:t>
      </w:r>
    </w:p>
    <w:p w:rsidR="00BB45CE" w:rsidRPr="006714D2" w:rsidRDefault="00C606D3" w:rsidP="002A1777">
      <w:pPr>
        <w:pStyle w:val="NormalWeb"/>
        <w:ind w:left="480" w:hanging="480"/>
        <w:divId w:val="1786265168"/>
      </w:pPr>
      <w:r>
        <w:rPr>
          <w:b/>
        </w:rPr>
        <w:fldChar w:fldCharType="end"/>
      </w: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96975"/>
    <w:multiLevelType w:val="hybridMultilevel"/>
    <w:tmpl w:val="0E0C3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60336F"/>
    <w:multiLevelType w:val="hybridMultilevel"/>
    <w:tmpl w:val="F0382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12704"/>
    <w:rsid w:val="000275E9"/>
    <w:rsid w:val="0006520B"/>
    <w:rsid w:val="00074876"/>
    <w:rsid w:val="0008687C"/>
    <w:rsid w:val="00094118"/>
    <w:rsid w:val="00094BCD"/>
    <w:rsid w:val="000C2682"/>
    <w:rsid w:val="0011311A"/>
    <w:rsid w:val="001331A1"/>
    <w:rsid w:val="0016488A"/>
    <w:rsid w:val="001857D7"/>
    <w:rsid w:val="001C0C19"/>
    <w:rsid w:val="001E0538"/>
    <w:rsid w:val="001F3060"/>
    <w:rsid w:val="002062FB"/>
    <w:rsid w:val="002363F4"/>
    <w:rsid w:val="0025730C"/>
    <w:rsid w:val="002735E0"/>
    <w:rsid w:val="00280C15"/>
    <w:rsid w:val="002A1777"/>
    <w:rsid w:val="002B7B5D"/>
    <w:rsid w:val="002C245A"/>
    <w:rsid w:val="002C4DF8"/>
    <w:rsid w:val="002F07D5"/>
    <w:rsid w:val="00304FC9"/>
    <w:rsid w:val="003068E9"/>
    <w:rsid w:val="00314ED8"/>
    <w:rsid w:val="003159B5"/>
    <w:rsid w:val="00320292"/>
    <w:rsid w:val="003215BC"/>
    <w:rsid w:val="003300C1"/>
    <w:rsid w:val="00374C0C"/>
    <w:rsid w:val="00380414"/>
    <w:rsid w:val="00393212"/>
    <w:rsid w:val="00396E7B"/>
    <w:rsid w:val="003D7EB8"/>
    <w:rsid w:val="003E004D"/>
    <w:rsid w:val="003F16C7"/>
    <w:rsid w:val="003F1759"/>
    <w:rsid w:val="004019CE"/>
    <w:rsid w:val="004051F4"/>
    <w:rsid w:val="00415F14"/>
    <w:rsid w:val="004270B9"/>
    <w:rsid w:val="0045629C"/>
    <w:rsid w:val="004674D2"/>
    <w:rsid w:val="00493A2E"/>
    <w:rsid w:val="004A0B7B"/>
    <w:rsid w:val="004A4527"/>
    <w:rsid w:val="004D28AF"/>
    <w:rsid w:val="004D53BB"/>
    <w:rsid w:val="00505E30"/>
    <w:rsid w:val="00506217"/>
    <w:rsid w:val="00510497"/>
    <w:rsid w:val="00513457"/>
    <w:rsid w:val="00524644"/>
    <w:rsid w:val="00533439"/>
    <w:rsid w:val="00537630"/>
    <w:rsid w:val="00564F69"/>
    <w:rsid w:val="00566E50"/>
    <w:rsid w:val="005D0C09"/>
    <w:rsid w:val="005D47C6"/>
    <w:rsid w:val="005E172A"/>
    <w:rsid w:val="00602056"/>
    <w:rsid w:val="00617A4F"/>
    <w:rsid w:val="00640FDA"/>
    <w:rsid w:val="00651DD9"/>
    <w:rsid w:val="0065538D"/>
    <w:rsid w:val="006570AC"/>
    <w:rsid w:val="00693FFF"/>
    <w:rsid w:val="00695C31"/>
    <w:rsid w:val="006B7BAE"/>
    <w:rsid w:val="006E48AC"/>
    <w:rsid w:val="007046E9"/>
    <w:rsid w:val="00705922"/>
    <w:rsid w:val="0071040B"/>
    <w:rsid w:val="00723096"/>
    <w:rsid w:val="00730879"/>
    <w:rsid w:val="00796534"/>
    <w:rsid w:val="007A0FE3"/>
    <w:rsid w:val="007A2F79"/>
    <w:rsid w:val="007D6F10"/>
    <w:rsid w:val="007D76A2"/>
    <w:rsid w:val="007E3519"/>
    <w:rsid w:val="007F49B8"/>
    <w:rsid w:val="008123FA"/>
    <w:rsid w:val="00845D27"/>
    <w:rsid w:val="00851E2D"/>
    <w:rsid w:val="00871781"/>
    <w:rsid w:val="00874179"/>
    <w:rsid w:val="00885A11"/>
    <w:rsid w:val="008A0E9A"/>
    <w:rsid w:val="008A228C"/>
    <w:rsid w:val="008A318C"/>
    <w:rsid w:val="008A5823"/>
    <w:rsid w:val="008E1C9A"/>
    <w:rsid w:val="008F5795"/>
    <w:rsid w:val="00911DB6"/>
    <w:rsid w:val="00933EA3"/>
    <w:rsid w:val="00952CDF"/>
    <w:rsid w:val="009550DE"/>
    <w:rsid w:val="00964163"/>
    <w:rsid w:val="00966CF1"/>
    <w:rsid w:val="0098030D"/>
    <w:rsid w:val="009A42A9"/>
    <w:rsid w:val="009B3FC3"/>
    <w:rsid w:val="009B57F1"/>
    <w:rsid w:val="009D7A27"/>
    <w:rsid w:val="009F3D44"/>
    <w:rsid w:val="00A17EC4"/>
    <w:rsid w:val="00A32492"/>
    <w:rsid w:val="00A362D2"/>
    <w:rsid w:val="00A36EA2"/>
    <w:rsid w:val="00A416FB"/>
    <w:rsid w:val="00A75405"/>
    <w:rsid w:val="00A77BE2"/>
    <w:rsid w:val="00A81259"/>
    <w:rsid w:val="00A81317"/>
    <w:rsid w:val="00A96FE2"/>
    <w:rsid w:val="00AA5CA9"/>
    <w:rsid w:val="00AB750A"/>
    <w:rsid w:val="00AD6A0D"/>
    <w:rsid w:val="00AE491C"/>
    <w:rsid w:val="00AF2C28"/>
    <w:rsid w:val="00AF6C7A"/>
    <w:rsid w:val="00B03E55"/>
    <w:rsid w:val="00B16A4D"/>
    <w:rsid w:val="00B17A76"/>
    <w:rsid w:val="00B546C7"/>
    <w:rsid w:val="00B65EBE"/>
    <w:rsid w:val="00B751C3"/>
    <w:rsid w:val="00B75A41"/>
    <w:rsid w:val="00B76A3B"/>
    <w:rsid w:val="00B81BC7"/>
    <w:rsid w:val="00B83784"/>
    <w:rsid w:val="00B847D2"/>
    <w:rsid w:val="00BA45F4"/>
    <w:rsid w:val="00BB45CE"/>
    <w:rsid w:val="00BE0D7A"/>
    <w:rsid w:val="00BE6F9E"/>
    <w:rsid w:val="00BF6ECB"/>
    <w:rsid w:val="00C101BD"/>
    <w:rsid w:val="00C34889"/>
    <w:rsid w:val="00C3534F"/>
    <w:rsid w:val="00C503CF"/>
    <w:rsid w:val="00C606D3"/>
    <w:rsid w:val="00C61F93"/>
    <w:rsid w:val="00C90AC7"/>
    <w:rsid w:val="00C92593"/>
    <w:rsid w:val="00CA67F2"/>
    <w:rsid w:val="00CB6342"/>
    <w:rsid w:val="00CB6585"/>
    <w:rsid w:val="00CE6FE5"/>
    <w:rsid w:val="00CF0E51"/>
    <w:rsid w:val="00D148E1"/>
    <w:rsid w:val="00D15ACE"/>
    <w:rsid w:val="00D31BE5"/>
    <w:rsid w:val="00D60E8A"/>
    <w:rsid w:val="00DB6F9B"/>
    <w:rsid w:val="00DB74F8"/>
    <w:rsid w:val="00DC4852"/>
    <w:rsid w:val="00DC7D11"/>
    <w:rsid w:val="00DD6B30"/>
    <w:rsid w:val="00DE141B"/>
    <w:rsid w:val="00E01220"/>
    <w:rsid w:val="00E06566"/>
    <w:rsid w:val="00E4442E"/>
    <w:rsid w:val="00E50ED1"/>
    <w:rsid w:val="00E5658C"/>
    <w:rsid w:val="00E7232B"/>
    <w:rsid w:val="00E9498A"/>
    <w:rsid w:val="00E9648E"/>
    <w:rsid w:val="00E975CE"/>
    <w:rsid w:val="00EA5F74"/>
    <w:rsid w:val="00EB349B"/>
    <w:rsid w:val="00EB58DF"/>
    <w:rsid w:val="00EB5E55"/>
    <w:rsid w:val="00EC19B2"/>
    <w:rsid w:val="00F15CC6"/>
    <w:rsid w:val="00F667AA"/>
    <w:rsid w:val="00F906C3"/>
    <w:rsid w:val="00F94EBE"/>
    <w:rsid w:val="00FC5F20"/>
    <w:rsid w:val="00FD62A9"/>
    <w:rsid w:val="00FF2AFF"/>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DD6B30"/>
    <w:pPr>
      <w:spacing w:after="200"/>
      <w:ind w:firstLine="1701"/>
    </w:pPr>
    <w:rPr>
      <w:rFonts w:eastAsia="Calibri"/>
      <w:bCs/>
      <w:sz w:val="22"/>
      <w:szCs w:val="22"/>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 w:type="paragraph" w:styleId="ListParagraph">
    <w:name w:val="List Paragraph"/>
    <w:basedOn w:val="Normal"/>
    <w:uiPriority w:val="72"/>
    <w:qFormat/>
    <w:rsid w:val="00E9498A"/>
    <w:pPr>
      <w:ind w:left="720"/>
      <w:contextualSpacing/>
    </w:p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sChild>
                        <w:div w:id="16723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93D40-E1C7-4E92-9575-BF36FC92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12</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21138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151</cp:revision>
  <cp:lastPrinted>2008-04-28T13:14:00Z</cp:lastPrinted>
  <dcterms:created xsi:type="dcterms:W3CDTF">2014-04-18T13:49:00Z</dcterms:created>
  <dcterms:modified xsi:type="dcterms:W3CDTF">2014-05-06T16:00:00Z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