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6"/>
          <w:szCs w:val="36"/>
          <w:lang w:val="en-US" w:eastAsia="zh-CN"/>
        </w:rPr>
      </w:pPr>
      <w:r>
        <w:rPr>
          <w:rFonts w:hint="eastAsia"/>
          <w:color w:val="1F4E79" w:themeColor="accent1" w:themeShade="80"/>
          <w:lang w:val="en-US" w:eastAsia="zh-CN"/>
        </w:rPr>
        <w:drawing>
          <wp:anchor distT="0" distB="0" distL="114935" distR="114935" simplePos="0" relativeHeight="251659264" behindDoc="1" locked="0" layoutInCell="1" allowOverlap="1">
            <wp:simplePos x="0" y="0"/>
            <wp:positionH relativeFrom="column">
              <wp:posOffset>-1252220</wp:posOffset>
            </wp:positionH>
            <wp:positionV relativeFrom="paragraph">
              <wp:posOffset>-981075</wp:posOffset>
            </wp:positionV>
            <wp:extent cx="7686040" cy="11315700"/>
            <wp:effectExtent l="0" t="0" r="10160" b="0"/>
            <wp:wrapNone/>
            <wp:docPr id="16" name="图片 16" descr="A3419A3C2AF3CEC923E872165EDFC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3419A3C2AF3CEC923E872165EDFCE05"/>
                    <pic:cNvPicPr>
                      <a:picLocks noChangeAspect="1"/>
                    </pic:cNvPicPr>
                  </pic:nvPicPr>
                  <pic:blipFill>
                    <a:blip r:embed="rId9"/>
                    <a:stretch>
                      <a:fillRect/>
                    </a:stretch>
                  </pic:blipFill>
                  <pic:spPr>
                    <a:xfrm>
                      <a:off x="0" y="0"/>
                      <a:ext cx="7686040" cy="11315700"/>
                    </a:xfrm>
                    <a:prstGeom prst="rect">
                      <a:avLst/>
                    </a:prstGeom>
                  </pic:spPr>
                </pic:pic>
              </a:graphicData>
            </a:graphic>
          </wp:anchor>
        </w:drawing>
      </w:r>
    </w:p>
    <w:p>
      <w:pPr>
        <w:pStyle w:val="2"/>
        <w:keepNext/>
        <w:keepLines/>
        <w:pageBreakBefore w:val="0"/>
        <w:widowControl w:val="0"/>
        <w:kinsoku/>
        <w:wordWrap/>
        <w:overflowPunct/>
        <w:topLinePunct w:val="0"/>
        <w:autoSpaceDE/>
        <w:autoSpaceDN/>
        <w:bidi w:val="0"/>
        <w:adjustRightInd/>
        <w:snapToGrid/>
        <w:ind w:left="1680" w:leftChars="0" w:firstLine="420" w:firstLineChars="0"/>
        <w:jc w:val="both"/>
        <w:textAlignment w:val="auto"/>
        <w:rPr>
          <w:rFonts w:hint="eastAsia"/>
          <w:color w:val="1F4E79" w:themeColor="accent1" w:themeShade="80"/>
          <w:lang w:val="en-US" w:eastAsia="zh-CN"/>
        </w:rPr>
      </w:pPr>
      <w:bookmarkStart w:id="0" w:name="_Toc19172"/>
      <w:r>
        <w:rPr>
          <w:rFonts w:hint="eastAsia"/>
          <w:color w:val="1F4E79" w:themeColor="accent1" w:themeShade="80"/>
          <w:lang w:val="en-US" w:eastAsia="zh-CN"/>
        </w:rPr>
        <w:t>便利店信息管理系统</w:t>
      </w:r>
      <w:bookmarkEnd w:id="0"/>
    </w:p>
    <w:p>
      <w:pPr>
        <w:pStyle w:val="2"/>
        <w:keepNext/>
        <w:keepLines/>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b w:val="0"/>
          <w:bCs/>
          <w:color w:val="1F4E79" w:themeColor="accent1" w:themeShade="80"/>
          <w:sz w:val="48"/>
          <w:szCs w:val="48"/>
          <w:lang w:val="en-US" w:eastAsia="zh-CN"/>
        </w:rPr>
      </w:pPr>
      <w:bookmarkStart w:id="1" w:name="_Toc19607"/>
      <w:bookmarkStart w:id="2" w:name="_Toc13948"/>
      <w:r>
        <w:rPr>
          <w:rFonts w:hint="default" w:ascii="Times New Roman" w:hAnsi="Times New Roman" w:cs="Times New Roman"/>
          <w:b w:val="0"/>
          <w:bCs/>
          <w:color w:val="1F4E79" w:themeColor="accent1" w:themeShade="80"/>
          <w:sz w:val="48"/>
          <w:szCs w:val="48"/>
          <w:lang w:val="en-US" w:eastAsia="zh-CN"/>
        </w:rPr>
        <w:t>CONVENTIENT-STORE</w:t>
      </w:r>
      <w:bookmarkEnd w:id="1"/>
      <w:bookmarkEnd w:id="2"/>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ind w:left="3780" w:leftChars="0" w:firstLine="420" w:firstLineChars="0"/>
        <w:rPr>
          <w:rFonts w:hint="default"/>
          <w:color w:val="1F4E79" w:themeColor="accent1" w:themeShade="80"/>
          <w:sz w:val="36"/>
          <w:szCs w:val="36"/>
          <w:lang w:val="en-US" w:eastAsia="zh-CN"/>
        </w:rPr>
      </w:pPr>
      <w:r>
        <w:rPr>
          <w:rFonts w:hint="eastAsia"/>
          <w:color w:val="1F4E79" w:themeColor="accent1" w:themeShade="80"/>
          <w:sz w:val="36"/>
          <w:szCs w:val="36"/>
          <w:lang w:val="en-US" w:eastAsia="zh-CN"/>
        </w:rPr>
        <w:t>成员：</w:t>
      </w:r>
    </w:p>
    <w:p>
      <w:pPr>
        <w:ind w:left="3780" w:leftChars="0" w:firstLine="420" w:firstLineChars="0"/>
        <w:rPr>
          <w:rFonts w:hint="eastAsia"/>
          <w:color w:val="1F4E79" w:themeColor="accent1" w:themeShade="80"/>
          <w:sz w:val="36"/>
          <w:szCs w:val="36"/>
          <w:lang w:val="en-US" w:eastAsia="zh-CN"/>
        </w:rPr>
      </w:pPr>
      <w:r>
        <w:rPr>
          <w:rFonts w:hint="eastAsia"/>
          <w:color w:val="1F4E79" w:themeColor="accent1" w:themeShade="80"/>
          <w:sz w:val="36"/>
          <w:szCs w:val="36"/>
          <w:lang w:val="en-US" w:eastAsia="zh-CN"/>
        </w:rPr>
        <w:t>190521311 欧楚儿（组长）</w:t>
      </w:r>
    </w:p>
    <w:p>
      <w:pPr>
        <w:ind w:left="3780" w:leftChars="0" w:firstLine="420" w:firstLineChars="0"/>
        <w:rPr>
          <w:rFonts w:hint="eastAsia"/>
          <w:color w:val="1F4E79" w:themeColor="accent1" w:themeShade="80"/>
          <w:sz w:val="36"/>
          <w:szCs w:val="36"/>
          <w:lang w:val="en-US" w:eastAsia="zh-CN"/>
        </w:rPr>
      </w:pPr>
      <w:r>
        <w:rPr>
          <w:rFonts w:hint="eastAsia"/>
          <w:color w:val="1F4E79" w:themeColor="accent1" w:themeShade="80"/>
          <w:sz w:val="36"/>
          <w:szCs w:val="36"/>
          <w:lang w:val="en-US" w:eastAsia="zh-CN"/>
        </w:rPr>
        <w:t>190521307 毛祥鑫（产品）</w:t>
      </w:r>
    </w:p>
    <w:p>
      <w:pPr>
        <w:ind w:left="3780" w:leftChars="0" w:firstLine="420" w:firstLineChars="0"/>
        <w:rPr>
          <w:rFonts w:hint="eastAsia"/>
          <w:color w:val="1F4E79" w:themeColor="accent1" w:themeShade="80"/>
          <w:sz w:val="36"/>
          <w:szCs w:val="36"/>
          <w:lang w:val="en-US" w:eastAsia="zh-CN"/>
        </w:rPr>
      </w:pPr>
      <w:r>
        <w:rPr>
          <w:rFonts w:hint="eastAsia"/>
          <w:color w:val="1F4E79" w:themeColor="accent1" w:themeShade="80"/>
          <w:sz w:val="36"/>
          <w:szCs w:val="36"/>
          <w:lang w:val="en-US" w:eastAsia="zh-CN"/>
        </w:rPr>
        <w:t>190521301尹鹤潼（技术）</w:t>
      </w:r>
    </w:p>
    <w:p>
      <w:pPr>
        <w:ind w:left="3780" w:leftChars="0" w:firstLine="420" w:firstLineChars="0"/>
        <w:rPr>
          <w:rFonts w:hint="eastAsia"/>
          <w:color w:val="1F4E79" w:themeColor="accent1" w:themeShade="80"/>
          <w:sz w:val="36"/>
          <w:szCs w:val="36"/>
          <w:lang w:val="en-US" w:eastAsia="zh-CN"/>
        </w:rPr>
      </w:pPr>
      <w:r>
        <w:rPr>
          <w:rFonts w:hint="eastAsia"/>
          <w:color w:val="1F4E79" w:themeColor="accent1" w:themeShade="80"/>
          <w:sz w:val="36"/>
          <w:szCs w:val="36"/>
          <w:lang w:val="en-US" w:eastAsia="zh-CN"/>
        </w:rPr>
        <w:t>190521337 亓文哲（技术）</w:t>
      </w:r>
    </w:p>
    <w:p>
      <w:pPr>
        <w:ind w:left="3780" w:leftChars="0" w:firstLine="420" w:firstLineChars="0"/>
        <w:rPr>
          <w:rFonts w:hint="default"/>
          <w:color w:val="1F4E79" w:themeColor="accent1" w:themeShade="80"/>
          <w:sz w:val="36"/>
          <w:szCs w:val="36"/>
          <w:lang w:val="en-US" w:eastAsia="zh-CN"/>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color w:val="1F4E79" w:themeColor="accent1" w:themeShade="80"/>
          <w:sz w:val="36"/>
          <w:szCs w:val="36"/>
          <w:lang w:val="en-US" w:eastAsia="zh-CN"/>
        </w:rPr>
        <w:t>190521323 徐毕滢（测试）</w:t>
      </w:r>
    </w:p>
    <w:sdt>
      <w:sdtPr>
        <w:rPr>
          <w:rFonts w:hint="eastAsia" w:ascii="宋体" w:hAnsi="宋体" w:eastAsia="宋体" w:cs="宋体"/>
          <w:kern w:val="2"/>
          <w:sz w:val="28"/>
          <w:szCs w:val="28"/>
          <w:lang w:val="en-US" w:eastAsia="zh-CN" w:bidi="ar-SA"/>
        </w:rPr>
        <w:id w:val="147467304"/>
        <w15:color w:val="DBDBDB"/>
        <w:docPartObj>
          <w:docPartGallery w:val="Table of Contents"/>
          <w:docPartUnique/>
        </w:docPartObj>
      </w:sdtPr>
      <w:sdtEndPr>
        <w:rPr>
          <w:rFonts w:hint="eastAsia" w:ascii="宋体" w:hAnsi="宋体" w:eastAsia="宋体" w:cstheme="minorBidi"/>
          <w:kern w:val="2"/>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bookmarkStart w:id="3" w:name="_Toc5805"/>
          <w:r>
            <w:rPr>
              <w:rFonts w:hint="eastAsia" w:ascii="宋体" w:hAnsi="宋体" w:eastAsia="宋体" w:cs="宋体"/>
              <w:sz w:val="28"/>
              <w:szCs w:val="28"/>
            </w:rPr>
            <w:t>目录</w:t>
          </w:r>
        </w:p>
        <w:p>
          <w:pPr>
            <w:pStyle w:val="8"/>
            <w:tabs>
              <w:tab w:val="right" w:leader="dot" w:pos="8306"/>
            </w:tabs>
            <w:rPr>
              <w:rFonts w:hint="eastAsia" w:eastAsiaTheme="minorEastAsia"/>
              <w:sz w:val="28"/>
              <w:szCs w:val="28"/>
              <w:lang w:val="en-US" w:eastAsia="zh-CN"/>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"1-1" \h \u </w:instrText>
          </w:r>
          <w:r>
            <w:rPr>
              <w:rFonts w:hint="eastAsia" w:ascii="宋体" w:hAnsi="宋体" w:eastAsia="宋体" w:cs="宋体"/>
              <w:sz w:val="28"/>
              <w:szCs w:val="28"/>
            </w:rPr>
            <w:fldChar w:fldCharType="separate"/>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1</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软硬件配置</w:t>
          </w:r>
          <w:r>
            <w:rPr>
              <w:sz w:val="28"/>
              <w:szCs w:val="28"/>
            </w:rPr>
            <w:tab/>
          </w:r>
          <w:r>
            <w:rPr>
              <w:rFonts w:hint="eastAsia"/>
              <w:sz w:val="28"/>
              <w:szCs w:val="28"/>
              <w:lang w:val="en-US" w:eastAsia="zh-CN"/>
            </w:rPr>
            <w:t>1</w:t>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_Toc555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（2）工作分解图WBS</w:t>
          </w:r>
          <w:r>
            <w:rPr>
              <w:sz w:val="28"/>
              <w:szCs w:val="28"/>
            </w:rPr>
            <w:tab/>
          </w:r>
          <w:r>
            <w:rPr>
              <w:sz w:val="28"/>
              <w:szCs w:val="28"/>
            </w:rPr>
            <w:fldChar w:fldCharType="begin"/>
          </w:r>
          <w:r>
            <w:rPr>
              <w:sz w:val="28"/>
              <w:szCs w:val="28"/>
            </w:rPr>
            <w:instrText xml:space="preserve"> PAGEREF _Toc555 \h </w:instrText>
          </w:r>
          <w:r>
            <w:rPr>
              <w:sz w:val="28"/>
              <w:szCs w:val="28"/>
            </w:rPr>
            <w:fldChar w:fldCharType="separate"/>
          </w:r>
          <w:r>
            <w:rPr>
              <w:sz w:val="28"/>
              <w:szCs w:val="28"/>
            </w:rPr>
            <w:t>2</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_Toc28075 </w:instrText>
          </w:r>
          <w:r>
            <w:rPr>
              <w:rFonts w:hint="eastAsia" w:ascii="宋体" w:hAnsi="宋体" w:eastAsia="宋体" w:cs="宋体"/>
              <w:sz w:val="28"/>
              <w:szCs w:val="28"/>
            </w:rPr>
            <w:fldChar w:fldCharType="separate"/>
          </w:r>
          <w:r>
            <w:rPr>
              <w:rFonts w:hint="eastAsia" w:ascii="宋体" w:hAnsi="宋体" w:eastAsia="宋体" w:cs="宋体"/>
              <w:kern w:val="2"/>
              <w:sz w:val="28"/>
              <w:szCs w:val="28"/>
              <w:lang w:val="en-US" w:eastAsia="zh-CN" w:bidi="ar-SA"/>
            </w:rPr>
            <w:t>（3） 需求跟踪矩阵</w:t>
          </w:r>
          <w:r>
            <w:rPr>
              <w:sz w:val="28"/>
              <w:szCs w:val="28"/>
            </w:rPr>
            <w:tab/>
          </w:r>
          <w:r>
            <w:rPr>
              <w:sz w:val="28"/>
              <w:szCs w:val="28"/>
            </w:rPr>
            <w:fldChar w:fldCharType="begin"/>
          </w:r>
          <w:r>
            <w:rPr>
              <w:sz w:val="28"/>
              <w:szCs w:val="28"/>
            </w:rPr>
            <w:instrText xml:space="preserve"> PAGEREF _Toc28075 \h </w:instrText>
          </w:r>
          <w:r>
            <w:rPr>
              <w:sz w:val="28"/>
              <w:szCs w:val="28"/>
            </w:rPr>
            <w:fldChar w:fldCharType="separate"/>
          </w:r>
          <w:r>
            <w:rPr>
              <w:sz w:val="28"/>
              <w:szCs w:val="28"/>
            </w:rPr>
            <w:t>3</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_Toc4529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 甘特图</w:t>
          </w:r>
          <w:r>
            <w:rPr>
              <w:sz w:val="28"/>
              <w:szCs w:val="28"/>
            </w:rPr>
            <w:tab/>
          </w:r>
          <w:r>
            <w:rPr>
              <w:sz w:val="28"/>
              <w:szCs w:val="28"/>
            </w:rPr>
            <w:fldChar w:fldCharType="begin"/>
          </w:r>
          <w:r>
            <w:rPr>
              <w:sz w:val="28"/>
              <w:szCs w:val="28"/>
            </w:rPr>
            <w:instrText xml:space="preserve"> PAGEREF _Toc4529 \h </w:instrText>
          </w:r>
          <w:r>
            <w:rPr>
              <w:sz w:val="28"/>
              <w:szCs w:val="28"/>
            </w:rPr>
            <w:fldChar w:fldCharType="separate"/>
          </w:r>
          <w:r>
            <w:rPr>
              <w:sz w:val="28"/>
              <w:szCs w:val="28"/>
            </w:rPr>
            <w:t>9</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_Toc15236 </w:instrText>
          </w:r>
          <w:r>
            <w:rPr>
              <w:rFonts w:hint="eastAsia" w:ascii="宋体" w:hAnsi="宋体" w:eastAsia="宋体" w:cs="宋体"/>
              <w:sz w:val="28"/>
              <w:szCs w:val="28"/>
            </w:rPr>
            <w:fldChar w:fldCharType="separate"/>
          </w:r>
          <w:r>
            <w:rPr>
              <w:rFonts w:hint="default"/>
              <w:sz w:val="28"/>
              <w:szCs w:val="28"/>
              <w:lang w:val="en-US" w:eastAsia="zh-CN"/>
            </w:rPr>
            <w:t xml:space="preserve">（5） </w:t>
          </w:r>
          <w:r>
            <w:rPr>
              <w:rFonts w:hint="eastAsia" w:ascii="宋体" w:hAnsi="宋体" w:eastAsia="宋体" w:cs="宋体"/>
              <w:kern w:val="2"/>
              <w:sz w:val="28"/>
              <w:szCs w:val="28"/>
              <w:lang w:val="en-US" w:eastAsia="zh-CN" w:bidi="ar-SA"/>
            </w:rPr>
            <w:t>项目活动图</w:t>
          </w:r>
          <w:r>
            <w:rPr>
              <w:sz w:val="28"/>
              <w:szCs w:val="28"/>
            </w:rPr>
            <w:tab/>
          </w:r>
          <w:r>
            <w:rPr>
              <w:sz w:val="28"/>
              <w:szCs w:val="28"/>
            </w:rPr>
            <w:fldChar w:fldCharType="begin"/>
          </w:r>
          <w:r>
            <w:rPr>
              <w:sz w:val="28"/>
              <w:szCs w:val="28"/>
            </w:rPr>
            <w:instrText xml:space="preserve"> PAGEREF _Toc15236 \h </w:instrText>
          </w:r>
          <w:r>
            <w:rPr>
              <w:sz w:val="28"/>
              <w:szCs w:val="28"/>
            </w:rPr>
            <w:fldChar w:fldCharType="separate"/>
          </w:r>
          <w:r>
            <w:rPr>
              <w:sz w:val="28"/>
              <w:szCs w:val="28"/>
            </w:rPr>
            <w:t>11</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_Toc24587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（6）项目活动清单</w:t>
          </w:r>
          <w:r>
            <w:rPr>
              <w:sz w:val="28"/>
              <w:szCs w:val="28"/>
            </w:rPr>
            <w:tab/>
          </w:r>
          <w:r>
            <w:rPr>
              <w:sz w:val="28"/>
              <w:szCs w:val="28"/>
            </w:rPr>
            <w:fldChar w:fldCharType="begin"/>
          </w:r>
          <w:r>
            <w:rPr>
              <w:sz w:val="28"/>
              <w:szCs w:val="28"/>
            </w:rPr>
            <w:instrText xml:space="preserve"> PAGEREF _Toc24587 \h </w:instrText>
          </w:r>
          <w:r>
            <w:rPr>
              <w:sz w:val="28"/>
              <w:szCs w:val="28"/>
            </w:rPr>
            <w:fldChar w:fldCharType="separate"/>
          </w:r>
          <w:r>
            <w:rPr>
              <w:sz w:val="28"/>
              <w:szCs w:val="28"/>
            </w:rPr>
            <w:t>12</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_Toc8548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（7）里程碑清单</w:t>
          </w:r>
          <w:r>
            <w:rPr>
              <w:sz w:val="28"/>
              <w:szCs w:val="28"/>
            </w:rPr>
            <w:tab/>
          </w:r>
          <w:r>
            <w:rPr>
              <w:sz w:val="28"/>
              <w:szCs w:val="28"/>
            </w:rPr>
            <w:fldChar w:fldCharType="begin"/>
          </w:r>
          <w:r>
            <w:rPr>
              <w:sz w:val="28"/>
              <w:szCs w:val="28"/>
            </w:rPr>
            <w:instrText xml:space="preserve"> PAGEREF _Toc8548 \h </w:instrText>
          </w:r>
          <w:r>
            <w:rPr>
              <w:sz w:val="28"/>
              <w:szCs w:val="28"/>
            </w:rPr>
            <w:fldChar w:fldCharType="separate"/>
          </w:r>
          <w:r>
            <w:rPr>
              <w:sz w:val="28"/>
              <w:szCs w:val="28"/>
            </w:rPr>
            <w:t>16</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_Toc20924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（8）里程碑图</w:t>
          </w:r>
          <w:r>
            <w:rPr>
              <w:sz w:val="28"/>
              <w:szCs w:val="28"/>
            </w:rPr>
            <w:tab/>
          </w:r>
          <w:r>
            <w:rPr>
              <w:sz w:val="28"/>
              <w:szCs w:val="28"/>
            </w:rPr>
            <w:fldChar w:fldCharType="begin"/>
          </w:r>
          <w:r>
            <w:rPr>
              <w:sz w:val="28"/>
              <w:szCs w:val="28"/>
            </w:rPr>
            <w:instrText xml:space="preserve"> PAGEREF _Toc20924 \h </w:instrText>
          </w:r>
          <w:r>
            <w:rPr>
              <w:sz w:val="28"/>
              <w:szCs w:val="28"/>
            </w:rPr>
            <w:fldChar w:fldCharType="separate"/>
          </w:r>
          <w:r>
            <w:rPr>
              <w:sz w:val="28"/>
              <w:szCs w:val="28"/>
            </w:rPr>
            <w:t>17</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_Toc8185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（9）项目开发工作估量表</w:t>
          </w:r>
          <w:r>
            <w:rPr>
              <w:sz w:val="28"/>
              <w:szCs w:val="28"/>
            </w:rPr>
            <w:tab/>
          </w:r>
          <w:r>
            <w:rPr>
              <w:sz w:val="28"/>
              <w:szCs w:val="28"/>
            </w:rPr>
            <w:fldChar w:fldCharType="begin"/>
          </w:r>
          <w:r>
            <w:rPr>
              <w:sz w:val="28"/>
              <w:szCs w:val="28"/>
            </w:rPr>
            <w:instrText xml:space="preserve"> PAGEREF _Toc8185 \h </w:instrText>
          </w:r>
          <w:r>
            <w:rPr>
              <w:sz w:val="28"/>
              <w:szCs w:val="28"/>
            </w:rPr>
            <w:fldChar w:fldCharType="separate"/>
          </w:r>
          <w:r>
            <w:rPr>
              <w:sz w:val="28"/>
              <w:szCs w:val="28"/>
            </w:rPr>
            <w:t>18</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_Toc8744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（10）项目管理和质量工作估量表</w:t>
          </w:r>
          <w:r>
            <w:rPr>
              <w:sz w:val="28"/>
              <w:szCs w:val="28"/>
            </w:rPr>
            <w:tab/>
          </w:r>
          <w:r>
            <w:rPr>
              <w:sz w:val="28"/>
              <w:szCs w:val="28"/>
            </w:rPr>
            <w:fldChar w:fldCharType="begin"/>
          </w:r>
          <w:r>
            <w:rPr>
              <w:sz w:val="28"/>
              <w:szCs w:val="28"/>
            </w:rPr>
            <w:instrText xml:space="preserve"> PAGEREF _Toc8744 \h </w:instrText>
          </w:r>
          <w:r>
            <w:rPr>
              <w:sz w:val="28"/>
              <w:szCs w:val="28"/>
            </w:rPr>
            <w:fldChar w:fldCharType="separate"/>
          </w:r>
          <w:r>
            <w:rPr>
              <w:sz w:val="28"/>
              <w:szCs w:val="28"/>
            </w:rPr>
            <w:t>19</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_Toc28598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（11）人力资源费率</w:t>
          </w:r>
          <w:r>
            <w:rPr>
              <w:sz w:val="28"/>
              <w:szCs w:val="28"/>
            </w:rPr>
            <w:tab/>
          </w:r>
          <w:r>
            <w:rPr>
              <w:sz w:val="28"/>
              <w:szCs w:val="28"/>
            </w:rPr>
            <w:fldChar w:fldCharType="begin"/>
          </w:r>
          <w:r>
            <w:rPr>
              <w:sz w:val="28"/>
              <w:szCs w:val="28"/>
            </w:rPr>
            <w:instrText xml:space="preserve"> PAGEREF _Toc28598 \h </w:instrText>
          </w:r>
          <w:r>
            <w:rPr>
              <w:sz w:val="28"/>
              <w:szCs w:val="28"/>
            </w:rPr>
            <w:fldChar w:fldCharType="separate"/>
          </w:r>
          <w:r>
            <w:rPr>
              <w:sz w:val="28"/>
              <w:szCs w:val="28"/>
            </w:rPr>
            <w:t>20</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_Toc6097 </w:instrText>
          </w:r>
          <w:r>
            <w:rPr>
              <w:rFonts w:hint="eastAsia" w:ascii="宋体" w:hAnsi="宋体" w:eastAsia="宋体" w:cs="宋体"/>
              <w:sz w:val="28"/>
              <w:szCs w:val="28"/>
            </w:rPr>
            <w:fldChar w:fldCharType="separate"/>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12）</w:t>
          </w:r>
          <w:r>
            <w:rPr>
              <w:rFonts w:hint="eastAsia" w:ascii="宋体" w:hAnsi="宋体" w:eastAsia="宋体" w:cs="宋体"/>
              <w:sz w:val="28"/>
              <w:szCs w:val="28"/>
              <w:lang w:val="en-US" w:eastAsia="zh-CN"/>
            </w:rPr>
            <w:t>项目成本预算</w:t>
          </w:r>
          <w:r>
            <w:rPr>
              <w:sz w:val="28"/>
              <w:szCs w:val="28"/>
            </w:rPr>
            <w:tab/>
          </w:r>
          <w:r>
            <w:rPr>
              <w:sz w:val="28"/>
              <w:szCs w:val="28"/>
            </w:rPr>
            <w:fldChar w:fldCharType="begin"/>
          </w:r>
          <w:r>
            <w:rPr>
              <w:sz w:val="28"/>
              <w:szCs w:val="28"/>
            </w:rPr>
            <w:instrText xml:space="preserve"> PAGEREF _Toc6097 \h </w:instrText>
          </w:r>
          <w:r>
            <w:rPr>
              <w:sz w:val="28"/>
              <w:szCs w:val="28"/>
            </w:rPr>
            <w:fldChar w:fldCharType="separate"/>
          </w:r>
          <w:r>
            <w:rPr>
              <w:sz w:val="28"/>
              <w:szCs w:val="28"/>
            </w:rPr>
            <w:t>22</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_Toc13196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附录一</w:t>
          </w:r>
          <w:r>
            <w:rPr>
              <w:sz w:val="28"/>
              <w:szCs w:val="28"/>
            </w:rPr>
            <w:tab/>
          </w:r>
          <w:r>
            <w:rPr>
              <w:sz w:val="28"/>
              <w:szCs w:val="28"/>
            </w:rPr>
            <w:fldChar w:fldCharType="begin"/>
          </w:r>
          <w:r>
            <w:rPr>
              <w:sz w:val="28"/>
              <w:szCs w:val="28"/>
            </w:rPr>
            <w:instrText xml:space="preserve"> PAGEREF _Toc13196 \h </w:instrText>
          </w:r>
          <w:r>
            <w:rPr>
              <w:sz w:val="28"/>
              <w:szCs w:val="28"/>
            </w:rPr>
            <w:fldChar w:fldCharType="separate"/>
          </w:r>
          <w:r>
            <w:rPr>
              <w:sz w:val="28"/>
              <w:szCs w:val="28"/>
            </w:rPr>
            <w:t>24</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_Toc2852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附录二</w:t>
          </w:r>
          <w:r>
            <w:rPr>
              <w:sz w:val="28"/>
              <w:szCs w:val="28"/>
            </w:rPr>
            <w:tab/>
          </w:r>
          <w:r>
            <w:rPr>
              <w:sz w:val="28"/>
              <w:szCs w:val="28"/>
            </w:rPr>
            <w:fldChar w:fldCharType="begin"/>
          </w:r>
          <w:r>
            <w:rPr>
              <w:sz w:val="28"/>
              <w:szCs w:val="28"/>
            </w:rPr>
            <w:instrText xml:space="preserve"> PAGEREF _Toc2852 \h </w:instrText>
          </w:r>
          <w:r>
            <w:rPr>
              <w:sz w:val="28"/>
              <w:szCs w:val="28"/>
            </w:rPr>
            <w:fldChar w:fldCharType="separate"/>
          </w:r>
          <w:r>
            <w:rPr>
              <w:sz w:val="28"/>
              <w:szCs w:val="28"/>
            </w:rPr>
            <w:t>26</w:t>
          </w:r>
          <w:r>
            <w:rPr>
              <w:sz w:val="28"/>
              <w:szCs w:val="28"/>
            </w:rPr>
            <w:fldChar w:fldCharType="end"/>
          </w:r>
          <w:r>
            <w:rPr>
              <w:rFonts w:hint="eastAsia" w:ascii="宋体" w:hAnsi="宋体" w:eastAsia="宋体" w:cs="宋体"/>
              <w:sz w:val="28"/>
              <w:szCs w:val="28"/>
            </w:rPr>
            <w:fldChar w:fldCharType="end"/>
          </w:r>
        </w:p>
        <w:p>
          <w:pPr>
            <w:pStyle w:val="8"/>
            <w:tabs>
              <w:tab w:val="right" w:leader="dot" w:pos="8306"/>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_Toc3890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附录三</w:t>
          </w:r>
          <w:r>
            <w:rPr>
              <w:sz w:val="28"/>
              <w:szCs w:val="28"/>
            </w:rPr>
            <w:tab/>
          </w:r>
          <w:r>
            <w:rPr>
              <w:sz w:val="28"/>
              <w:szCs w:val="28"/>
            </w:rPr>
            <w:fldChar w:fldCharType="begin"/>
          </w:r>
          <w:r>
            <w:rPr>
              <w:sz w:val="28"/>
              <w:szCs w:val="28"/>
            </w:rPr>
            <w:instrText xml:space="preserve"> PAGEREF _Toc3890 \h </w:instrText>
          </w:r>
          <w:r>
            <w:rPr>
              <w:sz w:val="28"/>
              <w:szCs w:val="28"/>
            </w:rPr>
            <w:fldChar w:fldCharType="separate"/>
          </w:r>
          <w:r>
            <w:rPr>
              <w:sz w:val="28"/>
              <w:szCs w:val="28"/>
            </w:rPr>
            <w:t>29</w:t>
          </w:r>
          <w:r>
            <w:rPr>
              <w:sz w:val="28"/>
              <w:szCs w:val="28"/>
            </w:rPr>
            <w:fldChar w:fldCharType="end"/>
          </w:r>
          <w:r>
            <w:rPr>
              <w:rFonts w:hint="eastAsia" w:ascii="宋体" w:hAnsi="宋体" w:eastAsia="宋体" w:cs="宋体"/>
              <w:sz w:val="28"/>
              <w:szCs w:val="28"/>
            </w:rPr>
            <w:fldChar w:fldCharType="end"/>
          </w:r>
        </w:p>
        <w:p>
          <w:r>
            <w:rPr>
              <w:rFonts w:hint="eastAsia" w:ascii="宋体" w:hAnsi="宋体" w:eastAsia="宋体" w:cs="宋体"/>
              <w:szCs w:val="28"/>
            </w:rPr>
            <w:fldChar w:fldCharType="end"/>
          </w:r>
        </w:p>
      </w:sdtContent>
    </w:sdt>
    <w:p>
      <w:pPr>
        <w:rPr>
          <w:rFonts w:hint="eastAsia" w:ascii="宋体" w:hAnsi="宋体" w:eastAsia="宋体" w:cs="宋体"/>
          <w:b/>
          <w:kern w:val="2"/>
          <w:sz w:val="28"/>
          <w:szCs w:val="28"/>
          <w:lang w:val="en-US" w:eastAsia="zh-CN" w:bidi="ar-SA"/>
        </w:rPr>
      </w:pPr>
    </w:p>
    <w:p>
      <w:pPr>
        <w:rPr>
          <w:rFonts w:hint="eastAsia" w:ascii="宋体" w:hAnsi="宋体" w:eastAsia="宋体" w:cs="宋体"/>
          <w:b/>
          <w:kern w:val="2"/>
          <w:sz w:val="28"/>
          <w:szCs w:val="28"/>
          <w:lang w:val="en-US" w:eastAsia="zh-CN" w:bidi="ar-SA"/>
        </w:rPr>
      </w:pPr>
    </w:p>
    <w:p>
      <w:pPr>
        <w:rPr>
          <w:rFonts w:hint="eastAsia" w:ascii="宋体" w:hAnsi="宋体" w:eastAsia="宋体" w:cs="宋体"/>
          <w:b/>
          <w:kern w:val="2"/>
          <w:sz w:val="28"/>
          <w:szCs w:val="28"/>
          <w:lang w:val="en-US" w:eastAsia="zh-CN" w:bidi="ar-SA"/>
        </w:rPr>
      </w:pPr>
    </w:p>
    <w:p>
      <w:pPr>
        <w:rPr>
          <w:rFonts w:hint="eastAsia" w:ascii="宋体" w:hAnsi="宋体" w:eastAsia="宋体" w:cs="宋体"/>
          <w:b/>
          <w:kern w:val="2"/>
          <w:sz w:val="28"/>
          <w:szCs w:val="28"/>
          <w:lang w:val="en-US" w:eastAsia="zh-CN" w:bidi="ar-SA"/>
        </w:rPr>
      </w:pPr>
    </w:p>
    <w:p>
      <w:pPr>
        <w:rPr>
          <w:rFonts w:hint="eastAsia" w:ascii="宋体" w:hAnsi="宋体" w:eastAsia="宋体" w:cs="宋体"/>
          <w:b/>
          <w:kern w:val="2"/>
          <w:sz w:val="28"/>
          <w:szCs w:val="28"/>
          <w:lang w:val="en-US" w:eastAsia="zh-CN" w:bidi="ar-SA"/>
        </w:rPr>
      </w:pPr>
    </w:p>
    <w:p>
      <w:pPr>
        <w:rPr>
          <w:rFonts w:hint="eastAsia" w:ascii="宋体" w:hAnsi="宋体" w:eastAsia="宋体" w:cs="宋体"/>
          <w:b/>
          <w:kern w:val="2"/>
          <w:sz w:val="28"/>
          <w:szCs w:val="28"/>
          <w:lang w:val="en-US" w:eastAsia="zh-CN" w:bidi="ar-SA"/>
        </w:rPr>
        <w:sectPr>
          <w:headerReference r:id="rId4"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rPr>
          <w:rFonts w:hint="eastAsia" w:ascii="宋体" w:hAnsi="宋体" w:eastAsia="宋体" w:cs="宋体"/>
          <w:b/>
          <w:kern w:val="2"/>
          <w:sz w:val="28"/>
          <w:szCs w:val="28"/>
          <w:lang w:val="en-US" w:eastAsia="zh-CN" w:bidi="ar-SA"/>
        </w:rPr>
      </w:pPr>
      <w:r>
        <w:rPr>
          <w:rFonts w:hint="eastAsia" w:ascii="宋体" w:hAnsi="宋体" w:eastAsia="宋体" w:cs="宋体"/>
          <w:b/>
          <w:kern w:val="2"/>
          <w:sz w:val="28"/>
          <w:szCs w:val="28"/>
          <w:lang w:val="en-US" w:eastAsia="zh-CN" w:bidi="ar-SA"/>
        </w:rPr>
        <w:t>（1）软硬件需求</w:t>
      </w:r>
      <w:bookmarkEnd w:id="3"/>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1.1开发工具</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操作系统：Linux</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数据库：Mysql</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开发工具:Hxbuilder(前端)、idea(后端)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架构：Vue框架(前端)、SpringBoot、MyBatis-Plus(后端)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代码托管：git</w:t>
      </w:r>
    </w:p>
    <w:p>
      <w:pPr>
        <w:rPr>
          <w:rFonts w:hint="eastAsia"/>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1.2硬件配置</w:t>
      </w:r>
    </w:p>
    <w:tbl>
      <w:tblPr>
        <w:tblStyle w:val="10"/>
        <w:tblpPr w:leftFromText="180" w:rightFromText="180" w:vertAnchor="text" w:horzAnchor="page" w:tblpX="2268" w:tblpY="357"/>
        <w:tblOverlap w:val="never"/>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2286"/>
        <w:gridCol w:w="4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1275"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硬件参数</w:t>
            </w:r>
          </w:p>
        </w:tc>
        <w:tc>
          <w:tcPr>
            <w:tcW w:w="2286"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品牌</w:t>
            </w:r>
          </w:p>
        </w:tc>
        <w:tc>
          <w:tcPr>
            <w:tcW w:w="4958"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275"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Cpu</w:t>
            </w:r>
          </w:p>
        </w:tc>
        <w:tc>
          <w:tcPr>
            <w:tcW w:w="2286"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Intel core 酷睿</w:t>
            </w:r>
          </w:p>
        </w:tc>
        <w:tc>
          <w:tcPr>
            <w:tcW w:w="4958"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Intel(R) Core(TM) i5-9300H CPU @ 2.40GHz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1275"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主板</w:t>
            </w:r>
          </w:p>
        </w:tc>
        <w:tc>
          <w:tcPr>
            <w:tcW w:w="2286"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ASUS</w:t>
            </w:r>
          </w:p>
        </w:tc>
        <w:tc>
          <w:tcPr>
            <w:tcW w:w="4958"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合适兼容其他硬件，发挥最大性能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1275"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内存</w:t>
            </w:r>
          </w:p>
        </w:tc>
        <w:tc>
          <w:tcPr>
            <w:tcW w:w="2286"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金士顿</w:t>
            </w:r>
          </w:p>
        </w:tc>
        <w:tc>
          <w:tcPr>
            <w:tcW w:w="4958"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8192MB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275"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硬盘</w:t>
            </w:r>
          </w:p>
        </w:tc>
        <w:tc>
          <w:tcPr>
            <w:tcW w:w="2286"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Intel固态SSD</w:t>
            </w:r>
          </w:p>
        </w:tc>
        <w:tc>
          <w:tcPr>
            <w:tcW w:w="4958"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INTEL SSDPEKNW512GB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1275"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显卡</w:t>
            </w:r>
          </w:p>
        </w:tc>
        <w:tc>
          <w:tcPr>
            <w:tcW w:w="2286"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Intel nVidia</w:t>
            </w:r>
          </w:p>
        </w:tc>
        <w:tc>
          <w:tcPr>
            <w:tcW w:w="4958" w:type="dxa"/>
            <w:vAlign w:val="top"/>
          </w:tcPr>
          <w:p>
            <w:pPr>
              <w:widowControl/>
              <w:jc w:val="center"/>
              <w:rPr>
                <w:rFonts w:hint="eastAsia" w:ascii="宋体" w:hAnsi="宋体" w:eastAsia="宋体" w:cs="宋体"/>
                <w:sz w:val="24"/>
                <w:szCs w:val="24"/>
              </w:rPr>
            </w:pPr>
            <w:r>
              <w:rPr>
                <w:rFonts w:hint="eastAsia" w:ascii="宋体" w:hAnsi="宋体" w:eastAsia="宋体" w:cs="宋体"/>
                <w:sz w:val="24"/>
                <w:szCs w:val="24"/>
              </w:rPr>
              <w:t>Intel(R) UHD Graphics 630</w:t>
            </w:r>
          </w:p>
          <w:p>
            <w:pPr>
              <w:widowControl/>
              <w:jc w:val="center"/>
              <w:rPr>
                <w:rFonts w:hint="eastAsia" w:ascii="宋体" w:hAnsi="宋体" w:eastAsia="宋体" w:cs="宋体"/>
                <w:sz w:val="24"/>
                <w:szCs w:val="24"/>
              </w:rPr>
            </w:pPr>
            <w:r>
              <w:rPr>
                <w:rFonts w:hint="eastAsia" w:ascii="宋体" w:hAnsi="宋体" w:eastAsia="宋体" w:cs="宋体"/>
                <w:sz w:val="24"/>
                <w:szCs w:val="24"/>
              </w:rPr>
              <w:t>NVIDIA GeForce GTX 1650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8519" w:type="dxa"/>
            <w:gridSpan w:val="3"/>
            <w:vAlign w:val="top"/>
          </w:tcPr>
          <w:p>
            <w:pPr>
              <w:widowControl/>
              <w:jc w:val="center"/>
              <w:rPr>
                <w:rFonts w:hint="eastAsia" w:ascii="宋体" w:hAnsi="宋体" w:eastAsia="宋体" w:cs="宋体"/>
                <w:sz w:val="24"/>
                <w:szCs w:val="24"/>
              </w:rPr>
            </w:pPr>
            <w:r>
              <w:rPr>
                <w:rFonts w:hint="eastAsia"/>
                <w:lang w:val="en-US" w:eastAsia="zh-CN"/>
              </w:rPr>
              <w:t>品牌：</w:t>
            </w:r>
            <w:r>
              <w:t>联想天逸510S英特尔酷睿i7个人商务台式机电脑整机</w:t>
            </w:r>
          </w:p>
        </w:tc>
      </w:tr>
    </w:tbl>
    <w:p>
      <w:pPr>
        <w:widowControl/>
        <w:jc w:val="center"/>
        <w:rPr>
          <w:rFonts w:hint="default" w:eastAsiaTheme="minorEastAsia"/>
          <w:lang w:val="en-US" w:eastAsia="zh-CN"/>
        </w:rPr>
      </w:pPr>
      <w:r>
        <w:rPr>
          <w:rFonts w:hint="eastAsia"/>
          <w:lang w:val="en-US" w:eastAsia="zh-CN"/>
        </w:rPr>
        <w:t xml:space="preserve">     </w:t>
      </w:r>
      <w:r>
        <w:rPr>
          <w:rFonts w:hint="eastAsia"/>
        </w:rPr>
        <w:t>图1</w:t>
      </w:r>
      <w:r>
        <w:t>-</w:t>
      </w:r>
      <w:r>
        <w:rPr>
          <w:rFonts w:hint="eastAsia"/>
          <w:lang w:val="en-US" w:eastAsia="zh-CN"/>
        </w:rPr>
        <w:t>电脑配置表</w:t>
      </w:r>
    </w:p>
    <w:p>
      <w:pPr>
        <w:widowControl/>
        <w:jc w:val="left"/>
        <w:rPr>
          <w:rFonts w:hint="eastAsia"/>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1.3服务器：阿里云云服务器(内存型r7)</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实例：8核64G</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系统盘：100G ESSD云盘</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带宽：5M</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镜像：CentOS  8.3 64位</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ascii="宋体" w:hAnsi="宋体" w:eastAsia="宋体" w:cs="宋体"/>
          <w:sz w:val="24"/>
          <w:szCs w:val="24"/>
        </w:rPr>
        <w:t>ecs.r7p.xlarge （4 vCPU 16 GiB，内存型 r7p）</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pPr>
      <w:r>
        <w:drawing>
          <wp:inline distT="0" distB="0" distL="114300" distR="114300">
            <wp:extent cx="5506085" cy="582295"/>
            <wp:effectExtent l="0" t="0" r="5715"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506085" cy="5822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eastAsiaTheme="minorEastAsia"/>
          <w:lang w:val="en-US" w:eastAsia="zh-CN"/>
        </w:rPr>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t xml:space="preserve">图 </w:t>
      </w:r>
      <w:r>
        <w:fldChar w:fldCharType="begin"/>
      </w:r>
      <w:r>
        <w:instrText xml:space="preserve"> SEQ 图 \* ARABIC </w:instrText>
      </w:r>
      <w:r>
        <w:fldChar w:fldCharType="separate"/>
      </w:r>
      <w:r>
        <w:t>1</w:t>
      </w:r>
      <w:r>
        <w:fldChar w:fldCharType="end"/>
      </w:r>
      <w:r>
        <w:rPr>
          <w:rFonts w:hint="eastAsia"/>
          <w:lang w:eastAsia="zh-CN"/>
        </w:rPr>
        <w:t>-服务器</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宋体" w:hAnsi="宋体" w:eastAsia="宋体" w:cs="宋体"/>
          <w:sz w:val="28"/>
          <w:szCs w:val="28"/>
          <w:lang w:val="en-US" w:eastAsia="zh-CN"/>
        </w:rPr>
      </w:pPr>
      <w:bookmarkStart w:id="4" w:name="_Toc14529"/>
      <w:bookmarkStart w:id="5" w:name="_Toc555"/>
      <w:r>
        <w:rPr>
          <w:rFonts w:hint="eastAsia" w:ascii="宋体" w:hAnsi="宋体" w:eastAsia="宋体" w:cs="宋体"/>
          <w:sz w:val="28"/>
          <w:szCs w:val="28"/>
          <w:lang w:val="en-US" w:eastAsia="zh-CN"/>
        </w:rPr>
        <w:t>（2）工作分解图WBS</w:t>
      </w:r>
      <w:bookmarkEnd w:id="4"/>
      <w:bookmarkEnd w:id="5"/>
    </w:p>
    <w:p>
      <w:pPr>
        <w:keepNext w:val="0"/>
        <w:keepLines w:val="0"/>
        <w:pageBreakBefore w:val="0"/>
        <w:widowControl/>
        <w:kinsoku/>
        <w:wordWrap/>
        <w:overflowPunct/>
        <w:topLinePunct w:val="0"/>
        <w:autoSpaceDE/>
        <w:autoSpaceDN/>
        <w:bidi w:val="0"/>
        <w:adjustRightInd/>
        <w:snapToGrid/>
        <w:jc w:val="center"/>
        <w:textAlignment w:val="auto"/>
      </w:pPr>
      <w:r>
        <w:drawing>
          <wp:inline distT="0" distB="0" distL="114300" distR="114300">
            <wp:extent cx="6662420" cy="4386580"/>
            <wp:effectExtent l="0" t="0" r="508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6662420" cy="4386580"/>
                    </a:xfrm>
                    <a:prstGeom prst="rect">
                      <a:avLst/>
                    </a:prstGeom>
                    <a:noFill/>
                    <a:ln>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jc w:val="center"/>
        <w:textAlignment w:val="auto"/>
        <w:rPr>
          <w:rFonts w:hint="default"/>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-WBS工作分解图</w:t>
      </w:r>
    </w:p>
    <w:p>
      <w:pPr>
        <w:numPr>
          <w:ilvl w:val="0"/>
          <w:numId w:val="0"/>
        </w:numPr>
        <w:rPr>
          <w:rFonts w:hint="default"/>
          <w:lang w:val="en-US" w:eastAsia="zh-CN"/>
        </w:rPr>
      </w:pPr>
    </w:p>
    <w:p>
      <w:pPr>
        <w:numPr>
          <w:ilvl w:val="0"/>
          <w:numId w:val="1"/>
        </w:numPr>
        <w:ind w:left="0" w:leftChars="0" w:firstLine="0" w:firstLineChars="0"/>
        <w:outlineLvl w:val="0"/>
        <w:rPr>
          <w:rFonts w:hint="eastAsia" w:ascii="宋体" w:hAnsi="宋体" w:eastAsia="宋体" w:cs="宋体"/>
          <w:b/>
          <w:kern w:val="2"/>
          <w:sz w:val="28"/>
          <w:szCs w:val="28"/>
          <w:lang w:val="en-US" w:eastAsia="zh-CN" w:bidi="ar-SA"/>
        </w:rPr>
      </w:pPr>
      <w:bookmarkStart w:id="6" w:name="_Toc28075"/>
      <w:r>
        <w:rPr>
          <w:rFonts w:hint="eastAsia" w:ascii="宋体" w:hAnsi="宋体" w:eastAsia="宋体" w:cs="宋体"/>
          <w:b/>
          <w:kern w:val="2"/>
          <w:sz w:val="28"/>
          <w:szCs w:val="28"/>
          <w:lang w:val="en-US" w:eastAsia="zh-CN" w:bidi="ar-SA"/>
        </w:rPr>
        <w:t>需求跟踪矩阵</w:t>
      </w:r>
      <w:bookmarkEnd w:id="6"/>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-需求跟踪矩阵</w:t>
      </w:r>
    </w:p>
    <w:tbl>
      <w:tblPr>
        <w:tblStyle w:val="9"/>
        <w:tblW w:w="14780" w:type="dxa"/>
        <w:tblInd w:w="9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Layout w:type="autofit"/>
        <w:tblCellMar>
          <w:top w:w="0" w:type="dxa"/>
          <w:left w:w="108" w:type="dxa"/>
          <w:bottom w:w="0" w:type="dxa"/>
          <w:right w:w="108" w:type="dxa"/>
        </w:tblCellMar>
      </w:tblPr>
      <w:tblGrid>
        <w:gridCol w:w="1110"/>
        <w:gridCol w:w="1570"/>
        <w:gridCol w:w="990"/>
        <w:gridCol w:w="990"/>
        <w:gridCol w:w="2710"/>
        <w:gridCol w:w="1090"/>
        <w:gridCol w:w="990"/>
        <w:gridCol w:w="670"/>
        <w:gridCol w:w="720"/>
        <w:gridCol w:w="3340"/>
        <w:gridCol w:w="6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7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用户需求项标号</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用户需求标题</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用户需求变更标识</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软件需求功能标号</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软件需求功能标题</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软件需求变更标识</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需求状态</w:t>
            </w:r>
          </w:p>
        </w:tc>
        <w:tc>
          <w:tcPr>
            <w:tcW w:w="6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变更序号</w:t>
            </w: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优先级</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优先级说明</w:t>
            </w:r>
          </w:p>
        </w:tc>
        <w:tc>
          <w:tcPr>
            <w:tcW w:w="60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当前状态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5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1.1.1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添加用户</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添加用户，包括批量添加和单独添加</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仅管理员能够进行的操作，关键功能，必须实现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lang w:val="en-US" w:eastAsia="zh-CN"/>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2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1.1.2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删除用户</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删除用户，包括批量和单独删除</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仅管理员能够进行的操作。关键功能，必须实现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2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1.1.3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修改用户权限</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1.3</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修改用户访问权限</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仅管理员能够进行的操作。关键功能，必须实现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修改自己密码</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1.4</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修改自己密码</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登录系统</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1.5</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登录系统</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1.4</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退出系统</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1.6</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退出系统</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2.1.1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待处理事项模块</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待处理事项展示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展示数据可用默认值，最后必须实现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2.1.2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商品总览模块</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商品上下货等信息展示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展示数据可用默认值，最后必须实现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订单统计模块</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2.3</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订单信息数据展示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关键功能，必须展示</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0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查看订单信息</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订单详细信息</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3.2.1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增加订单</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单独或批量手动添加订单</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3.2.2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删除订单</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3.3</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单独或批量手动删除订单</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3.2.3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修改订单信息</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3.4</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手动修改订单详细信息</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退换货处理</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3.5</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退换货记录</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5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商品名称</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添加商品名称，包括批量添加和单独添加</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低</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管理员和采购负责人及其采购人员可以查看并修改</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2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单个成本</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修改成本价格，仅能单独修改</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仅管理员能和采购负责人够进行的操作。</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5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商品数量</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4.3</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添加商品采购数量，包括批量添加和单独添加</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仅管理员能和采购负责人够进行的操作。关键功能，必须实现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0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4.1.4</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商品总价</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4.4</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添加商品总价</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仅管理员能和采购负责人够进行的操作。关键功能，必须实现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5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4.2.1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商品名称</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4.5</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添加商品名称，包括批量添加和单独添加</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管理员和分析人员能够进行的操作</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4.2.2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上个月的销售情况</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4.6</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添加商品上个月的销售情况</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管理员和分析人员能够进行的操作</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4.2.3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本月销售情况</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4.7</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添加商品本月的销售情况</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管理员和分析人员能够进行的操作</w:t>
            </w:r>
          </w:p>
        </w:tc>
        <w:tc>
          <w:tcPr>
            <w:tcW w:w="600" w:type="dxa"/>
            <w:tcBorders>
              <w:tl2br w:val="nil"/>
              <w:tr2bl w:val="nil"/>
            </w:tcBorders>
            <w:shd w:val="clear" w:color="auto" w:fill="auto"/>
            <w:vAlign w:val="top"/>
          </w:tcPr>
          <w:p>
            <w:pPr>
              <w:jc w:val="center"/>
              <w:rPr>
                <w:rFonts w:hint="eastAsia" w:ascii="宋体" w:hAnsi="宋体" w:eastAsia="宋体" w:cs="宋体"/>
                <w:b w:val="0"/>
                <w:bCs w:val="0"/>
                <w:i w:val="0"/>
                <w:iCs w:val="0"/>
                <w:color w:val="000000"/>
                <w:sz w:val="24"/>
                <w:szCs w:val="24"/>
                <w:u w:val="none"/>
              </w:rPr>
            </w:pPr>
            <w:r>
              <w:rPr>
                <w:rFonts w:hint="eastAsia" w:ascii="宋体" w:hAnsi="宋体" w:eastAsia="宋体" w:cs="宋体"/>
                <w:b w:val="0"/>
                <w:bCs w:val="0"/>
                <w:i w:val="0"/>
                <w:iCs w:val="0"/>
                <w:color w:val="000000"/>
                <w:sz w:val="24"/>
                <w:szCs w:val="24"/>
                <w:u w:val="none"/>
                <w:lang w:val="en-US" w:eastAsia="zh-CN"/>
              </w:rPr>
              <w:t>完成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4.3.1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商品名称</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4.8</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添加商品名称，包括批量添加和单独添加</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管理员和财务人员能够进行的操作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4.3.2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商品收入</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4.9</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记录本月此商品的收入情况</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管理员和财务人员能够进行的操作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4.3.3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收入总计</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记录本月便利店总体的收入情况</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管理员和财务人员能够进行的操作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4.4.1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商品名称</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添加商品名称，包括批量添加和单独添加</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管理员和财务人员能够进行的操作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0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4.4.2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商品利润</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记录本月此商品的利润</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管理员和财务人员能够进行的操作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4.4.3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利润总计</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4.13</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记录本月便利店总体的盈利情况</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管理员和财务人员能够进行的操作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0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5.1.1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对品牌操作</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添加品牌及删除品牌</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w:t>
            </w:r>
            <w:r>
              <w:rPr>
                <w:rStyle w:val="20"/>
                <w:rFonts w:hint="eastAsia" w:ascii="宋体" w:hAnsi="宋体" w:eastAsia="宋体" w:cs="宋体"/>
                <w:sz w:val="24"/>
                <w:szCs w:val="24"/>
                <w:lang w:val="en-US" w:eastAsia="zh-CN" w:bidi="ar"/>
              </w:rPr>
              <w:t>能够进行的操作，关键功能，必须实现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5.1.2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对品牌商品操作</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对于此品牌包括哪些商品的添加及修改</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管理员和品牌负责人能够进行的操作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0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5.1.3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查看品牌销量</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5.3</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此品牌商品的销售情况</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管理员和品牌负责人能够进行的操作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6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5.2.1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对供应商信息操作</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5.4</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添加供应商及删除供应商，可单独操作也可批量操作</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w:t>
            </w:r>
            <w:r>
              <w:rPr>
                <w:rStyle w:val="20"/>
                <w:rFonts w:hint="eastAsia" w:ascii="宋体" w:hAnsi="宋体" w:eastAsia="宋体" w:cs="宋体"/>
                <w:sz w:val="24"/>
                <w:szCs w:val="24"/>
                <w:lang w:val="en-US" w:eastAsia="zh-CN" w:bidi="ar"/>
              </w:rPr>
              <w:t>能够进行的操作，关键功能，必须实现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8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5.2.2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对供应商地址进行操作</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5.5</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记录供应商地址及修改供应商地址</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管理人员查看及供应商负责人</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2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5.2.3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对供应商对应品牌进行操作</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5.6</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可增加及减少供应商对应的品牌</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管理人员查看及供应商负责人和品牌负责人</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5.3.1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订单详情</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5.7</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添加并删除订单详情，可单独操作也可批量操作</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管理人员查看及订单负责人</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6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5.3.2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订单对应物流详情</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5.8</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添加及修改订单所对应的物流号</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管理人员查看及订单负责人和物流负责人</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5.3.3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发货时间</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5.9</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添加及修改物流实际的发货时间</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管理人员查看及物流负责人</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8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5.3.4</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签收时间</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添加及修改物流实际的签收时间</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管理人员查看及物流负责人</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8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5.3.4</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是否逾期</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5.11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记录物流是否逾期及逾期或提前的天数</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管理人员查看及物流负责人</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6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6.1.1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采购商品名称</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添加及修改需要采购的商品名称，可单独操作也可批量操作</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管理人员查看及采购人员</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6.1.2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采购商品数量</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记录及修改商品采购的数量</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管理人员查看及采购人员</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2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6.1.3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商品入库时间</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6.3</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记录商品入库时间，并对时间进行修改</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管理人员查看及仓库管理员</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68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6.1.4</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商品出库时间</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6.4</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记录商品出库时间，并对时间进行修改</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管理人员查看及仓库管理员</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6.1.5</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目前库存数量</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6.5</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记录商品目前的库存数量，可对其进行修改</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管理人员查看及仓库管理员</w:t>
            </w:r>
            <w:r>
              <w:rPr>
                <w:rStyle w:val="20"/>
                <w:rFonts w:hint="eastAsia" w:ascii="宋体" w:hAnsi="宋体" w:eastAsia="宋体" w:cs="宋体"/>
                <w:sz w:val="24"/>
                <w:szCs w:val="24"/>
                <w:lang w:val="en-US" w:eastAsia="zh-CN" w:bidi="ar"/>
              </w:rPr>
              <w:t>能够进行的操作</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商品分类模块</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商品分类数据显示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查看商品信息</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商品详细信息</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7.3.1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添加商品</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单独或批量手动添加商品</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0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7.3.2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删除商品</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7.3</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单独或批量手动删除商品</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4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7.3.3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修改商品信息</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7.4</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单独或批量手动修改商品信息</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0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8.1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修改密码</w:t>
            </w:r>
            <w:r>
              <w:rPr>
                <w:rStyle w:val="21"/>
                <w:rFonts w:hint="eastAsia" w:ascii="宋体" w:hAnsi="宋体" w:eastAsia="宋体" w:cs="宋体"/>
                <w:sz w:val="24"/>
                <w:szCs w:val="24"/>
                <w:lang w:val="en-US" w:eastAsia="zh-CN" w:bidi="ar"/>
              </w:rPr>
              <w:t>？</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8.1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修改密码</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8.2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找回账户</w:t>
            </w:r>
            <w:r>
              <w:rPr>
                <w:rStyle w:val="21"/>
                <w:rFonts w:hint="eastAsia" w:ascii="宋体" w:hAnsi="宋体" w:eastAsia="宋体" w:cs="宋体"/>
                <w:sz w:val="24"/>
                <w:szCs w:val="24"/>
                <w:lang w:val="en-US" w:eastAsia="zh-CN" w:bidi="ar"/>
              </w:rPr>
              <w:t>？</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8.2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找回账户</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7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9.1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员工基本信息</w:t>
            </w:r>
            <w:r>
              <w:rPr>
                <w:rStyle w:val="22"/>
                <w:rFonts w:hint="eastAsia" w:ascii="宋体" w:hAnsi="宋体" w:eastAsia="宋体" w:cs="宋体"/>
                <w:sz w:val="24"/>
                <w:szCs w:val="24"/>
                <w:lang w:val="en-US" w:eastAsia="zh-CN" w:bidi="ar"/>
              </w:rPr>
              <w:t>(</w:t>
            </w:r>
            <w:r>
              <w:rPr>
                <w:rStyle w:val="20"/>
                <w:rFonts w:hint="eastAsia" w:ascii="宋体" w:hAnsi="宋体" w:eastAsia="宋体" w:cs="宋体"/>
                <w:sz w:val="24"/>
                <w:szCs w:val="24"/>
                <w:lang w:val="en-US" w:eastAsia="zh-CN" w:bidi="ar"/>
              </w:rPr>
              <w:t>身份</w:t>
            </w:r>
            <w:r>
              <w:rPr>
                <w:rStyle w:val="22"/>
                <w:rFonts w:hint="eastAsia" w:ascii="宋体" w:hAnsi="宋体" w:eastAsia="宋体" w:cs="宋体"/>
                <w:sz w:val="24"/>
                <w:szCs w:val="24"/>
                <w:lang w:val="en-US" w:eastAsia="zh-CN" w:bidi="ar"/>
              </w:rPr>
              <w:t>)</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9.1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员工基本信息展示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1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9.2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工作表现模块</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9.2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员工工作表现展示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经理与老板可以查看</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40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9.3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薪资模块</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9.3</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薪资构成展示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经理与老板可以查看</w:t>
            </w:r>
          </w:p>
        </w:tc>
        <w:tc>
          <w:tcPr>
            <w:tcW w:w="600" w:type="dxa"/>
            <w:tcBorders>
              <w:tl2br w:val="nil"/>
              <w:tr2bl w:val="nil"/>
            </w:tcBorders>
            <w:shd w:val="clear" w:color="auto" w:fill="auto"/>
            <w:vAlign w:val="top"/>
          </w:tcPr>
          <w:p>
            <w:pPr>
              <w:jc w:val="center"/>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35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10.1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成本报表模块</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新增</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10.1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各项成本报表信息展示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新增</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经理与老板可以查看</w:t>
            </w:r>
          </w:p>
        </w:tc>
        <w:tc>
          <w:tcPr>
            <w:tcW w:w="600" w:type="dxa"/>
            <w:tcBorders>
              <w:tl2br w:val="nil"/>
              <w:tr2bl w:val="nil"/>
            </w:tcBorders>
            <w:shd w:val="clear" w:color="auto" w:fill="auto"/>
            <w:vAlign w:val="top"/>
          </w:tcPr>
          <w:p>
            <w:pPr>
              <w:jc w:val="both"/>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535"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10.2</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销售情况分析模块</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10.2</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销售情况以及相应分析的展示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新增</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经理与老板可以查看</w:t>
            </w:r>
          </w:p>
        </w:tc>
        <w:tc>
          <w:tcPr>
            <w:tcW w:w="600" w:type="dxa"/>
            <w:tcBorders>
              <w:tl2br w:val="nil"/>
              <w:tr2bl w:val="nil"/>
            </w:tcBorders>
            <w:shd w:val="clear" w:color="auto" w:fill="auto"/>
            <w:vAlign w:val="top"/>
          </w:tcPr>
          <w:p>
            <w:pPr>
              <w:jc w:val="both"/>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32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10.3</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收入情况模块</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10.3</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收入数据展示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新增</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经理与老板可以查看</w:t>
            </w:r>
          </w:p>
        </w:tc>
        <w:tc>
          <w:tcPr>
            <w:tcW w:w="600" w:type="dxa"/>
            <w:tcBorders>
              <w:tl2br w:val="nil"/>
              <w:tr2bl w:val="nil"/>
            </w:tcBorders>
            <w:shd w:val="clear" w:color="auto" w:fill="auto"/>
            <w:vAlign w:val="top"/>
          </w:tcPr>
          <w:p>
            <w:pPr>
              <w:jc w:val="both"/>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36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10.4</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利润模块</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10.4</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利润数据展示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新增</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val="0"/>
                <w:iCs w:val="0"/>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中</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经理与老板可以查看</w:t>
            </w:r>
          </w:p>
        </w:tc>
        <w:tc>
          <w:tcPr>
            <w:tcW w:w="600" w:type="dxa"/>
            <w:tcBorders>
              <w:tl2br w:val="nil"/>
              <w:tr2bl w:val="nil"/>
            </w:tcBorders>
            <w:shd w:val="clear" w:color="auto" w:fill="auto"/>
            <w:vAlign w:val="top"/>
          </w:tcPr>
          <w:p>
            <w:pPr>
              <w:jc w:val="both"/>
              <w:rPr>
                <w:rFonts w:hint="eastAsia" w:ascii="宋体" w:hAnsi="宋体" w:eastAsia="宋体" w:cs="宋体"/>
                <w:i w:val="0"/>
                <w:iCs w:val="0"/>
                <w:color w:val="000000"/>
                <w:sz w:val="24"/>
                <w:szCs w:val="24"/>
                <w:u w:val="non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auto"/>
          <w:tblCellMar>
            <w:top w:w="0" w:type="dxa"/>
            <w:left w:w="108" w:type="dxa"/>
            <w:bottom w:w="0" w:type="dxa"/>
            <w:right w:w="108" w:type="dxa"/>
          </w:tblCellMar>
        </w:tblPrEx>
        <w:trPr>
          <w:trHeight w:val="320" w:hRule="atLeast"/>
        </w:trPr>
        <w:tc>
          <w:tcPr>
            <w:tcW w:w="11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iCs/>
                <w:color w:val="000000"/>
                <w:sz w:val="24"/>
                <w:szCs w:val="24"/>
                <w:u w:val="none"/>
              </w:rPr>
            </w:pPr>
            <w:r>
              <w:rPr>
                <w:rFonts w:hint="eastAsia" w:ascii="宋体" w:hAnsi="宋体" w:eastAsia="宋体" w:cs="宋体"/>
                <w:i/>
                <w:iCs/>
                <w:color w:val="000000"/>
                <w:kern w:val="0"/>
                <w:sz w:val="24"/>
                <w:szCs w:val="24"/>
                <w:u w:val="none"/>
                <w:lang w:val="en-US" w:eastAsia="zh-CN" w:bidi="ar"/>
              </w:rPr>
              <w:t>11</w:t>
            </w:r>
          </w:p>
        </w:tc>
        <w:tc>
          <w:tcPr>
            <w:tcW w:w="15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iCs/>
                <w:color w:val="000000"/>
                <w:sz w:val="24"/>
                <w:szCs w:val="24"/>
                <w:u w:val="none"/>
              </w:rPr>
            </w:pPr>
            <w:r>
              <w:rPr>
                <w:rFonts w:hint="eastAsia" w:ascii="宋体" w:hAnsi="宋体" w:eastAsia="宋体" w:cs="宋体"/>
                <w:i/>
                <w:iCs/>
                <w:color w:val="000000"/>
                <w:kern w:val="0"/>
                <w:sz w:val="24"/>
                <w:szCs w:val="24"/>
                <w:u w:val="none"/>
                <w:lang w:val="en-US" w:eastAsia="zh-CN" w:bidi="ar"/>
              </w:rPr>
              <w:t>仓库信息管</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iCs/>
                <w:color w:val="000000"/>
                <w:sz w:val="24"/>
                <w:szCs w:val="24"/>
                <w:u w:val="none"/>
              </w:rPr>
            </w:pPr>
            <w:r>
              <w:rPr>
                <w:rFonts w:hint="eastAsia" w:ascii="宋体" w:hAnsi="宋体" w:eastAsia="宋体" w:cs="宋体"/>
                <w:i/>
                <w:iCs/>
                <w:color w:val="000000"/>
                <w:kern w:val="0"/>
                <w:sz w:val="24"/>
                <w:szCs w:val="24"/>
                <w:u w:val="none"/>
                <w:lang w:val="en-US" w:eastAsia="zh-CN" w:bidi="ar"/>
              </w:rPr>
              <w:t>原始</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iCs/>
                <w:color w:val="000000"/>
                <w:sz w:val="24"/>
                <w:szCs w:val="24"/>
                <w:u w:val="none"/>
              </w:rPr>
            </w:pPr>
            <w:r>
              <w:rPr>
                <w:rFonts w:hint="eastAsia" w:ascii="宋体" w:hAnsi="宋体" w:eastAsia="宋体" w:cs="宋体"/>
                <w:i/>
                <w:iCs/>
                <w:color w:val="000000"/>
                <w:kern w:val="0"/>
                <w:sz w:val="24"/>
                <w:szCs w:val="24"/>
                <w:u w:val="none"/>
                <w:lang w:val="en-US" w:eastAsia="zh-CN" w:bidi="ar"/>
              </w:rPr>
              <w:t>11.1</w:t>
            </w:r>
          </w:p>
        </w:tc>
        <w:tc>
          <w:tcPr>
            <w:tcW w:w="27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iCs/>
                <w:color w:val="000000"/>
                <w:sz w:val="24"/>
                <w:szCs w:val="24"/>
                <w:u w:val="none"/>
              </w:rPr>
            </w:pPr>
            <w:r>
              <w:rPr>
                <w:rFonts w:hint="eastAsia" w:ascii="宋体" w:hAnsi="宋体" w:eastAsia="宋体" w:cs="宋体"/>
                <w:i/>
                <w:iCs/>
                <w:color w:val="000000"/>
                <w:kern w:val="0"/>
                <w:sz w:val="24"/>
                <w:szCs w:val="24"/>
                <w:u w:val="none"/>
                <w:lang w:val="en-US" w:eastAsia="zh-CN" w:bidi="ar"/>
              </w:rPr>
              <w:t>仓库信息展示</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iCs/>
                <w:color w:val="000000"/>
                <w:sz w:val="24"/>
                <w:szCs w:val="24"/>
                <w:u w:val="none"/>
              </w:rPr>
            </w:pPr>
            <w:r>
              <w:rPr>
                <w:rFonts w:hint="eastAsia" w:ascii="宋体" w:hAnsi="宋体" w:eastAsia="宋体" w:cs="宋体"/>
                <w:i/>
                <w:iCs/>
                <w:color w:val="000000"/>
                <w:kern w:val="0"/>
                <w:sz w:val="24"/>
                <w:szCs w:val="24"/>
                <w:u w:val="none"/>
                <w:lang w:val="en-US" w:eastAsia="zh-CN" w:bidi="ar"/>
              </w:rPr>
              <w:t>新增</w:t>
            </w:r>
          </w:p>
        </w:tc>
        <w:tc>
          <w:tcPr>
            <w:tcW w:w="9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iCs/>
                <w:color w:val="000000"/>
                <w:sz w:val="24"/>
                <w:szCs w:val="24"/>
                <w:u w:val="none"/>
              </w:rPr>
            </w:pPr>
            <w:r>
              <w:rPr>
                <w:rFonts w:hint="eastAsia" w:ascii="宋体" w:hAnsi="宋体" w:eastAsia="宋体" w:cs="宋体"/>
                <w:i/>
                <w:iCs/>
                <w:color w:val="000000"/>
                <w:kern w:val="0"/>
                <w:sz w:val="24"/>
                <w:szCs w:val="24"/>
                <w:u w:val="none"/>
                <w:lang w:val="en-US" w:eastAsia="zh-CN" w:bidi="ar"/>
              </w:rPr>
              <w:t>已批准</w:t>
            </w:r>
          </w:p>
        </w:tc>
        <w:tc>
          <w:tcPr>
            <w:tcW w:w="670" w:type="dxa"/>
            <w:tcBorders>
              <w:tl2br w:val="nil"/>
              <w:tr2bl w:val="nil"/>
            </w:tcBorders>
            <w:shd w:val="clear" w:color="auto" w:fill="auto"/>
            <w:vAlign w:val="center"/>
          </w:tcPr>
          <w:p>
            <w:pPr>
              <w:jc w:val="center"/>
              <w:rPr>
                <w:rFonts w:hint="eastAsia" w:ascii="宋体" w:hAnsi="宋体" w:eastAsia="宋体" w:cs="宋体"/>
                <w:i/>
                <w:iCs/>
                <w:color w:val="000000"/>
                <w:sz w:val="24"/>
                <w:szCs w:val="24"/>
                <w:u w:val="none"/>
              </w:rPr>
            </w:pPr>
          </w:p>
        </w:tc>
        <w:tc>
          <w:tcPr>
            <w:tcW w:w="7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iCs/>
                <w:color w:val="000000"/>
                <w:sz w:val="24"/>
                <w:szCs w:val="24"/>
                <w:u w:val="none"/>
              </w:rPr>
            </w:pPr>
            <w:r>
              <w:rPr>
                <w:rFonts w:hint="eastAsia" w:ascii="宋体" w:hAnsi="宋体" w:eastAsia="宋体" w:cs="宋体"/>
                <w:i/>
                <w:iCs/>
                <w:color w:val="000000"/>
                <w:kern w:val="0"/>
                <w:sz w:val="24"/>
                <w:szCs w:val="24"/>
                <w:u w:val="none"/>
                <w:lang w:val="en-US" w:eastAsia="zh-CN" w:bidi="ar"/>
              </w:rPr>
              <w:t>高</w:t>
            </w:r>
          </w:p>
        </w:tc>
        <w:tc>
          <w:tcPr>
            <w:tcW w:w="334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iCs/>
                <w:color w:val="000000"/>
                <w:sz w:val="24"/>
                <w:szCs w:val="24"/>
                <w:u w:val="none"/>
              </w:rPr>
            </w:pPr>
            <w:r>
              <w:rPr>
                <w:rFonts w:hint="eastAsia" w:ascii="宋体" w:hAnsi="宋体" w:eastAsia="宋体" w:cs="宋体"/>
                <w:i/>
                <w:iCs/>
                <w:color w:val="000000"/>
                <w:kern w:val="0"/>
                <w:sz w:val="24"/>
                <w:szCs w:val="24"/>
                <w:u w:val="none"/>
                <w:lang w:val="en-US" w:eastAsia="zh-CN" w:bidi="ar"/>
              </w:rPr>
              <w:t>关键功能，必须实现</w:t>
            </w:r>
          </w:p>
        </w:tc>
        <w:tc>
          <w:tcPr>
            <w:tcW w:w="600" w:type="dxa"/>
            <w:tcBorders>
              <w:tl2br w:val="nil"/>
              <w:tr2bl w:val="nil"/>
            </w:tcBorders>
            <w:shd w:val="clear" w:color="auto" w:fill="auto"/>
            <w:vAlign w:val="top"/>
          </w:tcPr>
          <w:p>
            <w:pPr>
              <w:jc w:val="both"/>
              <w:rPr>
                <w:rFonts w:hint="eastAsia" w:ascii="宋体" w:hAnsi="宋体" w:eastAsia="宋体" w:cs="宋体"/>
                <w:i/>
                <w:iCs/>
                <w:color w:val="000000"/>
                <w:sz w:val="24"/>
                <w:szCs w:val="24"/>
                <w:u w:val="none"/>
              </w:rPr>
            </w:pP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textAlignment w:val="auto"/>
        <w:outlineLvl w:val="0"/>
        <w:rPr>
          <w:rFonts w:hint="eastAsia" w:ascii="宋体" w:hAnsi="宋体" w:eastAsia="宋体" w:cs="宋体"/>
          <w:sz w:val="28"/>
          <w:szCs w:val="28"/>
          <w:lang w:val="en-US" w:eastAsia="zh-CN"/>
        </w:rPr>
      </w:pPr>
      <w:bookmarkStart w:id="7" w:name="_Toc25057"/>
      <w:bookmarkStart w:id="8" w:name="_Toc4529"/>
      <w:r>
        <w:rPr>
          <w:rFonts w:hint="eastAsia" w:ascii="宋体" w:hAnsi="宋体" w:eastAsia="宋体" w:cs="宋体"/>
          <w:sz w:val="28"/>
          <w:szCs w:val="28"/>
          <w:lang w:val="en-US" w:eastAsia="zh-CN"/>
        </w:rPr>
        <w:t>甘特图</w:t>
      </w:r>
      <w:bookmarkEnd w:id="7"/>
      <w:bookmarkEnd w:id="8"/>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项目开发时间：2022/3/15---2022/7/29</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sz w:val="28"/>
          <w:szCs w:val="28"/>
          <w:lang w:val="en-US" w:eastAsia="zh-CN"/>
        </w:rPr>
      </w:pPr>
      <w:r>
        <w:drawing>
          <wp:inline distT="0" distB="0" distL="114300" distR="114300">
            <wp:extent cx="3862705" cy="3877945"/>
            <wp:effectExtent l="0" t="0" r="1079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3862705" cy="387794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lang w:val="en-US" w:eastAsia="zh-CN"/>
        </w:rPr>
      </w:pP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lang w:val="en-US" w:eastAsia="zh-CN"/>
        </w:rPr>
      </w:pPr>
      <w:r>
        <w:rPr>
          <w:rFonts w:hint="eastAsia"/>
          <w:lang w:val="en-US" w:eastAsia="zh-CN"/>
        </w:rPr>
        <w:drawing>
          <wp:inline distT="0" distB="0" distL="114300" distR="114300">
            <wp:extent cx="8163560" cy="2803525"/>
            <wp:effectExtent l="0" t="0" r="2540" b="3175"/>
            <wp:docPr id="2" name="图片 2" descr="甘特图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甘特图0411"/>
                    <pic:cNvPicPr>
                      <a:picLocks noChangeAspect="1"/>
                    </pic:cNvPicPr>
                  </pic:nvPicPr>
                  <pic:blipFill>
                    <a:blip r:embed="rId13"/>
                    <a:srcRect l="11203"/>
                    <a:stretch>
                      <a:fillRect/>
                    </a:stretch>
                  </pic:blipFill>
                  <pic:spPr>
                    <a:xfrm>
                      <a:off x="0" y="0"/>
                      <a:ext cx="8163560" cy="280352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lang w:val="en-US" w:eastAsia="zh-CN"/>
        </w:rPr>
      </w:pPr>
      <w:r>
        <w:t xml:space="preserve">图 </w:t>
      </w:r>
      <w:r>
        <w:rPr>
          <w:rFonts w:hint="eastAsia"/>
          <w:lang w:val="en-US" w:eastAsia="zh-CN"/>
        </w:rPr>
        <w:t>2</w:t>
      </w:r>
      <w:r>
        <w:rPr>
          <w:rFonts w:hint="eastAsia"/>
          <w:lang w:eastAsia="zh-CN"/>
        </w:rPr>
        <w:t>-甘特图</w:t>
      </w:r>
    </w:p>
    <w:p>
      <w:pPr>
        <w:numPr>
          <w:ilvl w:val="0"/>
          <w:numId w:val="0"/>
        </w:numPr>
        <w:ind w:leftChars="0"/>
        <w:rPr>
          <w:rFonts w:hint="default"/>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before="0" w:after="0" w:line="413" w:lineRule="auto"/>
        <w:ind w:left="0" w:leftChars="0" w:firstLine="0" w:firstLineChars="0"/>
        <w:textAlignment w:val="auto"/>
        <w:outlineLvl w:val="0"/>
        <w:rPr>
          <w:rFonts w:hint="default"/>
          <w:lang w:val="en-US" w:eastAsia="zh-CN"/>
        </w:rPr>
      </w:pPr>
      <w:bookmarkStart w:id="9" w:name="_Toc21723"/>
      <w:bookmarkStart w:id="10" w:name="_Toc15236"/>
      <w:r>
        <w:rPr>
          <w:rFonts w:hint="eastAsia" w:ascii="宋体" w:hAnsi="宋体" w:eastAsia="宋体" w:cs="宋体"/>
          <w:b/>
          <w:kern w:val="2"/>
          <w:sz w:val="28"/>
          <w:szCs w:val="28"/>
          <w:lang w:val="en-US" w:eastAsia="zh-CN" w:bidi="ar-SA"/>
        </w:rPr>
        <w:t>项目活动图</w:t>
      </w:r>
      <w:bookmarkEnd w:id="9"/>
      <w:bookmarkEnd w:id="10"/>
    </w:p>
    <w:p>
      <w:pPr>
        <w:pStyle w:val="4"/>
        <w:bidi w:val="0"/>
        <w:outlineLvl w:val="9"/>
        <w:rPr>
          <w:rFonts w:hint="eastAsia"/>
          <w:lang w:val="en-US" w:eastAsia="zh-CN"/>
        </w:rPr>
      </w:pPr>
      <w:r>
        <w:rPr>
          <w:rFonts w:hint="eastAsia"/>
          <w:lang w:val="en-US" w:eastAsia="zh-CN"/>
        </w:rPr>
        <w:drawing>
          <wp:inline distT="0" distB="0" distL="114300" distR="114300">
            <wp:extent cx="8642985" cy="4133850"/>
            <wp:effectExtent l="0" t="0" r="5715" b="6350"/>
            <wp:docPr id="1" name="图片 1" descr="项目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项目活动图"/>
                    <pic:cNvPicPr>
                      <a:picLocks noChangeAspect="1"/>
                    </pic:cNvPicPr>
                  </pic:nvPicPr>
                  <pic:blipFill>
                    <a:blip r:embed="rId14"/>
                    <a:stretch>
                      <a:fillRect/>
                    </a:stretch>
                  </pic:blipFill>
                  <pic:spPr>
                    <a:xfrm>
                      <a:off x="0" y="0"/>
                      <a:ext cx="8642985" cy="413385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lang w:eastAsia="zh-CN"/>
        </w:rPr>
        <w:sectPr>
          <w:footerReference r:id="rId7" w:type="default"/>
          <w:pgSz w:w="16838" w:h="11906" w:orient="landscape"/>
          <w:pgMar w:top="1800" w:right="1440" w:bottom="1800" w:left="1440" w:header="851" w:footer="992" w:gutter="0"/>
          <w:pgBorders>
            <w:top w:val="none" w:sz="0" w:space="0"/>
            <w:left w:val="none" w:sz="0" w:space="0"/>
            <w:bottom w:val="none" w:sz="0" w:space="0"/>
            <w:right w:val="none" w:sz="0" w:space="0"/>
          </w:pgBorders>
          <w:pgNumType w:fmt="decimal"/>
          <w:cols w:space="425" w:num="1"/>
          <w:docGrid w:type="lines" w:linePitch="312" w:charSpace="0"/>
        </w:sectPr>
      </w:pPr>
      <w:r>
        <w:t xml:space="preserve">图 </w:t>
      </w:r>
      <w:r>
        <w:rPr>
          <w:rFonts w:hint="eastAsia"/>
          <w:lang w:val="en-US" w:eastAsia="zh-CN"/>
        </w:rPr>
        <w:t>3</w:t>
      </w:r>
      <w:r>
        <w:rPr>
          <w:rFonts w:hint="eastAsia"/>
          <w:lang w:eastAsia="zh-CN"/>
        </w:rPr>
        <w:t>-项目活动</w:t>
      </w:r>
    </w:p>
    <w:p>
      <w:pPr>
        <w:rPr>
          <w:rFonts w:hint="eastAsia"/>
          <w:lang w:val="en-US" w:eastAsia="zh-CN"/>
        </w:rPr>
      </w:pP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宋体" w:hAnsi="宋体" w:eastAsia="宋体" w:cs="宋体"/>
          <w:sz w:val="28"/>
          <w:szCs w:val="28"/>
          <w:lang w:val="en-US" w:eastAsia="zh-CN"/>
        </w:rPr>
      </w:pPr>
      <w:bookmarkStart w:id="11" w:name="_Toc7051"/>
      <w:bookmarkStart w:id="12" w:name="_Toc24587"/>
      <w:r>
        <w:rPr>
          <w:rFonts w:hint="eastAsia" w:ascii="宋体" w:hAnsi="宋体" w:eastAsia="宋体" w:cs="宋体"/>
          <w:sz w:val="28"/>
          <w:szCs w:val="28"/>
          <w:lang w:val="en-US" w:eastAsia="zh-CN"/>
        </w:rPr>
        <w:t>（6）项目活动清单</w:t>
      </w:r>
      <w:bookmarkEnd w:id="11"/>
      <w:bookmarkEnd w:id="12"/>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-项目活动清单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5"/>
        <w:gridCol w:w="1149"/>
        <w:gridCol w:w="2162"/>
        <w:gridCol w:w="2511"/>
        <w:gridCol w:w="3278"/>
        <w:gridCol w:w="2277"/>
        <w:gridCol w:w="1078"/>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活动编号</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活动名称</w:t>
            </w:r>
          </w:p>
        </w:tc>
        <w:tc>
          <w:tcPr>
            <w:tcW w:w="2162"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输入</w:t>
            </w:r>
          </w:p>
        </w:tc>
        <w:tc>
          <w:tcPr>
            <w:tcW w:w="2511"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输出</w:t>
            </w:r>
          </w:p>
        </w:tc>
        <w:tc>
          <w:tcPr>
            <w:tcW w:w="3278"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内容</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负责人</w:t>
            </w:r>
          </w:p>
        </w:tc>
        <w:tc>
          <w:tcPr>
            <w:tcW w:w="1078"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目前状态</w:t>
            </w:r>
          </w:p>
        </w:tc>
        <w:tc>
          <w:tcPr>
            <w:tcW w:w="934"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验收评价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1.1</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项目规划</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项目目标</w:t>
            </w:r>
          </w:p>
          <w:p>
            <w:pPr>
              <w:rPr>
                <w:rFonts w:hint="eastAsia" w:ascii="宋体" w:hAnsi="宋体" w:eastAsia="宋体" w:cs="宋体"/>
                <w:sz w:val="24"/>
                <w:szCs w:val="24"/>
              </w:rPr>
            </w:pPr>
            <w:r>
              <w:rPr>
                <w:rFonts w:hint="eastAsia" w:ascii="宋体" w:hAnsi="宋体" w:eastAsia="宋体" w:cs="宋体"/>
                <w:sz w:val="24"/>
                <w:szCs w:val="24"/>
              </w:rPr>
              <w:t>项目选择的标准</w:t>
            </w:r>
          </w:p>
          <w:p>
            <w:pPr>
              <w:rPr>
                <w:rFonts w:hint="eastAsia" w:ascii="宋体" w:hAnsi="宋体" w:eastAsia="宋体" w:cs="宋体"/>
                <w:sz w:val="24"/>
                <w:szCs w:val="24"/>
              </w:rPr>
            </w:pPr>
            <w:r>
              <w:rPr>
                <w:rFonts w:hint="eastAsia" w:ascii="宋体" w:hAnsi="宋体" w:eastAsia="宋体" w:cs="宋体"/>
                <w:sz w:val="24"/>
                <w:szCs w:val="24"/>
              </w:rPr>
              <w:t>项目约束及假设前提</w:t>
            </w:r>
          </w:p>
          <w:p>
            <w:pPr>
              <w:rPr>
                <w:rFonts w:hint="eastAsia" w:ascii="宋体" w:hAnsi="宋体" w:eastAsia="宋体" w:cs="宋体"/>
                <w:sz w:val="24"/>
                <w:szCs w:val="24"/>
              </w:rPr>
            </w:pPr>
            <w:r>
              <w:rPr>
                <w:rFonts w:hint="eastAsia" w:ascii="宋体" w:hAnsi="宋体" w:eastAsia="宋体" w:cs="宋体"/>
                <w:sz w:val="24"/>
                <w:szCs w:val="24"/>
              </w:rPr>
              <w:t>历史资料</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项目章程</w:t>
            </w:r>
          </w:p>
          <w:p>
            <w:pPr>
              <w:rPr>
                <w:rFonts w:hint="eastAsia" w:ascii="宋体" w:hAnsi="宋体" w:eastAsia="宋体" w:cs="宋体"/>
                <w:sz w:val="24"/>
                <w:szCs w:val="24"/>
              </w:rPr>
            </w:pPr>
            <w:r>
              <w:rPr>
                <w:rFonts w:hint="eastAsia" w:ascii="宋体" w:hAnsi="宋体" w:eastAsia="宋体" w:cs="宋体"/>
                <w:sz w:val="24"/>
                <w:szCs w:val="24"/>
              </w:rPr>
              <w:t>项目说明书</w:t>
            </w:r>
          </w:p>
          <w:p>
            <w:pPr>
              <w:rPr>
                <w:rFonts w:hint="eastAsia" w:ascii="宋体" w:hAnsi="宋体" w:eastAsia="宋体" w:cs="宋体"/>
                <w:sz w:val="24"/>
                <w:szCs w:val="24"/>
              </w:rPr>
            </w:pPr>
            <w:r>
              <w:rPr>
                <w:rFonts w:hint="eastAsia" w:ascii="宋体" w:hAnsi="宋体" w:eastAsia="宋体" w:cs="宋体"/>
                <w:sz w:val="24"/>
                <w:szCs w:val="24"/>
              </w:rPr>
              <w:t>项目经理选派</w:t>
            </w:r>
          </w:p>
          <w:p>
            <w:pPr>
              <w:rPr>
                <w:rFonts w:hint="eastAsia" w:ascii="宋体" w:hAnsi="宋体" w:eastAsia="宋体" w:cs="宋体"/>
                <w:sz w:val="24"/>
                <w:szCs w:val="24"/>
              </w:rPr>
            </w:pPr>
            <w:r>
              <w:rPr>
                <w:rFonts w:hint="eastAsia" w:ascii="宋体" w:hAnsi="宋体" w:eastAsia="宋体" w:cs="宋体"/>
                <w:sz w:val="24"/>
                <w:szCs w:val="24"/>
              </w:rPr>
              <w:t>项目制约因素的确定</w:t>
            </w:r>
          </w:p>
          <w:p>
            <w:pPr>
              <w:rPr>
                <w:rFonts w:hint="eastAsia" w:ascii="宋体" w:hAnsi="宋体" w:eastAsia="宋体" w:cs="宋体"/>
                <w:sz w:val="24"/>
                <w:szCs w:val="24"/>
              </w:rPr>
            </w:pPr>
            <w:r>
              <w:rPr>
                <w:rFonts w:hint="eastAsia" w:ascii="宋体" w:hAnsi="宋体" w:eastAsia="宋体" w:cs="宋体"/>
                <w:sz w:val="24"/>
                <w:szCs w:val="24"/>
              </w:rPr>
              <w:t>项目假设条件的确定</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根据市场机会和项目发起人组织内的资源情况对拟建项目进行全面详细地规划</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欧楚儿，毛祥鑫</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已完成</w:t>
            </w:r>
          </w:p>
        </w:tc>
        <w:tc>
          <w:tcPr>
            <w:tcW w:w="934"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优秀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1.2</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计划审评</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项目约束及假设前提</w:t>
            </w:r>
          </w:p>
          <w:p>
            <w:pPr>
              <w:rPr>
                <w:rFonts w:hint="eastAsia" w:ascii="宋体" w:hAnsi="宋体" w:eastAsia="宋体" w:cs="宋体"/>
                <w:sz w:val="24"/>
                <w:szCs w:val="24"/>
              </w:rPr>
            </w:pPr>
            <w:r>
              <w:rPr>
                <w:rFonts w:hint="eastAsia" w:ascii="宋体" w:hAnsi="宋体" w:eastAsia="宋体" w:cs="宋体"/>
                <w:sz w:val="24"/>
                <w:szCs w:val="24"/>
              </w:rPr>
              <w:t>历史资料</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会议纪要</w:t>
            </w:r>
          </w:p>
          <w:p>
            <w:pPr>
              <w:rPr>
                <w:rFonts w:hint="eastAsia" w:ascii="宋体" w:hAnsi="宋体" w:eastAsia="宋体" w:cs="宋体"/>
                <w:sz w:val="24"/>
                <w:szCs w:val="24"/>
              </w:rPr>
            </w:pPr>
            <w:r>
              <w:rPr>
                <w:rFonts w:hint="eastAsia" w:ascii="宋体" w:hAnsi="宋体" w:eastAsia="宋体" w:cs="宋体"/>
                <w:sz w:val="24"/>
                <w:szCs w:val="24"/>
              </w:rPr>
              <w:t>项目计划</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根据各工序所需时间的估算，找出关键工序，据以合理安排一切可动用的人力、物力、财力，谋求以最短时间来完成计划</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欧楚儿</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已完成</w:t>
            </w:r>
          </w:p>
        </w:tc>
        <w:tc>
          <w:tcPr>
            <w:tcW w:w="934"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优秀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2.1</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用户需求初步设定</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立项可行性分析报告</w:t>
            </w:r>
          </w:p>
        </w:tc>
        <w:tc>
          <w:tcPr>
            <w:tcW w:w="2511" w:type="dxa"/>
          </w:tcPr>
          <w:p>
            <w:pPr>
              <w:rPr>
                <w:rFonts w:hint="eastAsia" w:ascii="宋体" w:hAnsi="宋体" w:eastAsia="宋体" w:cs="宋体"/>
                <w:sz w:val="24"/>
                <w:szCs w:val="24"/>
              </w:rPr>
            </w:pPr>
            <w:bookmarkStart w:id="13" w:name="OLE_LINK4"/>
            <w:r>
              <w:rPr>
                <w:rFonts w:hint="eastAsia" w:ascii="宋体" w:hAnsi="宋体" w:eastAsia="宋体" w:cs="宋体"/>
                <w:sz w:val="24"/>
                <w:szCs w:val="24"/>
              </w:rPr>
              <w:t>产品需求规格说明书</w:t>
            </w:r>
            <w:bookmarkEnd w:id="13"/>
            <w:r>
              <w:rPr>
                <w:rFonts w:hint="eastAsia" w:ascii="宋体" w:hAnsi="宋体" w:eastAsia="宋体" w:cs="宋体"/>
                <w:sz w:val="24"/>
                <w:szCs w:val="24"/>
              </w:rPr>
              <w:t>1</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 xml:space="preserve">对用户需求做调查分析，并进行细化，对比较复杂的而用户需求进行建模分析 </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欧楚儿，毛祥鑫</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已完成</w:t>
            </w:r>
          </w:p>
        </w:tc>
        <w:tc>
          <w:tcPr>
            <w:tcW w:w="934"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2.2</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用户界面设计</w:t>
            </w:r>
          </w:p>
        </w:tc>
        <w:tc>
          <w:tcPr>
            <w:tcW w:w="2162" w:type="dxa"/>
          </w:tcPr>
          <w:p>
            <w:pPr>
              <w:rPr>
                <w:rFonts w:hint="eastAsia" w:ascii="宋体" w:hAnsi="宋体" w:eastAsia="宋体" w:cs="宋体"/>
                <w:sz w:val="24"/>
                <w:szCs w:val="24"/>
              </w:rPr>
            </w:pPr>
            <w:bookmarkStart w:id="14" w:name="OLE_LINK6"/>
            <w:r>
              <w:rPr>
                <w:rFonts w:hint="eastAsia" w:ascii="宋体" w:hAnsi="宋体" w:eastAsia="宋体" w:cs="宋体"/>
                <w:sz w:val="24"/>
                <w:szCs w:val="24"/>
              </w:rPr>
              <w:t>产品需求规格说明书</w:t>
            </w:r>
          </w:p>
          <w:bookmarkEnd w:id="14"/>
          <w:p>
            <w:pPr>
              <w:rPr>
                <w:rFonts w:hint="eastAsia" w:ascii="宋体" w:hAnsi="宋体" w:eastAsia="宋体" w:cs="宋体"/>
                <w:sz w:val="24"/>
                <w:szCs w:val="24"/>
              </w:rPr>
            </w:pPr>
            <w:r>
              <w:rPr>
                <w:rFonts w:hint="eastAsia" w:ascii="宋体" w:hAnsi="宋体" w:eastAsia="宋体" w:cs="宋体"/>
                <w:sz w:val="24"/>
                <w:szCs w:val="24"/>
              </w:rPr>
              <w:t>体系结构设计报告</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用户界面设计报告</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协调用户在使用软件项目过程中操作逻辑和部分构件，优化和简化用户与系统交流过程和步骤，在满足用户需求前提下，提高用户使用计算机的效率的系统性设计</w:t>
            </w:r>
          </w:p>
        </w:tc>
        <w:tc>
          <w:tcPr>
            <w:tcW w:w="2277" w:type="dxa"/>
            <w:vAlign w:val="top"/>
          </w:tcPr>
          <w:p>
            <w:pPr>
              <w:jc w:val="both"/>
              <w:rPr>
                <w:rFonts w:hint="eastAsia" w:ascii="宋体" w:hAnsi="宋体" w:eastAsia="宋体" w:cs="宋体"/>
                <w:sz w:val="24"/>
                <w:szCs w:val="24"/>
              </w:rPr>
            </w:pPr>
            <w:r>
              <w:rPr>
                <w:rFonts w:hint="eastAsia" w:ascii="宋体" w:hAnsi="宋体" w:eastAsia="宋体" w:cs="宋体"/>
                <w:sz w:val="24"/>
                <w:szCs w:val="24"/>
              </w:rPr>
              <w:t>欧楚儿，毛祥鑫，尹鹤潼，亓文哲，徐毕滢</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已完成</w:t>
            </w:r>
          </w:p>
        </w:tc>
        <w:tc>
          <w:tcPr>
            <w:tcW w:w="934"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2.3</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用户需求评审</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产品需求规格说明书1</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产品需求规格书2</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邀请同行专家和用户（包括客户和最终用户）一起评审《需求规格说明书》，尽最大努力使《需求规格说明书》能够正确无误地反映用户的真实意愿</w:t>
            </w:r>
          </w:p>
        </w:tc>
        <w:tc>
          <w:tcPr>
            <w:tcW w:w="2277" w:type="dxa"/>
          </w:tcPr>
          <w:p>
            <w:pPr>
              <w:ind w:firstLine="240" w:firstLineChars="100"/>
              <w:rPr>
                <w:rFonts w:hint="eastAsia" w:ascii="宋体" w:hAnsi="宋体" w:eastAsia="宋体" w:cs="宋体"/>
                <w:sz w:val="24"/>
                <w:szCs w:val="24"/>
              </w:rPr>
            </w:pPr>
            <w:r>
              <w:rPr>
                <w:rFonts w:hint="eastAsia" w:ascii="宋体" w:hAnsi="宋体" w:eastAsia="宋体" w:cs="宋体"/>
                <w:sz w:val="24"/>
                <w:szCs w:val="24"/>
              </w:rPr>
              <w:t>欧楚儿，毛祥鑫，</w:t>
            </w:r>
          </w:p>
          <w:p>
            <w:pPr>
              <w:rPr>
                <w:rFonts w:hint="eastAsia" w:ascii="宋体" w:hAnsi="宋体" w:eastAsia="宋体" w:cs="宋体"/>
                <w:sz w:val="24"/>
                <w:szCs w:val="24"/>
              </w:rPr>
            </w:pPr>
            <w:r>
              <w:rPr>
                <w:rFonts w:hint="eastAsia" w:ascii="宋体" w:hAnsi="宋体" w:eastAsia="宋体" w:cs="宋体"/>
                <w:sz w:val="24"/>
                <w:szCs w:val="24"/>
              </w:rPr>
              <w:t>尹鹤潼，亓文哲，徐毕滢</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进行中</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2.4</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修改需求，修改</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产品需求规格书2</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产品需求规格书3</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根据可行性和用户使用的方便性对需求进行修改</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欧楚儿</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2.5</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编写需求规格说明书</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产品需求规格书3</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产品需求规格书4</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经过评审和修改后将需求分析整理整合，编写最终版的产品需求规格说明书哦</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尹鹤潼，亓文哲</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 w:hRule="atLeast"/>
        </w:trPr>
        <w:tc>
          <w:tcPr>
            <w:tcW w:w="785" w:type="dxa"/>
          </w:tcPr>
          <w:p>
            <w:pPr>
              <w:rPr>
                <w:rFonts w:hint="eastAsia" w:ascii="宋体" w:hAnsi="宋体" w:eastAsia="宋体" w:cs="宋体"/>
                <w:sz w:val="24"/>
                <w:szCs w:val="24"/>
              </w:rPr>
            </w:pPr>
            <w:r>
              <w:rPr>
                <w:rFonts w:hint="eastAsia" w:ascii="宋体" w:hAnsi="宋体" w:eastAsia="宋体" w:cs="宋体"/>
                <w:sz w:val="24"/>
                <w:szCs w:val="24"/>
              </w:rPr>
              <w:t>2.6</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需求验证</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调查分析报告</w:t>
            </w:r>
          </w:p>
          <w:p>
            <w:pPr>
              <w:rPr>
                <w:rFonts w:hint="eastAsia" w:ascii="宋体" w:hAnsi="宋体" w:eastAsia="宋体" w:cs="宋体"/>
                <w:sz w:val="24"/>
                <w:szCs w:val="24"/>
              </w:rPr>
            </w:pPr>
            <w:r>
              <w:rPr>
                <w:rFonts w:hint="eastAsia" w:ascii="宋体" w:hAnsi="宋体" w:eastAsia="宋体" w:cs="宋体"/>
                <w:sz w:val="24"/>
                <w:szCs w:val="24"/>
              </w:rPr>
              <w:t>产品需求规格说明书4</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最终版需求规格说明书</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进行系统需求调查，与分析的人员和客户间的沟通，通过沟通从而对需求不一致的进行剔除</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尹鹤潼，亓文哲</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3.1.1</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概要设计</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产品需求规格说明书最终版</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概要设计说明书</w:t>
            </w:r>
          </w:p>
          <w:p>
            <w:pPr>
              <w:rPr>
                <w:rFonts w:hint="eastAsia" w:ascii="宋体" w:hAnsi="宋体" w:eastAsia="宋体" w:cs="宋体"/>
                <w:sz w:val="24"/>
                <w:szCs w:val="24"/>
              </w:rPr>
            </w:pPr>
            <w:r>
              <w:rPr>
                <w:rFonts w:hint="eastAsia" w:ascii="宋体" w:hAnsi="宋体" w:eastAsia="宋体" w:cs="宋体"/>
                <w:sz w:val="24"/>
                <w:szCs w:val="24"/>
              </w:rPr>
              <w:t>体系结构设计报告</w:t>
            </w:r>
          </w:p>
          <w:p>
            <w:pPr>
              <w:rPr>
                <w:rFonts w:hint="eastAsia" w:ascii="宋体" w:hAnsi="宋体" w:eastAsia="宋体" w:cs="宋体"/>
                <w:sz w:val="24"/>
                <w:szCs w:val="24"/>
              </w:rPr>
            </w:pPr>
            <w:r>
              <w:rPr>
                <w:rFonts w:hint="eastAsia" w:ascii="宋体" w:hAnsi="宋体" w:eastAsia="宋体" w:cs="宋体"/>
                <w:sz w:val="24"/>
                <w:szCs w:val="24"/>
              </w:rPr>
              <w:t>模块设计报告</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根据用户交互过程和用户需求来形成交互框架和视觉框架，并说明功能分配、模块划分、程序的总体结构、输入输出以及接口设计、运行设计、数据结构设计和出错处理设计等,为详细设计奠定基础</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尹鹤潼，亓文哲</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3.1.2</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数据库</w:t>
            </w:r>
            <w:bookmarkStart w:id="15" w:name="OLE_LINK1"/>
            <w:r>
              <w:rPr>
                <w:rFonts w:hint="eastAsia" w:ascii="宋体" w:hAnsi="宋体" w:eastAsia="宋体" w:cs="宋体"/>
                <w:sz w:val="24"/>
                <w:szCs w:val="24"/>
              </w:rPr>
              <w:t>E-R</w:t>
            </w:r>
            <w:bookmarkEnd w:id="15"/>
            <w:r>
              <w:rPr>
                <w:rFonts w:hint="eastAsia" w:ascii="宋体" w:hAnsi="宋体" w:eastAsia="宋体" w:cs="宋体"/>
                <w:sz w:val="24"/>
                <w:szCs w:val="24"/>
              </w:rPr>
              <w:t>设计</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数据库设计报告</w:t>
            </w:r>
          </w:p>
          <w:p>
            <w:pPr>
              <w:rPr>
                <w:rFonts w:hint="eastAsia" w:ascii="宋体" w:hAnsi="宋体" w:eastAsia="宋体" w:cs="宋体"/>
                <w:sz w:val="24"/>
                <w:szCs w:val="24"/>
              </w:rPr>
            </w:pPr>
            <w:r>
              <w:rPr>
                <w:rFonts w:hint="eastAsia" w:ascii="宋体" w:hAnsi="宋体" w:eastAsia="宋体" w:cs="宋体"/>
                <w:sz w:val="24"/>
                <w:szCs w:val="24"/>
              </w:rPr>
              <w:t>需求分析获得的信息类型</w:t>
            </w:r>
          </w:p>
        </w:tc>
        <w:tc>
          <w:tcPr>
            <w:tcW w:w="2511" w:type="dxa"/>
          </w:tcPr>
          <w:p>
            <w:pPr>
              <w:rPr>
                <w:rFonts w:hint="eastAsia" w:ascii="宋体" w:hAnsi="宋体" w:eastAsia="宋体" w:cs="宋体"/>
                <w:sz w:val="24"/>
                <w:szCs w:val="24"/>
              </w:rPr>
            </w:pPr>
            <w:bookmarkStart w:id="16" w:name="OLE_LINK2"/>
            <w:r>
              <w:rPr>
                <w:rFonts w:hint="eastAsia" w:ascii="宋体" w:hAnsi="宋体" w:eastAsia="宋体" w:cs="宋体"/>
                <w:sz w:val="24"/>
                <w:szCs w:val="24"/>
              </w:rPr>
              <w:t>E-R图</w:t>
            </w:r>
            <w:bookmarkEnd w:id="16"/>
          </w:p>
        </w:tc>
        <w:tc>
          <w:tcPr>
            <w:tcW w:w="3278" w:type="dxa"/>
          </w:tcPr>
          <w:p>
            <w:pPr>
              <w:rPr>
                <w:rFonts w:hint="eastAsia" w:ascii="宋体" w:hAnsi="宋体" w:eastAsia="宋体" w:cs="宋体"/>
                <w:sz w:val="24"/>
                <w:szCs w:val="24"/>
              </w:rPr>
            </w:pPr>
            <w:r>
              <w:rPr>
                <w:rFonts w:hint="eastAsia" w:ascii="宋体" w:hAnsi="宋体" w:eastAsia="宋体" w:cs="宋体"/>
                <w:sz w:val="24"/>
                <w:szCs w:val="24"/>
              </w:rPr>
              <w:t>将需求分析阶段用来描述信息需求和要存储在数据库中的概念模型映射到逻辑模型上</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徐毕滢，毛祥鑫</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3.1.3</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设计评审</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体系结构设计报告</w:t>
            </w:r>
          </w:p>
          <w:p>
            <w:pPr>
              <w:rPr>
                <w:rFonts w:hint="eastAsia" w:ascii="宋体" w:hAnsi="宋体" w:eastAsia="宋体" w:cs="宋体"/>
                <w:sz w:val="24"/>
                <w:szCs w:val="24"/>
              </w:rPr>
            </w:pPr>
            <w:r>
              <w:rPr>
                <w:rFonts w:hint="eastAsia" w:ascii="宋体" w:hAnsi="宋体" w:eastAsia="宋体" w:cs="宋体"/>
                <w:sz w:val="24"/>
                <w:szCs w:val="24"/>
              </w:rPr>
              <w:t>用户界面设计报告</w:t>
            </w:r>
          </w:p>
          <w:p>
            <w:pPr>
              <w:rPr>
                <w:rFonts w:hint="eastAsia" w:ascii="宋体" w:hAnsi="宋体" w:eastAsia="宋体" w:cs="宋体"/>
                <w:sz w:val="24"/>
                <w:szCs w:val="24"/>
              </w:rPr>
            </w:pPr>
            <w:r>
              <w:rPr>
                <w:rFonts w:hint="eastAsia" w:ascii="宋体" w:hAnsi="宋体" w:eastAsia="宋体" w:cs="宋体"/>
                <w:sz w:val="24"/>
                <w:szCs w:val="24"/>
              </w:rPr>
              <w:t>模块设计报告数据库设计报告</w:t>
            </w:r>
          </w:p>
          <w:p>
            <w:pPr>
              <w:rPr>
                <w:rFonts w:hint="eastAsia" w:ascii="宋体" w:hAnsi="宋体" w:eastAsia="宋体" w:cs="宋体"/>
                <w:sz w:val="24"/>
                <w:szCs w:val="24"/>
              </w:rPr>
            </w:pPr>
            <w:r>
              <w:rPr>
                <w:rFonts w:hint="eastAsia" w:ascii="宋体" w:hAnsi="宋体" w:eastAsia="宋体" w:cs="宋体"/>
                <w:sz w:val="24"/>
                <w:szCs w:val="24"/>
              </w:rPr>
              <w:t>形式化设计报告</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项目工作分解结构图</w:t>
            </w:r>
          </w:p>
          <w:p>
            <w:pPr>
              <w:rPr>
                <w:rFonts w:hint="eastAsia" w:ascii="宋体" w:hAnsi="宋体" w:eastAsia="宋体" w:cs="宋体"/>
                <w:sz w:val="24"/>
                <w:szCs w:val="24"/>
              </w:rPr>
            </w:pPr>
            <w:r>
              <w:rPr>
                <w:rFonts w:hint="eastAsia" w:ascii="宋体" w:hAnsi="宋体" w:eastAsia="宋体" w:cs="宋体"/>
                <w:sz w:val="24"/>
                <w:szCs w:val="24"/>
              </w:rPr>
              <w:t>项目工作分解结构词典</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邀请同行专家和用户（包括客户和最终用户）一起评审设计报告，尽最大努力使设计报告能够正确无误地反映用户的真实意愿。设计评审之后，开发方和客户方的责任人对设计报告作书面承诺。具体的同行评审详见设计报告评审章节</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欧楚儿，毛祥鑫，</w:t>
            </w:r>
          </w:p>
          <w:p>
            <w:pPr>
              <w:jc w:val="center"/>
              <w:rPr>
                <w:rFonts w:hint="eastAsia" w:ascii="宋体" w:hAnsi="宋体" w:eastAsia="宋体" w:cs="宋体"/>
                <w:sz w:val="24"/>
                <w:szCs w:val="24"/>
              </w:rPr>
            </w:pPr>
            <w:r>
              <w:rPr>
                <w:rFonts w:hint="eastAsia" w:ascii="宋体" w:hAnsi="宋体" w:eastAsia="宋体" w:cs="宋体"/>
                <w:sz w:val="24"/>
                <w:szCs w:val="24"/>
              </w:rPr>
              <w:t>尹鹤潼，</w:t>
            </w:r>
          </w:p>
          <w:p>
            <w:pPr>
              <w:jc w:val="center"/>
              <w:rPr>
                <w:rFonts w:hint="eastAsia" w:ascii="宋体" w:hAnsi="宋体" w:eastAsia="宋体" w:cs="宋体"/>
                <w:sz w:val="24"/>
                <w:szCs w:val="24"/>
              </w:rPr>
            </w:pPr>
            <w:r>
              <w:rPr>
                <w:rFonts w:hint="eastAsia" w:ascii="宋体" w:hAnsi="宋体" w:eastAsia="宋体" w:cs="宋体"/>
                <w:sz w:val="24"/>
                <w:szCs w:val="24"/>
              </w:rPr>
              <w:t>亓文哲，徐毕滢</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3.2</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实施</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设计报告</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程序</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根据用户要求和需求分析和设计，用代码实现软件项目功能</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尹鹤潼、亓文哲</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4.1</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系统集成测试</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单元测试</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测试报告</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在</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"https://baike.baidu.com/item/%E5%8D%95%E5%85%83%E6%B5%8B%E8%AF%95" \t "_blank" </w:instrText>
            </w:r>
            <w:r>
              <w:rPr>
                <w:rFonts w:hint="eastAsia" w:ascii="宋体" w:hAnsi="宋体" w:eastAsia="宋体" w:cs="宋体"/>
                <w:sz w:val="24"/>
                <w:szCs w:val="24"/>
              </w:rPr>
              <w:fldChar w:fldCharType="separate"/>
            </w:r>
            <w:r>
              <w:rPr>
                <w:rStyle w:val="12"/>
                <w:rFonts w:hint="eastAsia" w:ascii="宋体" w:hAnsi="宋体" w:eastAsia="宋体" w:cs="宋体"/>
                <w:color w:val="auto"/>
                <w:sz w:val="24"/>
                <w:szCs w:val="24"/>
                <w:u w:val="none"/>
              </w:rPr>
              <w:t>单元测试</w:t>
            </w:r>
            <w:r>
              <w:rPr>
                <w:rStyle w:val="12"/>
                <w:rFonts w:hint="eastAsia" w:ascii="宋体" w:hAnsi="宋体" w:eastAsia="宋体" w:cs="宋体"/>
                <w:color w:val="auto"/>
                <w:sz w:val="24"/>
                <w:szCs w:val="24"/>
                <w:u w:val="none"/>
              </w:rPr>
              <w:fldChar w:fldCharType="end"/>
            </w:r>
            <w:r>
              <w:rPr>
                <w:rFonts w:hint="eastAsia" w:ascii="宋体" w:hAnsi="宋体" w:eastAsia="宋体" w:cs="宋体"/>
                <w:sz w:val="24"/>
                <w:szCs w:val="24"/>
              </w:rPr>
              <w:t>的基础上，测试在将所有的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"https://baike.baidu.com/item/%E8%BD%AF%E4%BB%B6" \t "_blank" </w:instrText>
            </w:r>
            <w:r>
              <w:rPr>
                <w:rFonts w:hint="eastAsia" w:ascii="宋体" w:hAnsi="宋体" w:eastAsia="宋体" w:cs="宋体"/>
                <w:sz w:val="24"/>
                <w:szCs w:val="24"/>
              </w:rPr>
              <w:fldChar w:fldCharType="separate"/>
            </w:r>
            <w:r>
              <w:rPr>
                <w:rStyle w:val="12"/>
                <w:rFonts w:hint="eastAsia" w:ascii="宋体" w:hAnsi="宋体" w:eastAsia="宋体" w:cs="宋体"/>
                <w:color w:val="auto"/>
                <w:sz w:val="24"/>
                <w:szCs w:val="24"/>
                <w:u w:val="none"/>
              </w:rPr>
              <w:t>软件</w:t>
            </w:r>
            <w:r>
              <w:rPr>
                <w:rStyle w:val="12"/>
                <w:rFonts w:hint="eastAsia" w:ascii="宋体" w:hAnsi="宋体" w:eastAsia="宋体" w:cs="宋体"/>
                <w:color w:val="auto"/>
                <w:sz w:val="24"/>
                <w:szCs w:val="24"/>
                <w:u w:val="none"/>
              </w:rPr>
              <w:fldChar w:fldCharType="end"/>
            </w:r>
            <w:r>
              <w:rPr>
                <w:rFonts w:hint="eastAsia" w:ascii="宋体" w:hAnsi="宋体" w:eastAsia="宋体" w:cs="宋体"/>
                <w:sz w:val="24"/>
                <w:szCs w:val="24"/>
              </w:rPr>
              <w:t>单元按照</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"https://baike.baidu.com/item/%E6%A6%82%E8%A6%81%E8%AE%BE%E8%AE%A1" \t "_blank" </w:instrText>
            </w:r>
            <w:r>
              <w:rPr>
                <w:rFonts w:hint="eastAsia" w:ascii="宋体" w:hAnsi="宋体" w:eastAsia="宋体" w:cs="宋体"/>
                <w:sz w:val="24"/>
                <w:szCs w:val="24"/>
              </w:rPr>
              <w:fldChar w:fldCharType="separate"/>
            </w:r>
            <w:r>
              <w:rPr>
                <w:rStyle w:val="12"/>
                <w:rFonts w:hint="eastAsia" w:ascii="宋体" w:hAnsi="宋体" w:eastAsia="宋体" w:cs="宋体"/>
                <w:color w:val="auto"/>
                <w:sz w:val="24"/>
                <w:szCs w:val="24"/>
                <w:u w:val="none"/>
              </w:rPr>
              <w:t>概要设计</w:t>
            </w:r>
            <w:r>
              <w:rPr>
                <w:rStyle w:val="12"/>
                <w:rFonts w:hint="eastAsia" w:ascii="宋体" w:hAnsi="宋体" w:eastAsia="宋体" w:cs="宋体"/>
                <w:color w:val="auto"/>
                <w:sz w:val="24"/>
                <w:szCs w:val="24"/>
                <w:u w:val="none"/>
              </w:rPr>
              <w:fldChar w:fldCharType="end"/>
            </w:r>
            <w:r>
              <w:rPr>
                <w:rFonts w:hint="eastAsia" w:ascii="宋体" w:hAnsi="宋体" w:eastAsia="宋体" w:cs="宋体"/>
                <w:sz w:val="24"/>
                <w:szCs w:val="24"/>
              </w:rPr>
              <w:t>规格说明的要求组装成模块、子系统或系统的过程中各部分工作是否达到或实现相应技术指标及要求的活动</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徐毕滢</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4.2</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环境测试</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软硬件环境测试</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测试报告</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对软硬件配置进行测试，包括硬件环境中测试必需的服务器、客户端、网络连接设备，以及打印机/扫描仪等辅助硬件设备所构成的环境和软件环境中被测软件运行时的操作系统、数据库以及其他应用软件构成的环境。特殊条件下还要考虑网络环境，比如网络带宽，IP地址设置等</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徐毕滢</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5.1</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完成文档</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更新的进度计划</w:t>
            </w:r>
          </w:p>
          <w:p>
            <w:pPr>
              <w:rPr>
                <w:rFonts w:hint="eastAsia" w:ascii="宋体" w:hAnsi="宋体" w:eastAsia="宋体" w:cs="宋体"/>
                <w:sz w:val="24"/>
                <w:szCs w:val="24"/>
              </w:rPr>
            </w:pPr>
            <w:r>
              <w:rPr>
                <w:rFonts w:hint="eastAsia" w:ascii="宋体" w:hAnsi="宋体" w:eastAsia="宋体" w:cs="宋体"/>
                <w:sz w:val="24"/>
                <w:szCs w:val="24"/>
              </w:rPr>
              <w:t>纠偏措施</w:t>
            </w:r>
          </w:p>
          <w:p>
            <w:pPr>
              <w:rPr>
                <w:rFonts w:hint="eastAsia" w:ascii="宋体" w:hAnsi="宋体" w:eastAsia="宋体" w:cs="宋体"/>
                <w:sz w:val="24"/>
                <w:szCs w:val="24"/>
              </w:rPr>
            </w:pPr>
            <w:r>
              <w:rPr>
                <w:rFonts w:hint="eastAsia" w:ascii="宋体" w:hAnsi="宋体" w:eastAsia="宋体" w:cs="宋体"/>
                <w:sz w:val="24"/>
                <w:szCs w:val="24"/>
              </w:rPr>
              <w:t>经验教训</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项目文档</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完成项目开发过程中的文档，包括立项建议书，项目计划书，</w:t>
            </w:r>
            <w:bookmarkStart w:id="17" w:name="OLE_LINK3"/>
            <w:r>
              <w:rPr>
                <w:rFonts w:hint="eastAsia" w:ascii="宋体" w:hAnsi="宋体" w:eastAsia="宋体" w:cs="宋体"/>
                <w:sz w:val="24"/>
                <w:szCs w:val="24"/>
              </w:rPr>
              <w:t>立项可行性分析报告</w:t>
            </w:r>
            <w:bookmarkEnd w:id="17"/>
            <w:r>
              <w:rPr>
                <w:rFonts w:hint="eastAsia" w:ascii="宋体" w:hAnsi="宋体" w:eastAsia="宋体" w:cs="宋体"/>
                <w:sz w:val="24"/>
                <w:szCs w:val="24"/>
              </w:rPr>
              <w:t>，</w:t>
            </w:r>
            <w:bookmarkStart w:id="18" w:name="OLE_LINK5"/>
            <w:r>
              <w:rPr>
                <w:rFonts w:hint="eastAsia" w:ascii="宋体" w:hAnsi="宋体" w:eastAsia="宋体" w:cs="宋体"/>
                <w:sz w:val="24"/>
                <w:szCs w:val="24"/>
              </w:rPr>
              <w:t>产品需求规格说明书</w:t>
            </w:r>
            <w:bookmarkEnd w:id="18"/>
            <w:r>
              <w:rPr>
                <w:rFonts w:hint="eastAsia" w:ascii="宋体" w:hAnsi="宋体" w:eastAsia="宋体" w:cs="宋体"/>
                <w:sz w:val="24"/>
                <w:szCs w:val="24"/>
              </w:rPr>
              <w:t>，体系结构设计报告，用户界面设计报告，模块设计报告，数据库设计报告，形式化设计报告，实现与测试计划，编程文档，测试用例报告以及用户手册等</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毛祥鑫，尹鹤潼，亓文哲，徐毕滢</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rPr>
                <w:rFonts w:hint="eastAsia" w:ascii="宋体" w:hAnsi="宋体" w:eastAsia="宋体" w:cs="宋体"/>
                <w:sz w:val="24"/>
                <w:szCs w:val="24"/>
              </w:rPr>
            </w:pPr>
            <w:r>
              <w:rPr>
                <w:rFonts w:hint="eastAsia" w:ascii="宋体" w:hAnsi="宋体" w:eastAsia="宋体" w:cs="宋体"/>
                <w:sz w:val="24"/>
                <w:szCs w:val="24"/>
              </w:rPr>
              <w:t>5.2</w:t>
            </w:r>
          </w:p>
        </w:tc>
        <w:tc>
          <w:tcPr>
            <w:tcW w:w="1149"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验收、交付</w:t>
            </w:r>
          </w:p>
        </w:tc>
        <w:tc>
          <w:tcPr>
            <w:tcW w:w="2162" w:type="dxa"/>
          </w:tcPr>
          <w:p>
            <w:pPr>
              <w:rPr>
                <w:rFonts w:hint="eastAsia" w:ascii="宋体" w:hAnsi="宋体" w:eastAsia="宋体" w:cs="宋体"/>
                <w:sz w:val="24"/>
                <w:szCs w:val="24"/>
              </w:rPr>
            </w:pPr>
            <w:r>
              <w:rPr>
                <w:rFonts w:hint="eastAsia" w:ascii="宋体" w:hAnsi="宋体" w:eastAsia="宋体" w:cs="宋体"/>
                <w:sz w:val="24"/>
                <w:szCs w:val="24"/>
              </w:rPr>
              <w:t>过程交付物</w:t>
            </w:r>
          </w:p>
          <w:p>
            <w:pPr>
              <w:rPr>
                <w:rFonts w:hint="eastAsia" w:ascii="宋体" w:hAnsi="宋体" w:eastAsia="宋体" w:cs="宋体"/>
                <w:sz w:val="24"/>
                <w:szCs w:val="24"/>
              </w:rPr>
            </w:pPr>
            <w:r>
              <w:rPr>
                <w:rFonts w:hint="eastAsia" w:ascii="宋体" w:hAnsi="宋体" w:eastAsia="宋体" w:cs="宋体"/>
                <w:sz w:val="24"/>
                <w:szCs w:val="24"/>
              </w:rPr>
              <w:t>源代码</w:t>
            </w:r>
          </w:p>
          <w:p>
            <w:pPr>
              <w:rPr>
                <w:rFonts w:hint="eastAsia" w:ascii="宋体" w:hAnsi="宋体" w:eastAsia="宋体" w:cs="宋体"/>
                <w:sz w:val="24"/>
                <w:szCs w:val="24"/>
              </w:rPr>
            </w:pPr>
            <w:r>
              <w:rPr>
                <w:rFonts w:hint="eastAsia" w:ascii="宋体" w:hAnsi="宋体" w:eastAsia="宋体" w:cs="宋体"/>
                <w:sz w:val="24"/>
                <w:szCs w:val="24"/>
              </w:rPr>
              <w:t>可执行程序的应用版本</w:t>
            </w:r>
          </w:p>
          <w:p>
            <w:pPr>
              <w:rPr>
                <w:rFonts w:hint="eastAsia" w:ascii="宋体" w:hAnsi="宋体" w:eastAsia="宋体" w:cs="宋体"/>
                <w:sz w:val="24"/>
                <w:szCs w:val="24"/>
              </w:rPr>
            </w:pPr>
            <w:r>
              <w:rPr>
                <w:rFonts w:hint="eastAsia" w:ascii="宋体" w:hAnsi="宋体" w:eastAsia="宋体" w:cs="宋体"/>
                <w:sz w:val="24"/>
                <w:szCs w:val="24"/>
              </w:rPr>
              <w:t>软件交付验收报告</w:t>
            </w:r>
          </w:p>
          <w:p>
            <w:pPr>
              <w:rPr>
                <w:rFonts w:hint="eastAsia" w:ascii="宋体" w:hAnsi="宋体" w:eastAsia="宋体" w:cs="宋体"/>
                <w:sz w:val="24"/>
                <w:szCs w:val="24"/>
              </w:rPr>
            </w:pPr>
            <w:r>
              <w:rPr>
                <w:rFonts w:hint="eastAsia" w:ascii="宋体" w:hAnsi="宋体" w:eastAsia="宋体" w:cs="宋体"/>
                <w:sz w:val="24"/>
                <w:szCs w:val="24"/>
              </w:rPr>
              <w:t>项目交付物说明</w:t>
            </w:r>
          </w:p>
        </w:tc>
        <w:tc>
          <w:tcPr>
            <w:tcW w:w="2511" w:type="dxa"/>
          </w:tcPr>
          <w:p>
            <w:pPr>
              <w:rPr>
                <w:rFonts w:hint="eastAsia" w:ascii="宋体" w:hAnsi="宋体" w:eastAsia="宋体" w:cs="宋体"/>
                <w:sz w:val="24"/>
                <w:szCs w:val="24"/>
              </w:rPr>
            </w:pPr>
            <w:r>
              <w:rPr>
                <w:rFonts w:hint="eastAsia" w:ascii="宋体" w:hAnsi="宋体" w:eastAsia="宋体" w:cs="宋体"/>
                <w:sz w:val="24"/>
                <w:szCs w:val="24"/>
              </w:rPr>
              <w:t>资金</w:t>
            </w:r>
          </w:p>
        </w:tc>
        <w:tc>
          <w:tcPr>
            <w:tcW w:w="3278" w:type="dxa"/>
          </w:tcPr>
          <w:p>
            <w:pPr>
              <w:rPr>
                <w:rFonts w:hint="eastAsia" w:ascii="宋体" w:hAnsi="宋体" w:eastAsia="宋体" w:cs="宋体"/>
                <w:sz w:val="24"/>
                <w:szCs w:val="24"/>
              </w:rPr>
            </w:pPr>
            <w:r>
              <w:rPr>
                <w:rFonts w:hint="eastAsia" w:ascii="宋体" w:hAnsi="宋体" w:eastAsia="宋体" w:cs="宋体"/>
                <w:sz w:val="24"/>
                <w:szCs w:val="24"/>
              </w:rPr>
              <w:t>被委托方在规定的时间内，将完成的软件项目提交给用户公司</w:t>
            </w:r>
          </w:p>
        </w:tc>
        <w:tc>
          <w:tcPr>
            <w:tcW w:w="2277" w:type="dxa"/>
            <w:vAlign w:val="top"/>
          </w:tcPr>
          <w:p>
            <w:pPr>
              <w:jc w:val="center"/>
              <w:rPr>
                <w:rFonts w:hint="eastAsia" w:ascii="宋体" w:hAnsi="宋体" w:eastAsia="宋体" w:cs="宋体"/>
                <w:sz w:val="24"/>
                <w:szCs w:val="24"/>
              </w:rPr>
            </w:pPr>
            <w:r>
              <w:rPr>
                <w:rFonts w:hint="eastAsia" w:ascii="宋体" w:hAnsi="宋体" w:eastAsia="宋体" w:cs="宋体"/>
                <w:sz w:val="24"/>
                <w:szCs w:val="24"/>
              </w:rPr>
              <w:t>欧楚儿</w:t>
            </w:r>
          </w:p>
        </w:tc>
        <w:tc>
          <w:tcPr>
            <w:tcW w:w="1078" w:type="dxa"/>
          </w:tcPr>
          <w:p>
            <w:pPr>
              <w:rPr>
                <w:rFonts w:hint="eastAsia" w:ascii="宋体" w:hAnsi="宋体" w:eastAsia="宋体" w:cs="宋体"/>
                <w:sz w:val="24"/>
                <w:szCs w:val="24"/>
              </w:rPr>
            </w:pPr>
            <w:r>
              <w:rPr>
                <w:rFonts w:hint="eastAsia" w:ascii="宋体" w:hAnsi="宋体" w:eastAsia="宋体" w:cs="宋体"/>
                <w:sz w:val="24"/>
                <w:szCs w:val="24"/>
              </w:rPr>
              <w:t>未开始</w:t>
            </w:r>
          </w:p>
        </w:tc>
        <w:tc>
          <w:tcPr>
            <w:tcW w:w="934" w:type="dxa"/>
          </w:tcPr>
          <w:p>
            <w:pPr>
              <w:rPr>
                <w:rFonts w:hint="eastAsia" w:ascii="宋体" w:hAnsi="宋体" w:eastAsia="宋体" w:cs="宋体"/>
                <w:sz w:val="24"/>
                <w:szCs w:val="24"/>
              </w:rPr>
            </w:pPr>
          </w:p>
        </w:tc>
      </w:tr>
    </w:tbl>
    <w:p/>
    <w:p/>
    <w:p>
      <w:pPr>
        <w:rPr>
          <w:rFonts w:hint="eastAsia" w:ascii="Arial" w:hAnsi="Arial" w:eastAsia="黑体" w:cstheme="minorBidi"/>
          <w:b/>
          <w:kern w:val="2"/>
          <w:sz w:val="32"/>
          <w:szCs w:val="22"/>
          <w:lang w:val="en-US" w:eastAsia="zh-CN" w:bidi="ar-SA"/>
        </w:rPr>
      </w:pPr>
    </w:p>
    <w:p>
      <w:pPr>
        <w:rPr>
          <w:rFonts w:hint="eastAsia" w:ascii="Arial" w:hAnsi="Arial" w:eastAsia="黑体" w:cstheme="minorBidi"/>
          <w:b/>
          <w:kern w:val="2"/>
          <w:sz w:val="32"/>
          <w:szCs w:val="22"/>
          <w:lang w:val="en-US" w:eastAsia="zh-CN" w:bidi="ar-SA"/>
        </w:rPr>
      </w:pPr>
    </w:p>
    <w:p>
      <w:pPr>
        <w:rPr>
          <w:rFonts w:hint="eastAsia" w:ascii="Arial" w:hAnsi="Arial" w:eastAsia="黑体" w:cstheme="minorBidi"/>
          <w:b/>
          <w:kern w:val="2"/>
          <w:sz w:val="32"/>
          <w:szCs w:val="22"/>
          <w:lang w:val="en-US" w:eastAsia="zh-CN" w:bidi="ar-SA"/>
        </w:r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宋体" w:hAnsi="宋体" w:eastAsia="宋体" w:cs="宋体"/>
          <w:sz w:val="28"/>
          <w:szCs w:val="28"/>
          <w:lang w:val="en-US" w:eastAsia="zh-CN"/>
        </w:rPr>
      </w:pPr>
      <w:bookmarkStart w:id="19" w:name="_Toc26766"/>
      <w:bookmarkStart w:id="20" w:name="_Toc8548"/>
      <w:r>
        <w:rPr>
          <w:rFonts w:hint="eastAsia" w:ascii="宋体" w:hAnsi="宋体" w:eastAsia="宋体" w:cs="宋体"/>
          <w:sz w:val="28"/>
          <w:szCs w:val="28"/>
          <w:lang w:val="en-US" w:eastAsia="zh-CN"/>
        </w:rPr>
        <w:t>（7）里程碑清单</w:t>
      </w:r>
      <w:bookmarkEnd w:id="19"/>
      <w:bookmarkEnd w:id="20"/>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-里程碑清单</w:t>
      </w:r>
    </w:p>
    <w:tbl>
      <w:tblPr>
        <w:tblStyle w:val="9"/>
        <w:tblW w:w="14417"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044"/>
        <w:gridCol w:w="1425"/>
        <w:gridCol w:w="1961"/>
        <w:gridCol w:w="2844"/>
        <w:gridCol w:w="2679"/>
        <w:gridCol w:w="2238"/>
        <w:gridCol w:w="22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40" w:hRule="atLeast"/>
        </w:trPr>
        <w:tc>
          <w:tcPr>
            <w:tcW w:w="104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阶段</w:t>
            </w:r>
          </w:p>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序号</w:t>
            </w:r>
          </w:p>
        </w:tc>
        <w:tc>
          <w:tcPr>
            <w:tcW w:w="14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阶段</w:t>
            </w:r>
          </w:p>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名称</w:t>
            </w:r>
          </w:p>
        </w:tc>
        <w:tc>
          <w:tcPr>
            <w:tcW w:w="19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阶段负责人</w:t>
            </w:r>
          </w:p>
        </w:tc>
        <w:tc>
          <w:tcPr>
            <w:tcW w:w="284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里程碑交付成果名称</w:t>
            </w:r>
          </w:p>
        </w:tc>
        <w:tc>
          <w:tcPr>
            <w:tcW w:w="26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里程碑交付成果验收标准</w:t>
            </w:r>
          </w:p>
        </w:tc>
        <w:tc>
          <w:tcPr>
            <w:tcW w:w="223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验收人</w:t>
            </w:r>
          </w:p>
        </w:tc>
        <w:tc>
          <w:tcPr>
            <w:tcW w:w="22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阶段结束日期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13" w:hRule="atLeast"/>
        </w:trPr>
        <w:tc>
          <w:tcPr>
            <w:tcW w:w="10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一</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计划阶段</w:t>
            </w:r>
          </w:p>
        </w:tc>
        <w:tc>
          <w:tcPr>
            <w:tcW w:w="19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欧楚儿</w:t>
            </w:r>
          </w:p>
        </w:tc>
        <w:tc>
          <w:tcPr>
            <w:tcW w:w="28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需求确定</w:t>
            </w:r>
          </w:p>
        </w:tc>
        <w:tc>
          <w:tcPr>
            <w:tcW w:w="2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80%</w:t>
            </w:r>
          </w:p>
        </w:tc>
        <w:tc>
          <w:tcPr>
            <w:tcW w:w="22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王鹏</w:t>
            </w:r>
          </w:p>
        </w:tc>
        <w:tc>
          <w:tcPr>
            <w:tcW w:w="22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2022.04.10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13" w:hRule="atLeast"/>
        </w:trPr>
        <w:tc>
          <w:tcPr>
            <w:tcW w:w="10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二</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设计阶段</w:t>
            </w:r>
          </w:p>
        </w:tc>
        <w:tc>
          <w:tcPr>
            <w:tcW w:w="19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欧楚儿、徐毕滢</w:t>
            </w:r>
          </w:p>
        </w:tc>
        <w:tc>
          <w:tcPr>
            <w:tcW w:w="28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规划完成</w:t>
            </w:r>
          </w:p>
        </w:tc>
        <w:tc>
          <w:tcPr>
            <w:tcW w:w="2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95%</w:t>
            </w:r>
          </w:p>
        </w:tc>
        <w:tc>
          <w:tcPr>
            <w:tcW w:w="22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王鹏</w:t>
            </w:r>
          </w:p>
        </w:tc>
        <w:tc>
          <w:tcPr>
            <w:tcW w:w="22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2022.05.13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13" w:hRule="atLeast"/>
        </w:trPr>
        <w:tc>
          <w:tcPr>
            <w:tcW w:w="10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三</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实施阶段</w:t>
            </w:r>
          </w:p>
        </w:tc>
        <w:tc>
          <w:tcPr>
            <w:tcW w:w="19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亓文哲、尹鹤潼</w:t>
            </w:r>
          </w:p>
        </w:tc>
        <w:tc>
          <w:tcPr>
            <w:tcW w:w="28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编码完成</w:t>
            </w:r>
          </w:p>
        </w:tc>
        <w:tc>
          <w:tcPr>
            <w:tcW w:w="2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90%</w:t>
            </w:r>
          </w:p>
        </w:tc>
        <w:tc>
          <w:tcPr>
            <w:tcW w:w="22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王鹏</w:t>
            </w:r>
          </w:p>
        </w:tc>
        <w:tc>
          <w:tcPr>
            <w:tcW w:w="22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2022.07.05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1" w:hRule="atLeast"/>
        </w:trPr>
        <w:tc>
          <w:tcPr>
            <w:tcW w:w="10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四</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交  付</w:t>
            </w:r>
          </w:p>
        </w:tc>
        <w:tc>
          <w:tcPr>
            <w:tcW w:w="19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毛祥鑫</w:t>
            </w:r>
          </w:p>
        </w:tc>
        <w:tc>
          <w:tcPr>
            <w:tcW w:w="284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交付完成</w:t>
            </w:r>
          </w:p>
        </w:tc>
        <w:tc>
          <w:tcPr>
            <w:tcW w:w="267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95%</w:t>
            </w:r>
          </w:p>
        </w:tc>
        <w:tc>
          <w:tcPr>
            <w:tcW w:w="22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王鹏</w:t>
            </w:r>
          </w:p>
        </w:tc>
        <w:tc>
          <w:tcPr>
            <w:tcW w:w="22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kinsoku/>
              <w:wordWrap/>
              <w:overflowPunct/>
              <w:topLinePunct w:val="0"/>
              <w:autoSpaceDE/>
              <w:autoSpaceDN/>
              <w:bidi w:val="0"/>
              <w:adjustRightInd/>
              <w:snapToGrid/>
              <w:jc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2022.07.27</w:t>
            </w:r>
          </w:p>
        </w:tc>
      </w:tr>
    </w:tbl>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lang w:eastAsia="zh-CN"/>
        </w:r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宋体" w:hAnsi="宋体" w:eastAsia="宋体" w:cs="宋体"/>
          <w:sz w:val="28"/>
          <w:szCs w:val="28"/>
          <w:lang w:val="en-US" w:eastAsia="zh-CN"/>
        </w:rPr>
      </w:pPr>
      <w:bookmarkStart w:id="21" w:name="_Toc24190"/>
      <w:bookmarkStart w:id="22" w:name="_Toc20924"/>
      <w:r>
        <w:rPr>
          <w:rFonts w:hint="eastAsia" w:ascii="宋体" w:hAnsi="宋体" w:eastAsia="宋体" w:cs="宋体"/>
          <w:sz w:val="28"/>
          <w:szCs w:val="28"/>
          <w:lang w:val="en-US" w:eastAsia="zh-CN"/>
        </w:rPr>
        <w:t>（8）里程碑图</w:t>
      </w:r>
      <w:bookmarkEnd w:id="21"/>
      <w:bookmarkEnd w:id="22"/>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lang w:eastAsia="zh-CN"/>
        </w:rPr>
      </w:pPr>
      <w:r>
        <w:rPr>
          <w:rFonts w:hint="eastAsia" w:eastAsiaTheme="minorEastAsia"/>
          <w:lang w:eastAsia="zh-CN"/>
        </w:rPr>
        <w:drawing>
          <wp:inline distT="0" distB="0" distL="114300" distR="114300">
            <wp:extent cx="8528050" cy="1485900"/>
            <wp:effectExtent l="0" t="0" r="6350" b="0"/>
            <wp:docPr id="3" name="图片 3" descr="里程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里程碑图"/>
                    <pic:cNvPicPr>
                      <a:picLocks noChangeAspect="1"/>
                    </pic:cNvPicPr>
                  </pic:nvPicPr>
                  <pic:blipFill>
                    <a:blip r:embed="rId15"/>
                    <a:stretch>
                      <a:fillRect/>
                    </a:stretch>
                  </pic:blipFill>
                  <pic:spPr>
                    <a:xfrm>
                      <a:off x="0" y="0"/>
                      <a:ext cx="8528050" cy="1485900"/>
                    </a:xfrm>
                    <a:prstGeom prst="rect">
                      <a:avLst/>
                    </a:prstGeom>
                  </pic:spPr>
                </pic:pic>
              </a:graphicData>
            </a:graphic>
          </wp:inline>
        </w:drawing>
      </w:r>
    </w:p>
    <w:p>
      <w:pPr>
        <w:widowControl/>
        <w:jc w:val="left"/>
        <w:rPr>
          <w:rFonts w:hint="eastAsia" w:eastAsiaTheme="minorEastAsia"/>
          <w:lang w:eastAsia="zh-CN"/>
        </w:rPr>
      </w:pPr>
    </w:p>
    <w:p>
      <w:pPr>
        <w:pStyle w:val="5"/>
        <w:keepNext w:val="0"/>
        <w:keepLines w:val="0"/>
        <w:pageBreakBefore w:val="0"/>
        <w:widowControl/>
        <w:kinsoku/>
        <w:wordWrap/>
        <w:overflowPunct/>
        <w:topLinePunct w:val="0"/>
        <w:autoSpaceDE/>
        <w:autoSpaceDN/>
        <w:bidi w:val="0"/>
        <w:adjustRightInd/>
        <w:snapToGrid/>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-里程碑图</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sectPr>
          <w:pgSz w:w="16838" w:h="11906" w:orient="landscape"/>
          <w:pgMar w:top="1800" w:right="1440" w:bottom="1800" w:left="14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宋体" w:hAnsi="宋体" w:eastAsia="宋体" w:cs="宋体"/>
          <w:sz w:val="28"/>
          <w:szCs w:val="28"/>
          <w:lang w:val="en-US" w:eastAsia="zh-CN"/>
        </w:rPr>
      </w:pPr>
      <w:bookmarkStart w:id="23" w:name="_Toc8185"/>
      <w:r>
        <w:rPr>
          <w:rFonts w:hint="eastAsia" w:ascii="宋体" w:hAnsi="宋体" w:eastAsia="宋体" w:cs="宋体"/>
          <w:sz w:val="28"/>
          <w:szCs w:val="28"/>
          <w:lang w:val="en-US" w:eastAsia="zh-CN"/>
        </w:rPr>
        <w:t>（9）项目开发工作估量表</w:t>
      </w:r>
      <w:bookmarkEnd w:id="23"/>
    </w:p>
    <w:p>
      <w:pPr>
        <w:numPr>
          <w:ilvl w:val="0"/>
          <w:numId w:val="0"/>
        </w:numPr>
        <w:rPr>
          <w:rFonts w:hint="eastAsia"/>
          <w:lang w:val="en-US" w:eastAsia="zh-CN"/>
        </w:rPr>
      </w:pP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-项目开发工作估量表</w:t>
      </w:r>
    </w:p>
    <w:tbl>
      <w:tblPr>
        <w:tblStyle w:val="9"/>
        <w:tblpPr w:leftFromText="180" w:rightFromText="180" w:vertAnchor="text" w:horzAnchor="page" w:tblpX="2381" w:tblpY="173"/>
        <w:tblOverlap w:val="never"/>
        <w:tblW w:w="71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90"/>
        <w:gridCol w:w="3570"/>
        <w:gridCol w:w="1190"/>
        <w:gridCol w:w="1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4"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WBS编号</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任务名称</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估计量</w:t>
            </w:r>
          </w:p>
          <w:p>
            <w:pPr>
              <w:keepNext w:val="0"/>
              <w:keepLines w:val="0"/>
              <w:widowControl/>
              <w:suppressLineNumbers w:val="0"/>
              <w:jc w:val="center"/>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（人天）</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小计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通用功能-增量1</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1.1</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个人信息</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1.2</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采购管理</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1.3</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仓库管理</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1.4</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经销商管理</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1.5</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销售管理</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8</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1.6</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商品管理</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8</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1.7</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系统管理</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财务管理-增量2</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2.1</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成本报表</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2.2</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销售情况</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2.3</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收入、利润计算</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8</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权限管理-增量3</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3.1</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权限维护</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3.2</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账户维护</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10</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员工管理-增量4</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员工信息</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3</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trPr>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4.2</w:t>
            </w:r>
          </w:p>
        </w:tc>
        <w:tc>
          <w:tcPr>
            <w:tcW w:w="357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工资记录</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2" w:hRule="atLeast"/>
        </w:trPr>
        <w:tc>
          <w:tcPr>
            <w:tcW w:w="5950" w:type="dxa"/>
            <w:gridSpan w:val="3"/>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总计</w:t>
            </w:r>
          </w:p>
        </w:tc>
        <w:tc>
          <w:tcPr>
            <w:tcW w:w="1190" w:type="dxa"/>
            <w:tcBorders>
              <w:top w:val="single" w:color="auto" w:sz="4" w:space="0"/>
              <w:left w:val="single" w:color="auto" w:sz="4" w:space="0"/>
              <w:bottom w:val="single" w:color="auto" w:sz="4" w:space="0"/>
              <w:right w:val="single" w:color="auto" w:sz="4" w:space="0"/>
            </w:tcBorders>
            <w:shd w:val="clear" w:color="auto" w:fill="auto"/>
            <w:noWrap/>
            <w:vAlign w:val="top"/>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83</w:t>
            </w:r>
          </w:p>
        </w:tc>
      </w:tr>
    </w:tbl>
    <w:p>
      <w:pPr>
        <w:numPr>
          <w:ilvl w:val="0"/>
          <w:numId w:val="0"/>
        </w:numPr>
        <w:rPr>
          <w:rFonts w:hint="eastAsia"/>
          <w:lang w:val="en-US"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宋体" w:hAnsi="宋体" w:eastAsia="宋体" w:cs="宋体"/>
          <w:sz w:val="28"/>
          <w:szCs w:val="28"/>
          <w:lang w:val="en-US" w:eastAsia="zh-CN"/>
        </w:rPr>
      </w:pPr>
      <w:bookmarkStart w:id="24" w:name="_Toc8744"/>
      <w:r>
        <w:rPr>
          <w:rFonts w:hint="eastAsia" w:ascii="宋体" w:hAnsi="宋体" w:eastAsia="宋体" w:cs="宋体"/>
          <w:sz w:val="28"/>
          <w:szCs w:val="28"/>
          <w:lang w:val="en-US" w:eastAsia="zh-CN"/>
        </w:rPr>
        <w:t>（10）项目管理和质量工作估量表</w:t>
      </w:r>
      <w:bookmarkEnd w:id="24"/>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lang w:eastAsia="zh-CN"/>
        </w:rPr>
      </w:pPr>
      <w:r>
        <w:t xml:space="preserve">表 </w:t>
      </w:r>
      <w:r>
        <w:fldChar w:fldCharType="begin"/>
      </w:r>
      <w:r>
        <w:instrText xml:space="preserve"> SEQ 表 \* ARABIC </w:instrText>
      </w:r>
      <w:r>
        <w:fldChar w:fldCharType="separate"/>
      </w:r>
      <w:r>
        <w:t>5</w:t>
      </w:r>
      <w:r>
        <w:fldChar w:fldCharType="end"/>
      </w:r>
      <w:r>
        <w:rPr>
          <w:rFonts w:hint="eastAsia"/>
          <w:lang w:eastAsia="zh-CN"/>
        </w:rPr>
        <w:t>-项目管理和质量工作估量表</w:t>
      </w:r>
    </w:p>
    <w:tbl>
      <w:tblPr>
        <w:tblW w:w="9038"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807"/>
        <w:gridCol w:w="5424"/>
        <w:gridCol w:w="1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28" w:hRule="atLeast"/>
        </w:trPr>
        <w:tc>
          <w:tcPr>
            <w:tcW w:w="1807"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WBS编号</w:t>
            </w:r>
          </w:p>
        </w:tc>
        <w:tc>
          <w:tcPr>
            <w:tcW w:w="542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任务名称</w:t>
            </w:r>
          </w:p>
        </w:tc>
        <w:tc>
          <w:tcPr>
            <w:tcW w:w="1807"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估计量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软件规划</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需求开发</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设计阶段</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实施阶段</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4.1</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管理</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4.2</w:t>
            </w:r>
          </w:p>
        </w:tc>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测试</w:t>
            </w:r>
          </w:p>
        </w:tc>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5</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系统集成</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5.1</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管理</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5.2</w:t>
            </w:r>
          </w:p>
        </w:tc>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测试</w:t>
            </w:r>
          </w:p>
        </w:tc>
        <w:tc>
          <w:tcPr>
            <w:tcW w:w="0" w:type="auto"/>
            <w:tcBorders>
              <w:top w:val="single" w:color="auto" w:sz="4" w:space="0"/>
              <w:left w:val="single" w:color="auto" w:sz="4" w:space="0"/>
              <w:bottom w:val="single" w:color="auto" w:sz="4" w:space="0"/>
              <w:right w:val="single" w:color="auto" w:sz="4" w:space="0"/>
            </w:tcBorders>
            <w:shd w:val="clear" w:color="auto" w:fill="D9D9D9"/>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6</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交付</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4" w:hRule="atLeast"/>
        </w:trPr>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7</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项目文档完善</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0" w:type="auto"/>
            <w:gridSpan w:val="2"/>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管理工作量</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0" w:type="auto"/>
            <w:gridSpan w:val="2"/>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质量保证工作量</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18</w:t>
            </w:r>
          </w:p>
        </w:tc>
      </w:tr>
    </w:tbl>
    <w:p>
      <w:pPr>
        <w:rPr>
          <w:rFonts w:hint="eastAsia"/>
          <w:lang w:eastAsia="zh-CN"/>
        </w:rPr>
      </w:pPr>
    </w:p>
    <w:p>
      <w:pPr>
        <w:rPr>
          <w:rFonts w:hint="eastAsia" w:ascii="宋体" w:hAnsi="宋体" w:eastAsia="宋体" w:cs="宋体"/>
          <w:b/>
          <w:bCs/>
          <w:sz w:val="24"/>
          <w:szCs w:val="24"/>
          <w:lang w:eastAsia="zh-CN"/>
        </w:rPr>
      </w:pPr>
    </w:p>
    <w:p>
      <w:pPr>
        <w:numPr>
          <w:ilvl w:val="0"/>
          <w:numId w:val="0"/>
        </w:numPr>
        <w:outlineLvl w:val="0"/>
        <w:rPr>
          <w:rFonts w:hint="eastAsia" w:ascii="宋体" w:hAnsi="宋体" w:eastAsia="宋体" w:cs="宋体"/>
          <w:b w:val="0"/>
          <w:bCs w:val="0"/>
          <w:kern w:val="2"/>
          <w:sz w:val="24"/>
          <w:szCs w:val="24"/>
          <w:lang w:val="en-US" w:eastAsia="zh-CN" w:bidi="ar-SA"/>
        </w:rPr>
      </w:pPr>
      <w:bookmarkStart w:id="25" w:name="_Toc29908"/>
      <w:r>
        <w:rPr>
          <w:rFonts w:hint="eastAsia" w:ascii="宋体" w:hAnsi="宋体" w:eastAsia="宋体" w:cs="宋体"/>
          <w:b w:val="0"/>
          <w:bCs w:val="0"/>
          <w:kern w:val="2"/>
          <w:sz w:val="24"/>
          <w:szCs w:val="24"/>
          <w:lang w:val="en-US" w:eastAsia="zh-CN" w:bidi="ar-SA"/>
        </w:rPr>
        <w:t>步骤二：计算开发成本</w:t>
      </w:r>
      <w:bookmarkEnd w:id="25"/>
    </w:p>
    <w:p>
      <w:pPr>
        <w:numPr>
          <w:ilvl w:val="0"/>
          <w:numId w:val="2"/>
        </w:numPr>
        <w:outlineLvl w:val="0"/>
        <w:rPr>
          <w:rFonts w:hint="eastAsia" w:ascii="宋体" w:hAnsi="宋体" w:eastAsia="宋体" w:cs="宋体"/>
          <w:b w:val="0"/>
          <w:bCs w:val="0"/>
          <w:kern w:val="2"/>
          <w:sz w:val="24"/>
          <w:szCs w:val="24"/>
          <w:lang w:val="en-US" w:eastAsia="zh-CN" w:bidi="ar-SA"/>
        </w:rPr>
      </w:pPr>
      <w:bookmarkStart w:id="26" w:name="_Toc20818"/>
      <w:r>
        <w:rPr>
          <w:rFonts w:hint="eastAsia" w:ascii="宋体" w:hAnsi="宋体" w:eastAsia="宋体" w:cs="宋体"/>
          <w:b w:val="0"/>
          <w:bCs w:val="0"/>
          <w:kern w:val="2"/>
          <w:sz w:val="24"/>
          <w:szCs w:val="24"/>
          <w:lang w:val="en-US" w:eastAsia="zh-CN" w:bidi="ar-SA"/>
        </w:rPr>
        <w:t>开发成本：</w:t>
      </w:r>
      <w:bookmarkEnd w:id="26"/>
    </w:p>
    <w:p>
      <w:pPr>
        <w:numPr>
          <w:numId w:val="0"/>
        </w:numPr>
        <w:ind w:left="420" w:leftChars="0" w:firstLine="420" w:firstLineChars="0"/>
        <w:outlineLvl w:val="0"/>
        <w:rPr>
          <w:rFonts w:hint="eastAsia" w:ascii="宋体" w:hAnsi="宋体" w:eastAsia="宋体" w:cs="宋体"/>
          <w:b w:val="0"/>
          <w:bCs w:val="0"/>
          <w:kern w:val="2"/>
          <w:sz w:val="24"/>
          <w:szCs w:val="24"/>
          <w:lang w:val="en-US" w:eastAsia="zh-CN" w:bidi="ar-SA"/>
        </w:rPr>
      </w:pPr>
      <w:bookmarkStart w:id="27" w:name="_Toc24004"/>
      <w:r>
        <w:rPr>
          <w:rFonts w:hint="eastAsia" w:ascii="宋体" w:hAnsi="宋体" w:eastAsia="宋体" w:cs="宋体"/>
          <w:b w:val="0"/>
          <w:bCs w:val="0"/>
          <w:kern w:val="2"/>
          <w:sz w:val="24"/>
          <w:szCs w:val="24"/>
          <w:lang w:val="en-US" w:eastAsia="zh-CN" w:bidi="ar-SA"/>
        </w:rPr>
        <w:t>开发人员成本约为：12947÷21.75=595元/天，总计49385元</w:t>
      </w:r>
      <w:bookmarkEnd w:id="27"/>
    </w:p>
    <w:p>
      <w:pPr>
        <w:numPr>
          <w:numId w:val="0"/>
        </w:numPr>
        <w:ind w:left="420" w:leftChars="0" w:firstLine="420" w:firstLineChars="0"/>
        <w:outlineLvl w:val="0"/>
        <w:rPr>
          <w:rFonts w:hint="eastAsia" w:ascii="宋体" w:hAnsi="宋体" w:eastAsia="宋体" w:cs="宋体"/>
          <w:b w:val="0"/>
          <w:bCs w:val="0"/>
          <w:kern w:val="2"/>
          <w:sz w:val="24"/>
          <w:szCs w:val="24"/>
          <w:lang w:val="en-US" w:eastAsia="zh-CN" w:bidi="ar-SA"/>
        </w:rPr>
      </w:pPr>
      <w:bookmarkStart w:id="28" w:name="_Toc13401"/>
      <w:r>
        <w:rPr>
          <w:rFonts w:hint="eastAsia" w:ascii="宋体" w:hAnsi="宋体" w:eastAsia="宋体" w:cs="宋体"/>
          <w:b w:val="0"/>
          <w:bCs w:val="0"/>
          <w:kern w:val="2"/>
          <w:sz w:val="24"/>
          <w:szCs w:val="24"/>
          <w:lang w:val="en-US" w:eastAsia="zh-CN" w:bidi="ar-SA"/>
        </w:rPr>
        <w:t>软件采购21356元+硬件采购65801元+外包1000元（logo设计）=88157元</w:t>
      </w:r>
      <w:bookmarkEnd w:id="28"/>
    </w:p>
    <w:p>
      <w:pPr>
        <w:numPr>
          <w:numId w:val="0"/>
        </w:numPr>
        <w:ind w:left="420" w:leftChars="0" w:firstLine="420" w:firstLineChars="0"/>
        <w:outlineLvl w:val="0"/>
        <w:rPr>
          <w:rFonts w:hint="eastAsia" w:ascii="宋体" w:hAnsi="宋体" w:eastAsia="宋体" w:cs="宋体"/>
          <w:b w:val="0"/>
          <w:bCs w:val="0"/>
          <w:kern w:val="2"/>
          <w:sz w:val="24"/>
          <w:szCs w:val="24"/>
          <w:lang w:val="en-US" w:eastAsia="zh-CN" w:bidi="ar-SA"/>
        </w:rPr>
      </w:pPr>
      <w:bookmarkStart w:id="29" w:name="_Toc22476"/>
      <w:r>
        <w:rPr>
          <w:rFonts w:hint="eastAsia" w:ascii="宋体" w:hAnsi="宋体" w:eastAsia="宋体" w:cs="宋体"/>
          <w:b w:val="0"/>
          <w:bCs w:val="0"/>
          <w:kern w:val="2"/>
          <w:sz w:val="24"/>
          <w:szCs w:val="24"/>
          <w:lang w:val="en-US" w:eastAsia="zh-CN" w:bidi="ar-SA"/>
        </w:rPr>
        <w:t>开发成本：49385+88157=137542元</w:t>
      </w:r>
      <w:bookmarkEnd w:id="29"/>
    </w:p>
    <w:p>
      <w:pPr>
        <w:numPr>
          <w:ilvl w:val="0"/>
          <w:numId w:val="2"/>
        </w:numPr>
        <w:ind w:left="0" w:leftChars="0" w:firstLine="0" w:firstLineChars="0"/>
        <w:outlineLvl w:val="0"/>
        <w:rPr>
          <w:rFonts w:hint="eastAsia" w:ascii="宋体" w:hAnsi="宋体" w:eastAsia="宋体" w:cs="宋体"/>
          <w:b w:val="0"/>
          <w:bCs w:val="0"/>
          <w:kern w:val="2"/>
          <w:sz w:val="24"/>
          <w:szCs w:val="24"/>
          <w:lang w:val="en-US" w:eastAsia="zh-CN" w:bidi="ar-SA"/>
        </w:rPr>
      </w:pPr>
      <w:bookmarkStart w:id="30" w:name="_Toc26382"/>
      <w:r>
        <w:rPr>
          <w:rFonts w:hint="eastAsia" w:ascii="宋体" w:hAnsi="宋体" w:eastAsia="宋体" w:cs="宋体"/>
          <w:b w:val="0"/>
          <w:bCs w:val="0"/>
          <w:kern w:val="2"/>
          <w:sz w:val="24"/>
          <w:szCs w:val="24"/>
          <w:lang w:val="en-US" w:eastAsia="zh-CN" w:bidi="ar-SA"/>
        </w:rPr>
        <w:t>管理和质量保证成本：</w:t>
      </w:r>
      <w:bookmarkEnd w:id="30"/>
    </w:p>
    <w:p>
      <w:pPr>
        <w:numPr>
          <w:numId w:val="0"/>
        </w:numPr>
        <w:ind w:left="420" w:leftChars="0" w:firstLine="420" w:firstLineChars="0"/>
        <w:outlineLvl w:val="0"/>
        <w:rPr>
          <w:rFonts w:hint="eastAsia" w:ascii="宋体" w:hAnsi="宋体" w:eastAsia="宋体" w:cs="宋体"/>
          <w:b w:val="0"/>
          <w:bCs w:val="0"/>
          <w:kern w:val="2"/>
          <w:sz w:val="24"/>
          <w:szCs w:val="24"/>
          <w:lang w:val="en-US" w:eastAsia="zh-CN" w:bidi="ar-SA"/>
        </w:rPr>
      </w:pPr>
      <w:bookmarkStart w:id="31" w:name="_Toc16106"/>
      <w:r>
        <w:rPr>
          <w:rFonts w:hint="eastAsia" w:ascii="宋体" w:hAnsi="宋体" w:eastAsia="宋体" w:cs="宋体"/>
          <w:b w:val="0"/>
          <w:bCs w:val="0"/>
          <w:kern w:val="2"/>
          <w:sz w:val="24"/>
          <w:szCs w:val="24"/>
          <w:lang w:val="en-US" w:eastAsia="zh-CN" w:bidi="ar-SA"/>
        </w:rPr>
        <w:t>管理工作量估计：</w:t>
      </w:r>
      <w:bookmarkEnd w:id="31"/>
    </w:p>
    <w:p>
      <w:pPr>
        <w:numPr>
          <w:numId w:val="0"/>
        </w:numPr>
        <w:ind w:left="420" w:leftChars="0" w:firstLine="420" w:firstLineChars="0"/>
        <w:outlineLvl w:val="0"/>
        <w:rPr>
          <w:rFonts w:hint="eastAsia" w:ascii="宋体" w:hAnsi="宋体" w:eastAsia="宋体" w:cs="宋体"/>
          <w:b w:val="0"/>
          <w:bCs w:val="0"/>
          <w:kern w:val="2"/>
          <w:sz w:val="24"/>
          <w:szCs w:val="24"/>
          <w:lang w:val="en-US" w:eastAsia="zh-CN" w:bidi="ar-SA"/>
        </w:rPr>
      </w:pPr>
      <w:bookmarkStart w:id="32" w:name="_Toc3872"/>
      <w:r>
        <w:rPr>
          <w:rFonts w:hint="eastAsia" w:ascii="宋体" w:hAnsi="宋体" w:eastAsia="宋体" w:cs="宋体"/>
          <w:b w:val="0"/>
          <w:bCs w:val="0"/>
          <w:kern w:val="2"/>
          <w:sz w:val="24"/>
          <w:szCs w:val="24"/>
          <w:lang w:val="en-US" w:eastAsia="zh-CN" w:bidi="ar-SA"/>
        </w:rPr>
        <w:t>管理人员成本约为：14349÷21.75=659元/天，总计659×38=25042元</w:t>
      </w:r>
      <w:bookmarkEnd w:id="32"/>
    </w:p>
    <w:p>
      <w:pPr>
        <w:numPr>
          <w:numId w:val="0"/>
        </w:numPr>
        <w:ind w:left="420" w:leftChars="0" w:firstLine="420" w:firstLineChars="0"/>
        <w:outlineLvl w:val="0"/>
        <w:rPr>
          <w:rFonts w:hint="eastAsia" w:ascii="宋体" w:hAnsi="宋体" w:eastAsia="宋体" w:cs="宋体"/>
          <w:b w:val="0"/>
          <w:bCs w:val="0"/>
          <w:kern w:val="2"/>
          <w:sz w:val="24"/>
          <w:szCs w:val="24"/>
          <w:lang w:val="en-US" w:eastAsia="zh-CN" w:bidi="ar-SA"/>
        </w:rPr>
      </w:pPr>
      <w:bookmarkStart w:id="33" w:name="_Toc7443"/>
      <w:r>
        <w:rPr>
          <w:rFonts w:hint="eastAsia" w:ascii="宋体" w:hAnsi="宋体" w:eastAsia="宋体" w:cs="宋体"/>
          <w:b w:val="0"/>
          <w:bCs w:val="0"/>
          <w:kern w:val="2"/>
          <w:sz w:val="24"/>
          <w:szCs w:val="24"/>
          <w:lang w:val="en-US" w:eastAsia="zh-CN" w:bidi="ar-SA"/>
        </w:rPr>
        <w:t>质量保证成本约为：8808÷21.75=404元/天，总计404×18=7272元</w:t>
      </w:r>
      <w:bookmarkEnd w:id="33"/>
    </w:p>
    <w:p>
      <w:pPr>
        <w:numPr>
          <w:numId w:val="0"/>
        </w:numPr>
        <w:outlineLvl w:val="0"/>
        <w:rPr>
          <w:rFonts w:hint="eastAsia" w:ascii="宋体" w:hAnsi="宋体" w:eastAsia="宋体" w:cs="宋体"/>
          <w:b w:val="0"/>
          <w:bCs w:val="0"/>
          <w:kern w:val="2"/>
          <w:sz w:val="24"/>
          <w:szCs w:val="24"/>
          <w:lang w:val="en-US" w:eastAsia="zh-CN" w:bidi="ar-SA"/>
        </w:rPr>
      </w:pPr>
      <w:bookmarkStart w:id="34" w:name="_Toc9640"/>
      <w:r>
        <w:rPr>
          <w:rFonts w:hint="eastAsia" w:ascii="宋体" w:hAnsi="宋体" w:eastAsia="宋体" w:cs="宋体"/>
          <w:b w:val="0"/>
          <w:bCs w:val="0"/>
          <w:kern w:val="2"/>
          <w:sz w:val="24"/>
          <w:szCs w:val="24"/>
          <w:lang w:val="en-US" w:eastAsia="zh-CN" w:bidi="ar-SA"/>
        </w:rPr>
        <w:t>直接成本：7272+25042+137542=169856元</w:t>
      </w:r>
      <w:bookmarkEnd w:id="34"/>
    </w:p>
    <w:p>
      <w:pPr>
        <w:numPr>
          <w:ilvl w:val="0"/>
          <w:numId w:val="0"/>
        </w:numPr>
        <w:outlineLvl w:val="0"/>
        <w:rPr>
          <w:rFonts w:hint="eastAsia" w:ascii="宋体" w:hAnsi="宋体" w:eastAsia="宋体" w:cs="宋体"/>
          <w:b w:val="0"/>
          <w:bCs w:val="0"/>
          <w:kern w:val="2"/>
          <w:sz w:val="24"/>
          <w:szCs w:val="24"/>
          <w:lang w:val="en-US" w:eastAsia="zh-CN" w:bidi="ar-SA"/>
        </w:rPr>
      </w:pPr>
      <w:bookmarkStart w:id="35" w:name="_Toc10765"/>
      <w:r>
        <w:rPr>
          <w:rFonts w:hint="eastAsia" w:ascii="宋体" w:hAnsi="宋体" w:eastAsia="宋体" w:cs="宋体"/>
          <w:b w:val="0"/>
          <w:bCs w:val="0"/>
          <w:kern w:val="2"/>
          <w:sz w:val="24"/>
          <w:szCs w:val="24"/>
          <w:lang w:val="en-US" w:eastAsia="zh-CN" w:bidi="ar-SA"/>
        </w:rPr>
        <w:t>（d）间接成本：房租水电、物业管理费、清洁费、奖金等（详情请见附录）</w:t>
      </w:r>
      <w:bookmarkEnd w:id="35"/>
    </w:p>
    <w:p>
      <w:pPr>
        <w:numPr>
          <w:ilvl w:val="0"/>
          <w:numId w:val="0"/>
        </w:numPr>
        <w:ind w:left="420" w:leftChars="0" w:firstLine="420" w:firstLineChars="0"/>
        <w:outlineLvl w:val="0"/>
        <w:rPr>
          <w:rFonts w:hint="eastAsia" w:ascii="宋体" w:hAnsi="宋体" w:eastAsia="宋体" w:cs="宋体"/>
          <w:b w:val="0"/>
          <w:bCs w:val="0"/>
          <w:kern w:val="2"/>
          <w:sz w:val="24"/>
          <w:szCs w:val="24"/>
          <w:lang w:val="en-US" w:eastAsia="zh-CN" w:bidi="ar-SA"/>
        </w:rPr>
      </w:pPr>
      <w:bookmarkStart w:id="36" w:name="_Toc25121"/>
      <w:r>
        <w:rPr>
          <w:rFonts w:hint="eastAsia" w:ascii="宋体" w:hAnsi="宋体" w:eastAsia="宋体" w:cs="宋体"/>
          <w:b w:val="0"/>
          <w:bCs w:val="0"/>
          <w:kern w:val="2"/>
          <w:sz w:val="24"/>
          <w:szCs w:val="24"/>
          <w:lang w:val="en-US" w:eastAsia="zh-CN" w:bidi="ar-SA"/>
        </w:rPr>
        <w:t>房租：3750元/月×6月=22500元</w:t>
      </w:r>
      <w:bookmarkEnd w:id="36"/>
    </w:p>
    <w:p>
      <w:pPr>
        <w:numPr>
          <w:ilvl w:val="0"/>
          <w:numId w:val="0"/>
        </w:numPr>
        <w:ind w:left="420" w:leftChars="0" w:firstLine="420" w:firstLineChars="0"/>
        <w:outlineLvl w:val="0"/>
        <w:rPr>
          <w:rFonts w:hint="eastAsia" w:ascii="宋体" w:hAnsi="宋体" w:eastAsia="宋体" w:cs="宋体"/>
          <w:b w:val="0"/>
          <w:bCs w:val="0"/>
          <w:kern w:val="2"/>
          <w:sz w:val="24"/>
          <w:szCs w:val="24"/>
          <w:lang w:val="en-US" w:eastAsia="zh-CN" w:bidi="ar-SA"/>
        </w:rPr>
      </w:pPr>
      <w:bookmarkStart w:id="37" w:name="_Toc19210"/>
      <w:r>
        <w:rPr>
          <w:rFonts w:hint="eastAsia" w:ascii="宋体" w:hAnsi="宋体" w:eastAsia="宋体" w:cs="宋体"/>
          <w:b w:val="0"/>
          <w:bCs w:val="0"/>
          <w:kern w:val="2"/>
          <w:sz w:val="24"/>
          <w:szCs w:val="24"/>
          <w:lang w:val="en-US" w:eastAsia="zh-CN" w:bidi="ar-SA"/>
        </w:rPr>
        <w:t>物业费：3元/天×180天=540元</w:t>
      </w:r>
      <w:bookmarkEnd w:id="37"/>
    </w:p>
    <w:p>
      <w:pPr>
        <w:numPr>
          <w:ilvl w:val="0"/>
          <w:numId w:val="0"/>
        </w:numPr>
        <w:ind w:left="420" w:leftChars="0" w:firstLine="420" w:firstLineChars="0"/>
        <w:outlineLvl w:val="0"/>
        <w:rPr>
          <w:rFonts w:hint="eastAsia" w:ascii="宋体" w:hAnsi="宋体" w:eastAsia="宋体" w:cs="宋体"/>
          <w:b w:val="0"/>
          <w:bCs w:val="0"/>
          <w:kern w:val="2"/>
          <w:sz w:val="24"/>
          <w:szCs w:val="24"/>
          <w:lang w:val="en-US" w:eastAsia="zh-CN" w:bidi="ar-SA"/>
        </w:rPr>
      </w:pPr>
      <w:bookmarkStart w:id="38" w:name="_Toc31246"/>
      <w:r>
        <w:rPr>
          <w:rFonts w:hint="eastAsia" w:ascii="宋体" w:hAnsi="宋体" w:eastAsia="宋体" w:cs="宋体"/>
          <w:b w:val="0"/>
          <w:bCs w:val="0"/>
          <w:kern w:val="2"/>
          <w:sz w:val="24"/>
          <w:szCs w:val="24"/>
          <w:lang w:val="en-US" w:eastAsia="zh-CN" w:bidi="ar-SA"/>
        </w:rPr>
        <w:t>水电费：6000元/月×6月=36000元</w:t>
      </w:r>
      <w:bookmarkEnd w:id="38"/>
    </w:p>
    <w:p>
      <w:pPr>
        <w:numPr>
          <w:ilvl w:val="0"/>
          <w:numId w:val="0"/>
        </w:numPr>
        <w:ind w:left="420" w:leftChars="0" w:firstLine="420" w:firstLineChars="0"/>
        <w:outlineLvl w:val="0"/>
        <w:rPr>
          <w:rFonts w:hint="eastAsia" w:ascii="宋体" w:hAnsi="宋体" w:eastAsia="宋体" w:cs="宋体"/>
          <w:b w:val="0"/>
          <w:bCs w:val="0"/>
          <w:kern w:val="2"/>
          <w:sz w:val="24"/>
          <w:szCs w:val="24"/>
          <w:lang w:val="en-US" w:eastAsia="zh-CN" w:bidi="ar-SA"/>
        </w:rPr>
      </w:pPr>
      <w:bookmarkStart w:id="39" w:name="_Toc6198"/>
      <w:r>
        <w:rPr>
          <w:rFonts w:hint="eastAsia" w:ascii="宋体" w:hAnsi="宋体" w:eastAsia="宋体" w:cs="宋体"/>
          <w:b w:val="0"/>
          <w:bCs w:val="0"/>
          <w:kern w:val="2"/>
          <w:sz w:val="24"/>
          <w:szCs w:val="24"/>
          <w:lang w:val="en-US" w:eastAsia="zh-CN" w:bidi="ar-SA"/>
        </w:rPr>
        <w:t>奖金：84000元</w:t>
      </w:r>
      <w:bookmarkEnd w:id="39"/>
    </w:p>
    <w:p>
      <w:pPr>
        <w:numPr>
          <w:ilvl w:val="0"/>
          <w:numId w:val="0"/>
        </w:numPr>
        <w:outlineLvl w:val="0"/>
        <w:rPr>
          <w:rFonts w:hint="eastAsia" w:ascii="宋体" w:hAnsi="宋体" w:eastAsia="宋体" w:cs="宋体"/>
          <w:b w:val="0"/>
          <w:bCs w:val="0"/>
          <w:kern w:val="2"/>
          <w:sz w:val="24"/>
          <w:szCs w:val="24"/>
          <w:lang w:val="en-US" w:eastAsia="zh-CN" w:bidi="ar-SA"/>
        </w:rPr>
      </w:pPr>
      <w:bookmarkStart w:id="40" w:name="_Toc17113"/>
      <w:r>
        <w:rPr>
          <w:rFonts w:hint="eastAsia" w:ascii="宋体" w:hAnsi="宋体" w:eastAsia="宋体" w:cs="宋体"/>
          <w:b w:val="0"/>
          <w:bCs w:val="0"/>
          <w:kern w:val="2"/>
          <w:sz w:val="24"/>
          <w:szCs w:val="24"/>
          <w:lang w:val="en-US" w:eastAsia="zh-CN" w:bidi="ar-SA"/>
        </w:rPr>
        <w:t>间接成本估算：22500+540+36000+84000=143040元</w:t>
      </w:r>
      <w:bookmarkEnd w:id="40"/>
    </w:p>
    <w:p>
      <w:pPr>
        <w:numPr>
          <w:ilvl w:val="0"/>
          <w:numId w:val="0"/>
        </w:numPr>
        <w:outlineLvl w:val="0"/>
        <w:rPr>
          <w:rFonts w:hint="eastAsia" w:ascii="宋体" w:hAnsi="宋体" w:eastAsia="宋体" w:cs="宋体"/>
          <w:b w:val="0"/>
          <w:bCs w:val="0"/>
          <w:kern w:val="2"/>
          <w:sz w:val="24"/>
          <w:szCs w:val="24"/>
          <w:lang w:val="en-US" w:eastAsia="zh-CN" w:bidi="ar-SA"/>
        </w:rPr>
      </w:pPr>
      <w:bookmarkStart w:id="41" w:name="_Toc24464"/>
      <w:r>
        <w:rPr>
          <w:rFonts w:hint="eastAsia" w:ascii="宋体" w:hAnsi="宋体" w:eastAsia="宋体" w:cs="宋体"/>
          <w:b w:val="0"/>
          <w:bCs w:val="0"/>
          <w:kern w:val="2"/>
          <w:sz w:val="24"/>
          <w:szCs w:val="24"/>
          <w:lang w:val="en-US" w:eastAsia="zh-CN" w:bidi="ar-SA"/>
        </w:rPr>
        <w:t>（e）项目总成本估算：143040+169048=312088元</w:t>
      </w:r>
      <w:bookmarkEnd w:id="41"/>
    </w:p>
    <w:p>
      <w:pPr>
        <w:numPr>
          <w:ilvl w:val="0"/>
          <w:numId w:val="0"/>
        </w:numPr>
        <w:outlineLvl w:val="0"/>
        <w:rPr>
          <w:rFonts w:hint="default" w:ascii="Arial" w:hAnsi="Arial" w:eastAsia="宋体" w:cs="Arial"/>
          <w:b/>
          <w:kern w:val="2"/>
          <w:sz w:val="28"/>
          <w:szCs w:val="28"/>
          <w:lang w:val="en-US" w:eastAsia="zh-CN" w:bidi="ar-SA"/>
        </w:rPr>
      </w:pPr>
    </w:p>
    <w:p>
      <w:pPr>
        <w:numPr>
          <w:ilvl w:val="0"/>
          <w:numId w:val="0"/>
        </w:numPr>
        <w:outlineLvl w:val="0"/>
        <w:rPr>
          <w:rFonts w:hint="eastAsia" w:ascii="宋体" w:hAnsi="宋体" w:eastAsia="宋体" w:cs="宋体"/>
          <w:b/>
          <w:kern w:val="2"/>
          <w:sz w:val="28"/>
          <w:szCs w:val="28"/>
          <w:lang w:val="en-US" w:eastAsia="zh-CN" w:bidi="ar-SA"/>
        </w:rPr>
      </w:pPr>
    </w:p>
    <w:p>
      <w:pPr>
        <w:numPr>
          <w:ilvl w:val="0"/>
          <w:numId w:val="0"/>
        </w:numPr>
        <w:outlineLvl w:val="0"/>
        <w:rPr>
          <w:rFonts w:hint="eastAsia" w:ascii="宋体" w:hAnsi="宋体" w:eastAsia="宋体" w:cs="宋体"/>
          <w:b/>
          <w:kern w:val="2"/>
          <w:sz w:val="28"/>
          <w:szCs w:val="28"/>
          <w:lang w:val="en-US" w:eastAsia="zh-CN" w:bidi="ar-SA"/>
        </w:r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宋体" w:hAnsi="宋体" w:eastAsia="宋体" w:cs="宋体"/>
          <w:sz w:val="28"/>
          <w:szCs w:val="28"/>
          <w:lang w:val="en-US" w:eastAsia="zh-CN"/>
        </w:rPr>
      </w:pPr>
      <w:bookmarkStart w:id="42" w:name="_Toc28598"/>
      <w:r>
        <w:rPr>
          <w:rFonts w:hint="eastAsia" w:ascii="宋体" w:hAnsi="宋体" w:eastAsia="宋体" w:cs="宋体"/>
          <w:sz w:val="28"/>
          <w:szCs w:val="28"/>
          <w:lang w:val="en-US" w:eastAsia="zh-CN"/>
        </w:rPr>
        <w:t>（11）人力资源费率</w:t>
      </w:r>
      <w:bookmarkEnd w:id="42"/>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6</w:t>
      </w:r>
      <w:r>
        <w:fldChar w:fldCharType="end"/>
      </w:r>
      <w:r>
        <w:rPr>
          <w:rFonts w:hint="eastAsia"/>
          <w:lang w:eastAsia="zh-CN"/>
        </w:rPr>
        <w:t>-人力资源费率</w:t>
      </w:r>
    </w:p>
    <w:tbl>
      <w:tblPr>
        <w:tblStyle w:val="10"/>
        <w:tblpPr w:leftFromText="180" w:rightFromText="180" w:vertAnchor="text" w:horzAnchor="page" w:tblpX="2940" w:tblpY="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2219"/>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2219" w:type="dxa"/>
            <w:vAlign w:val="top"/>
          </w:tcPr>
          <w:p>
            <w:pPr>
              <w:keepNext w:val="0"/>
              <w:keepLines w:val="0"/>
              <w:widowControl/>
              <w:suppressLineNumbers w:val="0"/>
              <w:jc w:val="center"/>
              <w:textAlignment w:val="center"/>
              <w:rPr>
                <w:rFonts w:hint="default"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编号</w:t>
            </w:r>
          </w:p>
        </w:tc>
        <w:tc>
          <w:tcPr>
            <w:tcW w:w="2219" w:type="dxa"/>
            <w:vAlign w:val="top"/>
          </w:tcPr>
          <w:p>
            <w:pPr>
              <w:keepNext w:val="0"/>
              <w:keepLines w:val="0"/>
              <w:widowControl/>
              <w:suppressLineNumbers w:val="0"/>
              <w:jc w:val="center"/>
              <w:textAlignment w:val="center"/>
              <w:rPr>
                <w:rFonts w:hint="default"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资源名称</w:t>
            </w:r>
          </w:p>
        </w:tc>
        <w:tc>
          <w:tcPr>
            <w:tcW w:w="2220" w:type="dxa"/>
            <w:vAlign w:val="top"/>
          </w:tcPr>
          <w:p>
            <w:pPr>
              <w:keepNext w:val="0"/>
              <w:keepLines w:val="0"/>
              <w:widowControl/>
              <w:suppressLineNumbers w:val="0"/>
              <w:jc w:val="center"/>
              <w:textAlignment w:val="center"/>
              <w:rPr>
                <w:rFonts w:hint="default"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标准费率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2219"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w:t>
            </w:r>
          </w:p>
        </w:tc>
        <w:tc>
          <w:tcPr>
            <w:tcW w:w="2219"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欧楚儿</w:t>
            </w:r>
          </w:p>
        </w:tc>
        <w:tc>
          <w:tcPr>
            <w:tcW w:w="2220" w:type="dxa"/>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14349元/月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2219"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w:t>
            </w:r>
          </w:p>
        </w:tc>
        <w:tc>
          <w:tcPr>
            <w:tcW w:w="2219"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毛祥鑫</w:t>
            </w:r>
          </w:p>
        </w:tc>
        <w:tc>
          <w:tcPr>
            <w:tcW w:w="2220" w:type="dxa"/>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12947元/月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2219"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w:t>
            </w:r>
          </w:p>
        </w:tc>
        <w:tc>
          <w:tcPr>
            <w:tcW w:w="2219"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亓文哲</w:t>
            </w:r>
          </w:p>
        </w:tc>
        <w:tc>
          <w:tcPr>
            <w:tcW w:w="2220" w:type="dxa"/>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12246元/月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2219"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w:t>
            </w:r>
          </w:p>
        </w:tc>
        <w:tc>
          <w:tcPr>
            <w:tcW w:w="2219"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尹鹤潼</w:t>
            </w:r>
          </w:p>
        </w:tc>
        <w:tc>
          <w:tcPr>
            <w:tcW w:w="2220"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12246元/月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219"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5</w:t>
            </w:r>
          </w:p>
        </w:tc>
        <w:tc>
          <w:tcPr>
            <w:tcW w:w="2219" w:type="dxa"/>
            <w:vAlign w:val="top"/>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徐毕滢</w:t>
            </w:r>
          </w:p>
        </w:tc>
        <w:tc>
          <w:tcPr>
            <w:tcW w:w="2220" w:type="dxa"/>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8808元/月</w:t>
            </w:r>
          </w:p>
        </w:tc>
      </w:tr>
    </w:tbl>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default" w:eastAsiaTheme="minorEastAsia"/>
          <w:lang w:val="en-US" w:eastAsia="zh-CN"/>
        </w:rPr>
      </w:pPr>
      <w:r>
        <w:rPr>
          <w:rFonts w:hint="eastAsia"/>
          <w:lang w:val="en-US" w:eastAsia="zh-CN"/>
        </w:rPr>
        <w:t>注：因为是估算，因此该人力成本费率包含了员工补贴等福利（工资详细估算请见附录一）</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rPr>
          <w:rFonts w:hint="eastAsia" w:eastAsiaTheme="minorEastAsia"/>
          <w:lang w:eastAsia="zh-CN"/>
        </w:r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default" w:ascii="宋体" w:hAnsi="宋体" w:eastAsia="宋体" w:cs="宋体"/>
          <w:sz w:val="28"/>
          <w:szCs w:val="28"/>
          <w:lang w:val="en-US" w:eastAsia="zh-CN"/>
        </w:rPr>
      </w:pPr>
      <w:bookmarkStart w:id="43" w:name="_Toc6097"/>
      <w:r>
        <w:rPr>
          <w:rFonts w:hint="eastAsia" w:ascii="宋体" w:hAnsi="宋体" w:eastAsia="宋体" w:cs="宋体"/>
          <w:sz w:val="28"/>
          <w:szCs w:val="28"/>
          <w:lang w:val="en-US" w:eastAsia="zh-CN"/>
        </w:rPr>
        <w:t>（</w:t>
      </w:r>
      <w:bookmarkStart w:id="47" w:name="_GoBack"/>
      <w:bookmarkEnd w:id="47"/>
      <w:r>
        <w:rPr>
          <w:rFonts w:hint="eastAsia" w:ascii="宋体" w:hAnsi="宋体" w:eastAsia="宋体" w:cs="宋体"/>
          <w:sz w:val="28"/>
          <w:szCs w:val="28"/>
          <w:lang w:val="en-US" w:eastAsia="zh-CN"/>
        </w:rPr>
        <w:t>12）项目成本预算</w:t>
      </w:r>
      <w:bookmarkEnd w:id="43"/>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7</w:t>
      </w:r>
      <w:r>
        <w:fldChar w:fldCharType="end"/>
      </w:r>
      <w:r>
        <w:rPr>
          <w:rFonts w:hint="eastAsia"/>
          <w:lang w:eastAsia="zh-CN"/>
        </w:rPr>
        <w:t>-项目成本预算表</w:t>
      </w:r>
    </w:p>
    <w:tbl>
      <w:tblPr>
        <w:tblpPr w:leftFromText="180" w:rightFromText="180" w:vertAnchor="text" w:horzAnchor="page" w:tblpX="2301" w:tblpY="345"/>
        <w:tblOverlap w:val="never"/>
        <w:tblW w:w="126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960"/>
        <w:gridCol w:w="2636"/>
        <w:gridCol w:w="1577"/>
        <w:gridCol w:w="1678"/>
        <w:gridCol w:w="3444"/>
        <w:gridCol w:w="23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序号</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任务名称</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开始日期</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结束日期</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人工成本（元）</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bdr w:val="none" w:color="auto" w:sz="0" w:space="0"/>
                <w:lang w:val="en-US" w:eastAsia="zh-CN" w:bidi="ar"/>
              </w:rPr>
              <w:t>其他成本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c>
          <w:tcPr>
            <w:tcW w:w="2636"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便利店信息管理系统</w:t>
            </w:r>
          </w:p>
        </w:tc>
        <w:tc>
          <w:tcPr>
            <w:tcW w:w="1577"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2022.03.15</w:t>
            </w:r>
          </w:p>
        </w:tc>
        <w:tc>
          <w:tcPr>
            <w:tcW w:w="1678"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2022.07.29</w:t>
            </w:r>
          </w:p>
        </w:tc>
        <w:tc>
          <w:tcPr>
            <w:tcW w:w="34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c>
          <w:tcPr>
            <w:tcW w:w="234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（水电，房租，物业等）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c>
          <w:tcPr>
            <w:tcW w:w="2636"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软件规划</w:t>
            </w:r>
          </w:p>
        </w:tc>
        <w:tc>
          <w:tcPr>
            <w:tcW w:w="1577"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2022.03.15</w:t>
            </w:r>
          </w:p>
        </w:tc>
        <w:tc>
          <w:tcPr>
            <w:tcW w:w="1678"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2022.03.23</w:t>
            </w:r>
          </w:p>
        </w:tc>
        <w:tc>
          <w:tcPr>
            <w:tcW w:w="34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（项目经理，产品，全栈，测试）</w:t>
            </w:r>
          </w:p>
        </w:tc>
        <w:tc>
          <w:tcPr>
            <w:tcW w:w="234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项目规划</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2022.03.15</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2022.03.18</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11936</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计划审评</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2022.03.21</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2022.03.23</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8952</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c>
          <w:tcPr>
            <w:tcW w:w="2636"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需求开发</w:t>
            </w:r>
          </w:p>
        </w:tc>
        <w:tc>
          <w:tcPr>
            <w:tcW w:w="1577"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2022.03.25</w:t>
            </w:r>
          </w:p>
        </w:tc>
        <w:tc>
          <w:tcPr>
            <w:tcW w:w="1678"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2022.04.08</w:t>
            </w:r>
          </w:p>
        </w:tc>
        <w:tc>
          <w:tcPr>
            <w:tcW w:w="34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（项目经理，产品，全栈，测试）</w:t>
            </w:r>
          </w:p>
        </w:tc>
        <w:tc>
          <w:tcPr>
            <w:tcW w:w="234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用户需求初步确定</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2022.03.25</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2022.03.28</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11936</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用户界面设计</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2022.03.29</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2022.03.31</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8952</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用户需求评审</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2022.04.01</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2022.04.01</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2984</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修改需求、修改用户界面</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2022.04.04</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2022.04.05</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5968</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编写需求规格说明</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2022.04.06</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2022.04.07</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5968</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需求验证</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2022.04.08</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2022.04.08</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2984</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需求确定完成</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2022.04.11</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2022.04.11</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2984</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c>
          <w:tcPr>
            <w:tcW w:w="2636"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设计阶段</w:t>
            </w:r>
          </w:p>
        </w:tc>
        <w:tc>
          <w:tcPr>
            <w:tcW w:w="1577"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2022.04.11</w:t>
            </w:r>
          </w:p>
        </w:tc>
        <w:tc>
          <w:tcPr>
            <w:tcW w:w="1678"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2022.05.13</w:t>
            </w:r>
          </w:p>
        </w:tc>
        <w:tc>
          <w:tcPr>
            <w:tcW w:w="34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（项目经理，产品人员）</w:t>
            </w:r>
          </w:p>
        </w:tc>
        <w:tc>
          <w:tcPr>
            <w:tcW w:w="234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概要设计</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2022.04.11</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2022.04.15</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6270</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11</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数据图ER图设计、建库</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2022.04.18</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2022.05.06</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18810</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4920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设计评审</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2022.05.09</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2022.05.13</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6270</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规划完成</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2022.05.13</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2022.05.13</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1254</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c>
          <w:tcPr>
            <w:tcW w:w="2636"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实施阶段</w:t>
            </w:r>
          </w:p>
        </w:tc>
        <w:tc>
          <w:tcPr>
            <w:tcW w:w="1577"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2022.05.16</w:t>
            </w:r>
          </w:p>
        </w:tc>
        <w:tc>
          <w:tcPr>
            <w:tcW w:w="1678"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2022.07.08</w:t>
            </w:r>
          </w:p>
        </w:tc>
        <w:tc>
          <w:tcPr>
            <w:tcW w:w="34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（全栈人员）</w:t>
            </w:r>
          </w:p>
        </w:tc>
        <w:tc>
          <w:tcPr>
            <w:tcW w:w="234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14</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员工操作权限板块</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2022.05.16</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2022.06.03</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15764</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4592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15</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老板/经理管理权限</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2022.06.06</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2022.06.21</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13512</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3936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管理员操作权限</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2022.06.22</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2022.07.08</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13512</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3936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17</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编码完成</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2022.07.11</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2022.07.11</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1126</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c>
          <w:tcPr>
            <w:tcW w:w="2636"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系统集成</w:t>
            </w:r>
          </w:p>
        </w:tc>
        <w:tc>
          <w:tcPr>
            <w:tcW w:w="1577"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2022.07.11</w:t>
            </w:r>
          </w:p>
        </w:tc>
        <w:tc>
          <w:tcPr>
            <w:tcW w:w="1678"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2022.07.20</w:t>
            </w:r>
          </w:p>
        </w:tc>
        <w:tc>
          <w:tcPr>
            <w:tcW w:w="34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（测试人员）</w:t>
            </w:r>
          </w:p>
        </w:tc>
        <w:tc>
          <w:tcPr>
            <w:tcW w:w="234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18</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系统集成测试</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2022.07.11</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2022.07.15</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2020</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19</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环境测试</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2022.07.18</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2022.07.20</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1212</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c>
          <w:tcPr>
            <w:tcW w:w="2636"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交付</w:t>
            </w:r>
          </w:p>
        </w:tc>
        <w:tc>
          <w:tcPr>
            <w:tcW w:w="1577"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2022.07.21</w:t>
            </w:r>
          </w:p>
        </w:tc>
        <w:tc>
          <w:tcPr>
            <w:tcW w:w="1678"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2022.07.27</w:t>
            </w:r>
          </w:p>
        </w:tc>
        <w:tc>
          <w:tcPr>
            <w:tcW w:w="34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（项目经理，产品，全栈，测试）</w:t>
            </w:r>
          </w:p>
        </w:tc>
        <w:tc>
          <w:tcPr>
            <w:tcW w:w="234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完成文档</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2022.07.21</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2022.07.25</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14920</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21</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验收、交付</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2022.07.26</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2022.07.27</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5968</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c>
          <w:tcPr>
            <w:tcW w:w="2636"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员工培训</w:t>
            </w:r>
          </w:p>
        </w:tc>
        <w:tc>
          <w:tcPr>
            <w:tcW w:w="1577"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2022.07.28</w:t>
            </w:r>
          </w:p>
        </w:tc>
        <w:tc>
          <w:tcPr>
            <w:tcW w:w="1678"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2022.07.29</w:t>
            </w:r>
          </w:p>
        </w:tc>
        <w:tc>
          <w:tcPr>
            <w:tcW w:w="34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（项目经理）</w:t>
            </w:r>
          </w:p>
        </w:tc>
        <w:tc>
          <w:tcPr>
            <w:tcW w:w="234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22</w:t>
            </w: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员工培训</w:t>
            </w: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2022.07.28</w:t>
            </w:r>
          </w:p>
        </w:tc>
        <w:tc>
          <w:tcPr>
            <w:tcW w:w="1678"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2022.07.29</w:t>
            </w:r>
          </w:p>
        </w:tc>
        <w:tc>
          <w:tcPr>
            <w:tcW w:w="3444"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1318</w:t>
            </w:r>
          </w:p>
        </w:tc>
        <w:tc>
          <w:tcPr>
            <w:tcW w:w="2345" w:type="dxa"/>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960" w:type="dxa"/>
            <w:tcBorders>
              <w:top w:val="single" w:color="000000" w:sz="4" w:space="0"/>
              <w:left w:val="single" w:color="000000" w:sz="4" w:space="0"/>
              <w:bottom w:val="single" w:color="000000" w:sz="4" w:space="0"/>
              <w:right w:val="single" w:color="000000" w:sz="4" w:space="0"/>
            </w:tcBorders>
            <w:shd w:val="clear"/>
            <w:noWrap/>
            <w:vAlign w:val="center"/>
          </w:tcPr>
          <w:p>
            <w:pPr>
              <w:jc w:val="center"/>
              <w:rPr>
                <w:rFonts w:hint="eastAsia" w:ascii="宋体" w:hAnsi="宋体" w:eastAsia="宋体" w:cs="宋体"/>
                <w:i w:val="0"/>
                <w:iCs w:val="0"/>
                <w:color w:val="000000"/>
                <w:sz w:val="22"/>
                <w:szCs w:val="22"/>
                <w:u w:val="none"/>
              </w:rPr>
            </w:pPr>
          </w:p>
        </w:tc>
        <w:tc>
          <w:tcPr>
            <w:tcW w:w="2636" w:type="dxa"/>
            <w:tcBorders>
              <w:top w:val="single" w:color="000000" w:sz="4" w:space="0"/>
              <w:left w:val="single" w:color="000000" w:sz="4" w:space="0"/>
              <w:bottom w:val="single" w:color="000000" w:sz="4" w:space="0"/>
              <w:right w:val="single" w:color="000000" w:sz="4" w:space="0"/>
            </w:tcBorders>
            <w:shd w:val="clear"/>
            <w:noWrap/>
            <w:vAlign w:val="center"/>
          </w:tcPr>
          <w:p>
            <w:pPr>
              <w:jc w:val="center"/>
              <w:rPr>
                <w:rFonts w:hint="eastAsia" w:ascii="宋体" w:hAnsi="宋体" w:eastAsia="宋体" w:cs="宋体"/>
                <w:i w:val="0"/>
                <w:iCs w:val="0"/>
                <w:color w:val="000000"/>
                <w:sz w:val="22"/>
                <w:szCs w:val="22"/>
                <w:u w:val="none"/>
              </w:rPr>
            </w:pPr>
          </w:p>
        </w:tc>
        <w:tc>
          <w:tcPr>
            <w:tcW w:w="1577" w:type="dxa"/>
            <w:tcBorders>
              <w:top w:val="single" w:color="000000" w:sz="4" w:space="0"/>
              <w:left w:val="single" w:color="000000" w:sz="4" w:space="0"/>
              <w:bottom w:val="single" w:color="000000" w:sz="4" w:space="0"/>
              <w:right w:val="single" w:color="000000" w:sz="4" w:space="0"/>
            </w:tcBorders>
            <w:shd w:val="clear"/>
            <w:noWrap/>
            <w:vAlign w:val="center"/>
          </w:tcPr>
          <w:p>
            <w:pPr>
              <w:jc w:val="center"/>
              <w:rPr>
                <w:rFonts w:hint="eastAsia" w:ascii="宋体" w:hAnsi="宋体" w:eastAsia="宋体" w:cs="宋体"/>
                <w:i w:val="0"/>
                <w:iCs w:val="0"/>
                <w:color w:val="000000"/>
                <w:sz w:val="22"/>
                <w:szCs w:val="22"/>
                <w:u w:val="none"/>
              </w:rPr>
            </w:pPr>
          </w:p>
        </w:tc>
        <w:tc>
          <w:tcPr>
            <w:tcW w:w="1678"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总计：</w:t>
            </w:r>
          </w:p>
        </w:tc>
        <w:tc>
          <w:tcPr>
            <w:tcW w:w="3444"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164620</w:t>
            </w:r>
          </w:p>
        </w:tc>
        <w:tc>
          <w:tcPr>
            <w:tcW w:w="234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67244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60" w:hRule="atLeast"/>
        </w:trPr>
        <w:tc>
          <w:tcPr>
            <w:tcW w:w="12640" w:type="dxa"/>
            <w:gridSpan w:val="6"/>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宋体" w:hAnsi="宋体" w:eastAsia="宋体" w:cs="宋体"/>
                <w:i w:val="0"/>
                <w:iCs w:val="0"/>
                <w:color w:val="FF0000"/>
                <w:sz w:val="22"/>
                <w:szCs w:val="22"/>
                <w:u w:val="none"/>
                <w:lang w:val="en-US"/>
              </w:rPr>
            </w:pPr>
            <w:r>
              <w:rPr>
                <w:rFonts w:hint="eastAsia" w:ascii="宋体" w:hAnsi="宋体" w:eastAsia="宋体" w:cs="宋体"/>
                <w:i w:val="0"/>
                <w:iCs w:val="0"/>
                <w:color w:val="FF0000"/>
                <w:kern w:val="0"/>
                <w:sz w:val="22"/>
                <w:szCs w:val="22"/>
                <w:u w:val="none"/>
                <w:bdr w:val="none" w:color="auto" w:sz="0" w:space="0"/>
                <w:lang w:val="en-US" w:eastAsia="zh-CN" w:bidi="ar"/>
              </w:rPr>
              <w:t>总预算：231864元</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sectPr>
          <w:pgSz w:w="16838" w:h="11906" w:orient="landscape"/>
          <w:pgMar w:top="1800" w:right="1440" w:bottom="1800" w:left="144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宋体" w:hAnsi="宋体" w:eastAsia="宋体" w:cs="宋体"/>
          <w:sz w:val="28"/>
          <w:szCs w:val="28"/>
          <w:lang w:val="en-US" w:eastAsia="zh-CN"/>
        </w:rPr>
      </w:pPr>
      <w:bookmarkStart w:id="44" w:name="_Toc13196"/>
      <w:r>
        <w:rPr>
          <w:rFonts w:hint="eastAsia" w:ascii="宋体" w:hAnsi="宋体" w:eastAsia="宋体" w:cs="宋体"/>
          <w:sz w:val="28"/>
          <w:szCs w:val="28"/>
          <w:lang w:val="en-US" w:eastAsia="zh-CN"/>
        </w:rPr>
        <w:t>附录一</w:t>
      </w:r>
      <w:bookmarkEnd w:id="44"/>
    </w:p>
    <w:p>
      <w:pPr>
        <w:rPr>
          <w:rFonts w:hint="eastAsia"/>
          <w:lang w:val="en-US" w:eastAsia="zh-CN"/>
        </w:rPr>
      </w:pP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8</w:t>
      </w:r>
      <w:r>
        <w:fldChar w:fldCharType="end"/>
      </w:r>
      <w:r>
        <w:rPr>
          <w:rFonts w:hint="eastAsia"/>
          <w:lang w:eastAsia="zh-CN"/>
        </w:rPr>
        <w:t>-工资预算表</w:t>
      </w:r>
    </w:p>
    <w:tbl>
      <w:tblPr>
        <w:tblW w:w="5559" w:type="pct"/>
        <w:tblInd w:w="-76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981"/>
        <w:gridCol w:w="1174"/>
        <w:gridCol w:w="981"/>
        <w:gridCol w:w="599"/>
        <w:gridCol w:w="599"/>
        <w:gridCol w:w="599"/>
        <w:gridCol w:w="599"/>
        <w:gridCol w:w="1366"/>
        <w:gridCol w:w="1751"/>
        <w:gridCol w:w="1174"/>
        <w:gridCol w:w="1177"/>
        <w:gridCol w:w="883"/>
        <w:gridCol w:w="956"/>
        <w:gridCol w:w="1233"/>
        <w:gridCol w:w="1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311" w:type="pct"/>
            <w:vMerge w:val="restar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员工姓名</w:t>
            </w:r>
          </w:p>
        </w:tc>
        <w:tc>
          <w:tcPr>
            <w:tcW w:w="372" w:type="pct"/>
            <w:vMerge w:val="restar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职称</w:t>
            </w:r>
          </w:p>
        </w:tc>
        <w:tc>
          <w:tcPr>
            <w:tcW w:w="311" w:type="pct"/>
            <w:vMerge w:val="restar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基本工资</w:t>
            </w:r>
          </w:p>
        </w:tc>
        <w:tc>
          <w:tcPr>
            <w:tcW w:w="760" w:type="pct"/>
            <w:gridSpan w:val="4"/>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出勤小时</w:t>
            </w:r>
          </w:p>
        </w:tc>
        <w:tc>
          <w:tcPr>
            <w:tcW w:w="433" w:type="pct"/>
            <w:vMerge w:val="restar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正常出勤工资</w:t>
            </w:r>
            <w:r>
              <w:rPr>
                <w:rFonts w:hint="eastAsia" w:ascii="宋体" w:hAnsi="宋体" w:eastAsia="宋体" w:cs="宋体"/>
                <w:i w:val="0"/>
                <w:iCs w:val="0"/>
                <w:color w:val="000000"/>
                <w:kern w:val="0"/>
                <w:sz w:val="22"/>
                <w:szCs w:val="22"/>
                <w:u w:val="none"/>
                <w:lang w:val="en-US" w:eastAsia="zh-CN" w:bidi="ar"/>
              </w:rPr>
              <w:t>（k/月）</w:t>
            </w:r>
          </w:p>
        </w:tc>
        <w:tc>
          <w:tcPr>
            <w:tcW w:w="1301" w:type="pct"/>
            <w:gridSpan w:val="3"/>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加班费</w:t>
            </w:r>
          </w:p>
        </w:tc>
        <w:tc>
          <w:tcPr>
            <w:tcW w:w="974" w:type="pct"/>
            <w:gridSpan w:val="3"/>
            <w:tcBorders>
              <w:top w:val="single" w:color="000000" w:sz="4" w:space="0"/>
              <w:left w:val="nil"/>
              <w:bottom w:val="single" w:color="000000" w:sz="4" w:space="0"/>
              <w:right w:val="nil"/>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其他应发（元/月）</w:t>
            </w:r>
          </w:p>
        </w:tc>
        <w:tc>
          <w:tcPr>
            <w:tcW w:w="535" w:type="pct"/>
            <w:vMerge w:val="restar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bdr w:val="none" w:color="auto" w:sz="0" w:space="0"/>
                <w:lang w:val="en-US" w:eastAsia="zh-CN" w:bidi="ar"/>
              </w:rPr>
            </w:pPr>
            <w:r>
              <w:rPr>
                <w:rFonts w:hint="eastAsia" w:ascii="宋体" w:hAnsi="宋体" w:eastAsia="宋体" w:cs="宋体"/>
                <w:i w:val="0"/>
                <w:iCs w:val="0"/>
                <w:color w:val="000000"/>
                <w:kern w:val="0"/>
                <w:sz w:val="22"/>
                <w:szCs w:val="22"/>
                <w:u w:val="none"/>
                <w:bdr w:val="none" w:color="auto" w:sz="0" w:space="0"/>
                <w:lang w:val="en-US" w:eastAsia="zh-CN" w:bidi="ar"/>
              </w:rPr>
              <w:t>估算应发工资</w:t>
            </w:r>
          </w:p>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bdr w:val="none" w:color="auto" w:sz="0" w:space="0"/>
                <w:lang w:val="en-US" w:eastAsia="zh-CN" w:bidi="ar"/>
              </w:rPr>
            </w:pPr>
            <w:r>
              <w:rPr>
                <w:rFonts w:hint="eastAsia" w:ascii="宋体" w:hAnsi="宋体" w:eastAsia="宋体" w:cs="宋体"/>
                <w:i w:val="0"/>
                <w:iCs w:val="0"/>
                <w:color w:val="000000"/>
                <w:kern w:val="0"/>
                <w:sz w:val="22"/>
                <w:szCs w:val="22"/>
                <w:u w:val="none"/>
                <w:bdr w:val="none" w:color="auto" w:sz="0" w:space="0"/>
                <w:lang w:val="en-US" w:eastAsia="zh-CN" w:bidi="ar"/>
              </w:rPr>
              <w:t>（元/月）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311" w:type="pct"/>
            <w:vMerge w:val="continue"/>
            <w:tcBorders>
              <w:top w:val="single" w:color="000000" w:sz="4" w:space="0"/>
              <w:left w:val="single" w:color="000000" w:sz="4" w:space="0"/>
              <w:bottom w:val="single" w:color="000000" w:sz="4" w:space="0"/>
              <w:right w:val="single" w:color="000000" w:sz="4" w:space="0"/>
            </w:tcBorders>
            <w:shd w:val="clear"/>
            <w:noWrap/>
            <w:vAlign w:val="center"/>
          </w:tcPr>
          <w:p>
            <w:pPr>
              <w:jc w:val="center"/>
              <w:rPr>
                <w:rFonts w:hint="eastAsia" w:ascii="宋体" w:hAnsi="宋体" w:eastAsia="宋体" w:cs="宋体"/>
                <w:i w:val="0"/>
                <w:iCs w:val="0"/>
                <w:color w:val="000000"/>
                <w:sz w:val="22"/>
                <w:szCs w:val="22"/>
                <w:u w:val="none"/>
              </w:rPr>
            </w:pPr>
          </w:p>
        </w:tc>
        <w:tc>
          <w:tcPr>
            <w:tcW w:w="372" w:type="pct"/>
            <w:vMerge w:val="continue"/>
            <w:tcBorders>
              <w:top w:val="single" w:color="000000" w:sz="4" w:space="0"/>
              <w:left w:val="single" w:color="000000" w:sz="4" w:space="0"/>
              <w:bottom w:val="single" w:color="000000" w:sz="4" w:space="0"/>
              <w:right w:val="single" w:color="000000" w:sz="4" w:space="0"/>
            </w:tcBorders>
            <w:shd w:val="clear"/>
            <w:noWrap/>
            <w:vAlign w:val="center"/>
          </w:tcPr>
          <w:p>
            <w:pPr>
              <w:jc w:val="center"/>
              <w:rPr>
                <w:rFonts w:hint="eastAsia" w:ascii="宋体" w:hAnsi="宋体" w:eastAsia="宋体" w:cs="宋体"/>
                <w:i w:val="0"/>
                <w:iCs w:val="0"/>
                <w:color w:val="000000"/>
                <w:sz w:val="22"/>
                <w:szCs w:val="22"/>
                <w:u w:val="none"/>
              </w:rPr>
            </w:pPr>
          </w:p>
        </w:tc>
        <w:tc>
          <w:tcPr>
            <w:tcW w:w="311" w:type="pct"/>
            <w:vMerge w:val="continue"/>
            <w:tcBorders>
              <w:top w:val="single" w:color="000000" w:sz="4" w:space="0"/>
              <w:left w:val="single" w:color="000000" w:sz="4" w:space="0"/>
              <w:bottom w:val="single" w:color="000000" w:sz="4" w:space="0"/>
              <w:right w:val="single" w:color="000000" w:sz="4" w:space="0"/>
            </w:tcBorders>
            <w:shd w:val="clear"/>
            <w:noWrap/>
            <w:vAlign w:val="center"/>
          </w:tcPr>
          <w:p>
            <w:pPr>
              <w:jc w:val="center"/>
              <w:rPr>
                <w:rFonts w:hint="eastAsia" w:ascii="宋体" w:hAnsi="宋体" w:eastAsia="宋体" w:cs="宋体"/>
                <w:i w:val="0"/>
                <w:iCs w:val="0"/>
                <w:color w:val="000000"/>
                <w:sz w:val="22"/>
                <w:szCs w:val="22"/>
                <w:u w:val="none"/>
              </w:rPr>
            </w:pP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正常</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延时</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周末</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假日</w:t>
            </w:r>
          </w:p>
        </w:tc>
        <w:tc>
          <w:tcPr>
            <w:tcW w:w="433" w:type="pct"/>
            <w:vMerge w:val="continue"/>
            <w:tcBorders>
              <w:top w:val="single" w:color="000000" w:sz="4" w:space="0"/>
              <w:left w:val="single" w:color="000000" w:sz="4" w:space="0"/>
              <w:bottom w:val="single" w:color="000000" w:sz="4" w:space="0"/>
              <w:right w:val="single" w:color="000000" w:sz="4" w:space="0"/>
            </w:tcBorders>
            <w:shd w:val="clear"/>
            <w:noWrap/>
            <w:vAlign w:val="center"/>
          </w:tcPr>
          <w:p>
            <w:pPr>
              <w:jc w:val="center"/>
              <w:rPr>
                <w:rFonts w:hint="eastAsia" w:ascii="宋体" w:hAnsi="宋体" w:eastAsia="宋体" w:cs="宋体"/>
                <w:i w:val="0"/>
                <w:iCs w:val="0"/>
                <w:color w:val="000000"/>
                <w:sz w:val="22"/>
                <w:szCs w:val="22"/>
                <w:u w:val="none"/>
              </w:rPr>
            </w:pPr>
          </w:p>
        </w:tc>
        <w:tc>
          <w:tcPr>
            <w:tcW w:w="55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延时加班费</w:t>
            </w:r>
            <w:r>
              <w:rPr>
                <w:rFonts w:hint="eastAsia" w:ascii="宋体" w:hAnsi="宋体" w:eastAsia="宋体" w:cs="宋体"/>
                <w:i w:val="0"/>
                <w:iCs w:val="0"/>
                <w:color w:val="000000"/>
                <w:kern w:val="0"/>
                <w:sz w:val="22"/>
                <w:szCs w:val="22"/>
                <w:u w:val="none"/>
                <w:lang w:val="en-US" w:eastAsia="zh-CN" w:bidi="ar"/>
              </w:rPr>
              <w:t>（元/月）</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周末加班费</w:t>
            </w:r>
            <w:r>
              <w:rPr>
                <w:rFonts w:hint="eastAsia" w:ascii="宋体" w:hAnsi="宋体" w:eastAsia="宋体" w:cs="宋体"/>
                <w:i w:val="0"/>
                <w:iCs w:val="0"/>
                <w:color w:val="000000"/>
                <w:kern w:val="0"/>
                <w:sz w:val="22"/>
                <w:szCs w:val="22"/>
                <w:u w:val="none"/>
                <w:lang w:val="en-US" w:eastAsia="zh-CN" w:bidi="ar"/>
              </w:rPr>
              <w:t>（元/月）</w:t>
            </w:r>
          </w:p>
        </w:tc>
        <w:tc>
          <w:tcPr>
            <w:tcW w:w="37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假日加班费</w:t>
            </w:r>
            <w:r>
              <w:rPr>
                <w:rFonts w:hint="eastAsia" w:ascii="宋体" w:hAnsi="宋体" w:eastAsia="宋体" w:cs="宋体"/>
                <w:i w:val="0"/>
                <w:iCs w:val="0"/>
                <w:color w:val="000000"/>
                <w:kern w:val="0"/>
                <w:sz w:val="22"/>
                <w:szCs w:val="22"/>
                <w:u w:val="none"/>
                <w:lang w:val="en-US" w:eastAsia="zh-CN" w:bidi="ar"/>
              </w:rPr>
              <w:t>（元/月）</w:t>
            </w:r>
          </w:p>
        </w:tc>
        <w:tc>
          <w:tcPr>
            <w:tcW w:w="28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餐补</w:t>
            </w:r>
            <w:r>
              <w:rPr>
                <w:rFonts w:hint="eastAsia" w:ascii="宋体" w:hAnsi="宋体" w:eastAsia="宋体" w:cs="宋体"/>
                <w:i w:val="0"/>
                <w:iCs w:val="0"/>
                <w:color w:val="000000"/>
                <w:kern w:val="0"/>
                <w:sz w:val="22"/>
                <w:szCs w:val="22"/>
                <w:u w:val="none"/>
                <w:lang w:val="en-US" w:eastAsia="zh-CN" w:bidi="ar"/>
              </w:rPr>
              <w:t>（元/月）</w:t>
            </w:r>
          </w:p>
        </w:tc>
        <w:tc>
          <w:tcPr>
            <w:tcW w:w="30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通讯补</w:t>
            </w:r>
            <w:r>
              <w:rPr>
                <w:rFonts w:hint="eastAsia" w:ascii="宋体" w:hAnsi="宋体" w:eastAsia="宋体" w:cs="宋体"/>
                <w:i w:val="0"/>
                <w:iCs w:val="0"/>
                <w:color w:val="000000"/>
                <w:kern w:val="0"/>
                <w:sz w:val="22"/>
                <w:szCs w:val="22"/>
                <w:u w:val="none"/>
                <w:lang w:val="en-US" w:eastAsia="zh-CN" w:bidi="ar"/>
              </w:rPr>
              <w:t>（元/月）</w:t>
            </w:r>
          </w:p>
        </w:tc>
        <w:tc>
          <w:tcPr>
            <w:tcW w:w="39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交通补贴（元/月）</w:t>
            </w:r>
          </w:p>
        </w:tc>
        <w:tc>
          <w:tcPr>
            <w:tcW w:w="535" w:type="pct"/>
            <w:vMerge w:val="continue"/>
            <w:tcBorders>
              <w:top w:val="single" w:color="000000" w:sz="4" w:space="0"/>
              <w:left w:val="single" w:color="000000" w:sz="4" w:space="0"/>
              <w:bottom w:val="single" w:color="000000" w:sz="4" w:space="0"/>
              <w:right w:val="single" w:color="000000" w:sz="4" w:space="0"/>
            </w:tcBorders>
            <w:shd w:val="clear"/>
            <w:noWrap/>
            <w:vAlign w:val="center"/>
          </w:tcPr>
          <w:p>
            <w:pPr>
              <w:jc w:val="cente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31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欧楚儿</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项目经理</w:t>
            </w:r>
          </w:p>
        </w:tc>
        <w:tc>
          <w:tcPr>
            <w:tcW w:w="31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10k</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176h</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40h</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2d</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1d</w:t>
            </w:r>
          </w:p>
        </w:tc>
        <w:tc>
          <w:tcPr>
            <w:tcW w:w="4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10k</w:t>
            </w:r>
          </w:p>
        </w:tc>
        <w:tc>
          <w:tcPr>
            <w:tcW w:w="55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3420.00 </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228.00 </w:t>
            </w:r>
          </w:p>
        </w:tc>
        <w:tc>
          <w:tcPr>
            <w:tcW w:w="37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171.00 </w:t>
            </w:r>
          </w:p>
        </w:tc>
        <w:tc>
          <w:tcPr>
            <w:tcW w:w="28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330.00 </w:t>
            </w:r>
          </w:p>
        </w:tc>
        <w:tc>
          <w:tcPr>
            <w:tcW w:w="30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100.00 </w:t>
            </w:r>
          </w:p>
        </w:tc>
        <w:tc>
          <w:tcPr>
            <w:tcW w:w="39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100.00 </w:t>
            </w:r>
          </w:p>
        </w:tc>
        <w:tc>
          <w:tcPr>
            <w:tcW w:w="53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14349.00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31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毛祥鑫</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产品架构师</w:t>
            </w:r>
          </w:p>
        </w:tc>
        <w:tc>
          <w:tcPr>
            <w:tcW w:w="31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9k</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176h</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40h</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2d</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1d</w:t>
            </w:r>
          </w:p>
        </w:tc>
        <w:tc>
          <w:tcPr>
            <w:tcW w:w="4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9k</w:t>
            </w:r>
          </w:p>
        </w:tc>
        <w:tc>
          <w:tcPr>
            <w:tcW w:w="55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3060.00 </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204.00 </w:t>
            </w:r>
          </w:p>
        </w:tc>
        <w:tc>
          <w:tcPr>
            <w:tcW w:w="37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153.00 </w:t>
            </w:r>
          </w:p>
        </w:tc>
        <w:tc>
          <w:tcPr>
            <w:tcW w:w="28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330.00 </w:t>
            </w:r>
          </w:p>
        </w:tc>
        <w:tc>
          <w:tcPr>
            <w:tcW w:w="30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100.00 </w:t>
            </w:r>
          </w:p>
        </w:tc>
        <w:tc>
          <w:tcPr>
            <w:tcW w:w="39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100.00 </w:t>
            </w:r>
          </w:p>
        </w:tc>
        <w:tc>
          <w:tcPr>
            <w:tcW w:w="53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12947.00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31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尹鹤潼</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全栈工程师</w:t>
            </w:r>
          </w:p>
        </w:tc>
        <w:tc>
          <w:tcPr>
            <w:tcW w:w="31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8.5k</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176h</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40h</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2d</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1d</w:t>
            </w:r>
          </w:p>
        </w:tc>
        <w:tc>
          <w:tcPr>
            <w:tcW w:w="4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8.5k</w:t>
            </w:r>
          </w:p>
        </w:tc>
        <w:tc>
          <w:tcPr>
            <w:tcW w:w="55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2880.00 </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192.00 </w:t>
            </w:r>
          </w:p>
        </w:tc>
        <w:tc>
          <w:tcPr>
            <w:tcW w:w="37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144.00 </w:t>
            </w:r>
          </w:p>
        </w:tc>
        <w:tc>
          <w:tcPr>
            <w:tcW w:w="28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330.00 </w:t>
            </w:r>
          </w:p>
        </w:tc>
        <w:tc>
          <w:tcPr>
            <w:tcW w:w="30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100.00 </w:t>
            </w:r>
          </w:p>
        </w:tc>
        <w:tc>
          <w:tcPr>
            <w:tcW w:w="39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100.00 </w:t>
            </w:r>
          </w:p>
        </w:tc>
        <w:tc>
          <w:tcPr>
            <w:tcW w:w="53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12246.00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1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亓文哲</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全栈工程师</w:t>
            </w:r>
          </w:p>
        </w:tc>
        <w:tc>
          <w:tcPr>
            <w:tcW w:w="31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8.5k</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176h</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40h</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2d</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1d</w:t>
            </w:r>
          </w:p>
        </w:tc>
        <w:tc>
          <w:tcPr>
            <w:tcW w:w="4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8.5k</w:t>
            </w:r>
          </w:p>
        </w:tc>
        <w:tc>
          <w:tcPr>
            <w:tcW w:w="55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2880.00 </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192.00 </w:t>
            </w:r>
          </w:p>
        </w:tc>
        <w:tc>
          <w:tcPr>
            <w:tcW w:w="37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144.00 </w:t>
            </w:r>
          </w:p>
        </w:tc>
        <w:tc>
          <w:tcPr>
            <w:tcW w:w="28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330.00 </w:t>
            </w:r>
          </w:p>
        </w:tc>
        <w:tc>
          <w:tcPr>
            <w:tcW w:w="30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100.00 </w:t>
            </w:r>
          </w:p>
        </w:tc>
        <w:tc>
          <w:tcPr>
            <w:tcW w:w="39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100.00 </w:t>
            </w:r>
          </w:p>
        </w:tc>
        <w:tc>
          <w:tcPr>
            <w:tcW w:w="53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12246.00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31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徐毕滢</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测试工程师</w:t>
            </w:r>
          </w:p>
        </w:tc>
        <w:tc>
          <w:tcPr>
            <w:tcW w:w="31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6k</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176h</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40h</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2d</w:t>
            </w:r>
          </w:p>
        </w:tc>
        <w:tc>
          <w:tcPr>
            <w:tcW w:w="19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1d</w:t>
            </w:r>
          </w:p>
        </w:tc>
        <w:tc>
          <w:tcPr>
            <w:tcW w:w="43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6k</w:t>
            </w:r>
          </w:p>
        </w:tc>
        <w:tc>
          <w:tcPr>
            <w:tcW w:w="55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2040.00 </w:t>
            </w:r>
          </w:p>
        </w:tc>
        <w:tc>
          <w:tcPr>
            <w:tcW w:w="372"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136.00 </w:t>
            </w:r>
          </w:p>
        </w:tc>
        <w:tc>
          <w:tcPr>
            <w:tcW w:w="37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102.00 </w:t>
            </w:r>
          </w:p>
        </w:tc>
        <w:tc>
          <w:tcPr>
            <w:tcW w:w="280"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330.00 </w:t>
            </w:r>
          </w:p>
        </w:tc>
        <w:tc>
          <w:tcPr>
            <w:tcW w:w="303"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100.00 </w:t>
            </w:r>
          </w:p>
        </w:tc>
        <w:tc>
          <w:tcPr>
            <w:tcW w:w="391"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100.00 </w:t>
            </w:r>
          </w:p>
        </w:tc>
        <w:tc>
          <w:tcPr>
            <w:tcW w:w="535" w:type="pct"/>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8808.00 </w:t>
            </w:r>
          </w:p>
        </w:tc>
      </w:tr>
    </w:tbl>
    <w:p>
      <w:pPr>
        <w:rPr>
          <w:rFonts w:hint="default"/>
          <w:lang w:val="en-US" w:eastAsia="zh-CN"/>
        </w:rPr>
      </w:pPr>
    </w:p>
    <w:p>
      <w:pPr>
        <w:rPr>
          <w:rFonts w:hint="eastAsia"/>
          <w:lang w:val="en-US" w:eastAsia="zh-CN"/>
        </w:rPr>
      </w:pPr>
      <w:r>
        <w:rPr>
          <w:rFonts w:hint="eastAsia"/>
          <w:lang w:val="en-US" w:eastAsia="zh-CN"/>
        </w:rPr>
        <w:t>注：</w:t>
      </w:r>
    </w:p>
    <w:p>
      <w:pPr>
        <w:ind w:firstLine="420" w:firstLineChars="0"/>
        <w:rPr>
          <w:rFonts w:hint="default"/>
          <w:lang w:val="en-US" w:eastAsia="zh-CN"/>
        </w:rPr>
      </w:pPr>
      <w:r>
        <w:rPr>
          <w:rFonts w:hint="eastAsia"/>
          <w:lang w:val="en-US" w:eastAsia="zh-CN"/>
        </w:rPr>
        <w:t>正常出勤：5天/周。估计大约每天加班2h，一个月大约有两个大周（大小周）</w:t>
      </w:r>
    </w:p>
    <w:p>
      <w:pPr>
        <w:ind w:firstLine="420" w:firstLineChars="0"/>
        <w:rPr>
          <w:rFonts w:hint="eastAsia"/>
          <w:lang w:val="en-US" w:eastAsia="zh-CN"/>
        </w:rPr>
      </w:pPr>
      <w:r>
        <w:rPr>
          <w:rFonts w:hint="eastAsia"/>
          <w:lang w:val="en-US" w:eastAsia="zh-CN"/>
        </w:rPr>
        <w:t>加班费计算：（1）延时加班费：时薪</w:t>
      </w:r>
      <w:r>
        <w:rPr>
          <w:rFonts w:hint="default" w:ascii="Arial" w:hAnsi="Arial" w:cs="Arial"/>
          <w:lang w:val="en-US" w:eastAsia="zh-CN"/>
        </w:rPr>
        <w:t>×</w:t>
      </w:r>
      <w:r>
        <w:rPr>
          <w:rFonts w:hint="eastAsia"/>
          <w:lang w:val="en-US" w:eastAsia="zh-CN"/>
        </w:rPr>
        <w:t>1.5</w:t>
      </w:r>
      <w:r>
        <w:rPr>
          <w:rFonts w:hint="default" w:ascii="Arial" w:hAnsi="Arial" w:cs="Arial"/>
          <w:lang w:val="en-US" w:eastAsia="zh-CN"/>
        </w:rPr>
        <w:t>×</w:t>
      </w:r>
      <w:r>
        <w:rPr>
          <w:rFonts w:hint="eastAsia"/>
          <w:lang w:val="en-US" w:eastAsia="zh-CN"/>
        </w:rPr>
        <w:t>工作时长</w:t>
      </w:r>
    </w:p>
    <w:p>
      <w:pPr>
        <w:numPr>
          <w:ilvl w:val="0"/>
          <w:numId w:val="3"/>
        </w:numPr>
        <w:ind w:left="1260" w:leftChars="0" w:firstLine="420" w:firstLineChars="0"/>
        <w:rPr>
          <w:rFonts w:hint="eastAsia"/>
          <w:lang w:val="en-US" w:eastAsia="zh-CN"/>
        </w:rPr>
      </w:pPr>
      <w:r>
        <w:rPr>
          <w:rFonts w:hint="eastAsia"/>
          <w:lang w:val="en-US" w:eastAsia="zh-CN"/>
        </w:rPr>
        <w:t>周末加班费：时薪</w:t>
      </w:r>
      <w:r>
        <w:rPr>
          <w:rFonts w:hint="default" w:ascii="Arial" w:hAnsi="Arial" w:cs="Arial"/>
          <w:lang w:val="en-US" w:eastAsia="zh-CN"/>
        </w:rPr>
        <w:t>×</w:t>
      </w:r>
      <w:r>
        <w:rPr>
          <w:rFonts w:hint="eastAsia"/>
          <w:lang w:val="en-US" w:eastAsia="zh-CN"/>
        </w:rPr>
        <w:t>2</w:t>
      </w:r>
      <w:r>
        <w:rPr>
          <w:rFonts w:hint="default" w:ascii="Arial" w:hAnsi="Arial" w:cs="Arial"/>
          <w:lang w:val="en-US" w:eastAsia="zh-CN"/>
        </w:rPr>
        <w:t>×</w:t>
      </w:r>
      <w:r>
        <w:rPr>
          <w:rFonts w:hint="eastAsia"/>
          <w:lang w:val="en-US" w:eastAsia="zh-CN"/>
        </w:rPr>
        <w:t>工作天数</w:t>
      </w:r>
    </w:p>
    <w:p>
      <w:pPr>
        <w:numPr>
          <w:ilvl w:val="0"/>
          <w:numId w:val="3"/>
        </w:numPr>
        <w:ind w:left="1260" w:leftChars="0" w:firstLine="420" w:firstLineChars="0"/>
        <w:rPr>
          <w:rFonts w:hint="default"/>
          <w:lang w:val="en-US" w:eastAsia="zh-CN"/>
        </w:rPr>
      </w:pPr>
      <w:r>
        <w:rPr>
          <w:rFonts w:hint="eastAsia"/>
          <w:lang w:val="en-US" w:eastAsia="zh-CN"/>
        </w:rPr>
        <w:t>节假日加班费：时薪</w:t>
      </w:r>
      <w:r>
        <w:rPr>
          <w:rFonts w:hint="default" w:ascii="Arial" w:hAnsi="Arial" w:cs="Arial"/>
          <w:lang w:val="en-US" w:eastAsia="zh-CN"/>
        </w:rPr>
        <w:t>×</w:t>
      </w:r>
      <w:r>
        <w:rPr>
          <w:rFonts w:hint="eastAsia" w:ascii="Arial" w:hAnsi="Arial" w:cs="Arial"/>
          <w:lang w:val="en-US" w:eastAsia="zh-CN"/>
        </w:rPr>
        <w:t>3</w:t>
      </w:r>
      <w:r>
        <w:rPr>
          <w:rFonts w:hint="default" w:ascii="Arial" w:hAnsi="Arial" w:cs="Arial"/>
          <w:lang w:val="en-US" w:eastAsia="zh-CN"/>
        </w:rPr>
        <w:t>×</w:t>
      </w:r>
      <w:r>
        <w:rPr>
          <w:rFonts w:hint="eastAsia" w:ascii="Arial" w:hAnsi="Arial" w:cs="Arial"/>
          <w:lang w:val="en-US" w:eastAsia="zh-CN"/>
        </w:rPr>
        <w:t>工作天数</w:t>
      </w:r>
    </w:p>
    <w:p>
      <w:pPr>
        <w:ind w:firstLine="420"/>
        <w:rPr>
          <w:rFonts w:hint="eastAsia" w:ascii="Arial" w:hAnsi="Arial" w:cs="Arial"/>
          <w:lang w:val="en-US" w:eastAsia="zh-CN"/>
        </w:rPr>
      </w:pPr>
      <w:r>
        <w:rPr>
          <w:rFonts w:hint="eastAsia"/>
          <w:lang w:val="en-US" w:eastAsia="zh-CN"/>
        </w:rPr>
        <w:t>时薪计算：底薪</w:t>
      </w:r>
      <w:r>
        <w:rPr>
          <w:rFonts w:hint="default" w:ascii="Arial" w:hAnsi="Arial" w:cs="Arial"/>
          <w:lang w:val="en-US" w:eastAsia="zh-CN"/>
        </w:rPr>
        <w:t>÷</w:t>
      </w:r>
      <w:r>
        <w:rPr>
          <w:rFonts w:hint="eastAsia"/>
          <w:lang w:val="en-US" w:eastAsia="zh-CN"/>
        </w:rPr>
        <w:t>21.75</w:t>
      </w:r>
      <w:r>
        <w:rPr>
          <w:rFonts w:hint="default" w:ascii="Arial" w:hAnsi="Arial" w:cs="Arial"/>
          <w:lang w:val="en-US" w:eastAsia="zh-CN"/>
        </w:rPr>
        <w:t>÷</w:t>
      </w:r>
      <w:r>
        <w:rPr>
          <w:rFonts w:hint="eastAsia" w:ascii="Arial" w:hAnsi="Arial" w:cs="Arial"/>
          <w:lang w:val="en-US" w:eastAsia="zh-CN"/>
        </w:rPr>
        <w:t>8</w:t>
      </w:r>
    </w:p>
    <w:p>
      <w:pPr>
        <w:ind w:firstLine="420"/>
        <w:rPr>
          <w:rFonts w:hint="eastAsia" w:ascii="Arial" w:hAnsi="Arial" w:cs="Arial"/>
          <w:lang w:val="en-US" w:eastAsia="zh-CN"/>
        </w:rPr>
        <w:sectPr>
          <w:pgSz w:w="16838" w:h="11906" w:orient="landscape"/>
          <w:pgMar w:top="1800" w:right="1440" w:bottom="1800" w:left="144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Arial" w:hAnsi="Arial" w:cs="Arial"/>
          <w:lang w:val="en-US" w:eastAsia="zh-CN"/>
        </w:rPr>
        <w:t>餐补、通讯补、交通补参照当地的消费水平</w:t>
      </w:r>
    </w:p>
    <w:p>
      <w:pPr>
        <w:ind w:firstLine="420"/>
        <w:rPr>
          <w:rFonts w:hint="eastAsia" w:ascii="Arial" w:hAnsi="Arial" w:cs="Arial"/>
          <w:lang w:val="en-US" w:eastAsia="zh-CN"/>
        </w:rPr>
      </w:pPr>
    </w:p>
    <w:p>
      <w:pPr>
        <w:ind w:firstLine="420"/>
        <w:rPr>
          <w:rFonts w:hint="default" w:ascii="Arial" w:hAnsi="Arial" w:cs="Arial"/>
          <w:lang w:val="en-US" w:eastAsia="zh-CN"/>
        </w:rPr>
      </w:pP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9</w:t>
      </w:r>
      <w:r>
        <w:fldChar w:fldCharType="end"/>
      </w:r>
      <w:r>
        <w:rPr>
          <w:rFonts w:hint="eastAsia"/>
          <w:lang w:eastAsia="zh-CN"/>
        </w:rPr>
        <w:t>-奖金估算表</w:t>
      </w:r>
    </w:p>
    <w:tbl>
      <w:tblPr>
        <w:tblStyle w:val="9"/>
        <w:tblW w:w="89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470"/>
        <w:gridCol w:w="44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职位</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奖金（元）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项目经理</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 xml:space="preserve">20000.00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产品架构师</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 xml:space="preserve">18000.00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开发工程师</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 xml:space="preserve">17000.00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开发工程师</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 xml:space="preserve">17000.00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7" w:hRule="atLeast"/>
        </w:trPr>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测试工程师</w:t>
            </w:r>
          </w:p>
        </w:tc>
        <w:tc>
          <w:tcPr>
            <w:tcW w:w="4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 xml:space="preserve">12000.00 </w:t>
            </w:r>
          </w:p>
        </w:tc>
      </w:tr>
    </w:tbl>
    <w:p>
      <w:pPr>
        <w:rPr>
          <w:rFonts w:hint="default" w:ascii="Arial" w:hAnsi="Arial" w:cs="Arial"/>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Arial" w:hAnsi="Arial" w:cs="Arial"/>
          <w:lang w:val="en-US" w:eastAsia="zh-CN"/>
        </w:rPr>
        <w:t>注:奖金大约为两个月的底薪工资</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宋体" w:hAnsi="宋体" w:eastAsia="宋体" w:cs="宋体"/>
          <w:sz w:val="28"/>
          <w:szCs w:val="28"/>
          <w:lang w:val="en-US" w:eastAsia="zh-CN"/>
        </w:rPr>
      </w:pPr>
      <w:bookmarkStart w:id="45" w:name="_Toc2852"/>
      <w:r>
        <w:rPr>
          <w:rFonts w:hint="eastAsia" w:ascii="宋体" w:hAnsi="宋体" w:eastAsia="宋体" w:cs="宋体"/>
          <w:sz w:val="28"/>
          <w:szCs w:val="28"/>
          <w:lang w:val="en-US" w:eastAsia="zh-CN"/>
        </w:rPr>
        <w:t>附录二</w:t>
      </w:r>
      <w:bookmarkEnd w:id="45"/>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10</w:t>
      </w:r>
      <w:r>
        <w:fldChar w:fldCharType="end"/>
      </w:r>
      <w:r>
        <w:rPr>
          <w:rFonts w:hint="eastAsia"/>
          <w:lang w:eastAsia="zh-CN"/>
        </w:rPr>
        <w:t>-硬件设备</w:t>
      </w:r>
      <w:r>
        <w:rPr>
          <w:rFonts w:hint="eastAsia"/>
          <w:lang w:val="en-US" w:eastAsia="zh-CN"/>
        </w:rPr>
        <w:t>及设施清单</w:t>
      </w:r>
      <w:r>
        <w:rPr>
          <w:rFonts w:hint="eastAsia"/>
          <w:lang w:eastAsia="zh-CN"/>
        </w:rPr>
        <w:t>清单</w:t>
      </w:r>
    </w:p>
    <w:tbl>
      <w:tblPr>
        <w:tblStyle w:val="9"/>
        <w:tblW w:w="5000" w:type="pct"/>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735"/>
        <w:gridCol w:w="2851"/>
        <w:gridCol w:w="1558"/>
        <w:gridCol w:w="1224"/>
        <w:gridCol w:w="1103"/>
        <w:gridCol w:w="105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615" w:hRule="atLeast"/>
        </w:trPr>
        <w:tc>
          <w:tcPr>
            <w:tcW w:w="431" w:type="pct"/>
            <w:noWrap w:val="0"/>
            <w:vAlign w:val="center"/>
          </w:tcPr>
          <w:p>
            <w:pPr>
              <w:spacing w:line="240" w:lineRule="auto"/>
              <w:jc w:val="center"/>
              <w:rPr>
                <w:rFonts w:hint="eastAsia"/>
              </w:rPr>
            </w:pPr>
            <w:r>
              <w:rPr>
                <w:rFonts w:hint="eastAsia"/>
              </w:rPr>
              <w:t>资源种类</w:t>
            </w:r>
          </w:p>
        </w:tc>
        <w:tc>
          <w:tcPr>
            <w:tcW w:w="1672" w:type="pct"/>
            <w:noWrap w:val="0"/>
            <w:vAlign w:val="center"/>
          </w:tcPr>
          <w:p>
            <w:pPr>
              <w:spacing w:line="240" w:lineRule="auto"/>
              <w:jc w:val="center"/>
              <w:rPr>
                <w:rFonts w:hint="eastAsia"/>
              </w:rPr>
            </w:pPr>
            <w:r>
              <w:rPr>
                <w:rFonts w:hint="eastAsia"/>
              </w:rPr>
              <w:t>资源名称</w:t>
            </w:r>
          </w:p>
        </w:tc>
        <w:tc>
          <w:tcPr>
            <w:tcW w:w="914" w:type="pct"/>
            <w:noWrap w:val="0"/>
            <w:vAlign w:val="center"/>
          </w:tcPr>
          <w:p>
            <w:pPr>
              <w:spacing w:line="240" w:lineRule="auto"/>
              <w:jc w:val="center"/>
              <w:rPr>
                <w:rFonts w:hint="eastAsia"/>
              </w:rPr>
            </w:pPr>
            <w:r>
              <w:rPr>
                <w:rFonts w:hint="eastAsia"/>
              </w:rPr>
              <w:t>资源数量</w:t>
            </w:r>
          </w:p>
        </w:tc>
        <w:tc>
          <w:tcPr>
            <w:tcW w:w="718" w:type="pct"/>
            <w:noWrap w:val="0"/>
            <w:vAlign w:val="center"/>
          </w:tcPr>
          <w:p>
            <w:pPr>
              <w:spacing w:line="240" w:lineRule="auto"/>
              <w:jc w:val="center"/>
              <w:rPr>
                <w:rFonts w:hint="eastAsia"/>
              </w:rPr>
            </w:pPr>
            <w:r>
              <w:rPr>
                <w:rFonts w:hint="eastAsia"/>
              </w:rPr>
              <w:t>资源单价</w:t>
            </w:r>
          </w:p>
        </w:tc>
        <w:tc>
          <w:tcPr>
            <w:tcW w:w="647" w:type="pct"/>
            <w:noWrap w:val="0"/>
            <w:vAlign w:val="center"/>
          </w:tcPr>
          <w:p>
            <w:pPr>
              <w:spacing w:line="240" w:lineRule="auto"/>
              <w:jc w:val="center"/>
              <w:rPr>
                <w:rFonts w:hint="eastAsia"/>
              </w:rPr>
            </w:pPr>
            <w:r>
              <w:rPr>
                <w:rFonts w:hint="eastAsia"/>
              </w:rPr>
              <w:t>合计</w:t>
            </w:r>
          </w:p>
        </w:tc>
        <w:tc>
          <w:tcPr>
            <w:tcW w:w="616" w:type="pct"/>
            <w:noWrap w:val="0"/>
            <w:vAlign w:val="center"/>
          </w:tcPr>
          <w:p>
            <w:pPr>
              <w:spacing w:line="240" w:lineRule="auto"/>
              <w:jc w:val="center"/>
              <w:rPr>
                <w:rFonts w:hint="eastAsia"/>
              </w:rPr>
            </w:pPr>
            <w:r>
              <w:rPr>
                <w:rFonts w:hint="eastAsia"/>
              </w:rPr>
              <w:t>共计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restart"/>
            <w:noWrap w:val="0"/>
            <w:vAlign w:val="center"/>
          </w:tcPr>
          <w:p>
            <w:pPr>
              <w:spacing w:line="240" w:lineRule="auto"/>
              <w:jc w:val="center"/>
              <w:rPr>
                <w:rFonts w:hint="eastAsia"/>
              </w:rPr>
            </w:pPr>
            <w:r>
              <w:rPr>
                <w:rFonts w:hint="eastAsia"/>
              </w:rPr>
              <w:t>设备</w:t>
            </w:r>
          </w:p>
        </w:tc>
        <w:tc>
          <w:tcPr>
            <w:tcW w:w="1672" w:type="pct"/>
            <w:noWrap w:val="0"/>
            <w:vAlign w:val="center"/>
          </w:tcPr>
          <w:p>
            <w:pPr>
              <w:spacing w:line="240" w:lineRule="auto"/>
              <w:jc w:val="center"/>
              <w:rPr>
                <w:sz w:val="16"/>
                <w:szCs w:val="16"/>
              </w:rPr>
            </w:pPr>
            <w:r>
              <w:rPr>
                <w:rFonts w:hint="eastAsia"/>
              </w:rPr>
              <w:t>台式机</w:t>
            </w:r>
          </w:p>
          <w:p>
            <w:pPr>
              <w:spacing w:line="240" w:lineRule="auto"/>
              <w:jc w:val="center"/>
              <w:rPr>
                <w:rFonts w:hint="eastAsia"/>
                <w:sz w:val="16"/>
                <w:szCs w:val="16"/>
              </w:rPr>
            </w:pPr>
            <w:r>
              <w:rPr>
                <w:rFonts w:hint="eastAsia"/>
                <w:sz w:val="16"/>
                <w:szCs w:val="16"/>
              </w:rPr>
              <w:t>（</w:t>
            </w:r>
            <w:r>
              <w:rPr>
                <w:sz w:val="16"/>
                <w:szCs w:val="16"/>
              </w:rPr>
              <w:t>联想天逸510S英特尔酷睿i7个人商务台式机电脑整机</w:t>
            </w:r>
            <w:r>
              <w:rPr>
                <w:rFonts w:hint="eastAsia"/>
                <w:sz w:val="16"/>
                <w:szCs w:val="16"/>
              </w:rPr>
              <w:t>）</w:t>
            </w:r>
          </w:p>
        </w:tc>
        <w:tc>
          <w:tcPr>
            <w:tcW w:w="914" w:type="pct"/>
            <w:noWrap w:val="0"/>
            <w:vAlign w:val="center"/>
          </w:tcPr>
          <w:p>
            <w:pPr>
              <w:spacing w:line="240" w:lineRule="auto"/>
              <w:jc w:val="center"/>
              <w:rPr>
                <w:rFonts w:hint="eastAsia"/>
              </w:rPr>
            </w:pPr>
            <w:r>
              <w:t>7</w:t>
            </w:r>
            <w:r>
              <w:rPr>
                <w:rFonts w:hint="eastAsia"/>
              </w:rPr>
              <w:t>个</w:t>
            </w:r>
          </w:p>
        </w:tc>
        <w:tc>
          <w:tcPr>
            <w:tcW w:w="718" w:type="pct"/>
            <w:noWrap w:val="0"/>
            <w:vAlign w:val="center"/>
          </w:tcPr>
          <w:p>
            <w:pPr>
              <w:spacing w:line="240" w:lineRule="auto"/>
              <w:jc w:val="center"/>
              <w:rPr>
                <w:rFonts w:hint="eastAsia"/>
              </w:rPr>
            </w:pPr>
            <w:r>
              <w:t>5799</w:t>
            </w:r>
            <w:r>
              <w:rPr>
                <w:rFonts w:hint="eastAsia"/>
              </w:rPr>
              <w:t>元</w:t>
            </w:r>
          </w:p>
        </w:tc>
        <w:tc>
          <w:tcPr>
            <w:tcW w:w="647" w:type="pct"/>
            <w:noWrap w:val="0"/>
            <w:vAlign w:val="center"/>
          </w:tcPr>
          <w:p>
            <w:pPr>
              <w:spacing w:line="240" w:lineRule="auto"/>
              <w:jc w:val="center"/>
            </w:pPr>
            <w:r>
              <w:t>7</w:t>
            </w:r>
            <w:r>
              <w:rPr>
                <w:rFonts w:hint="eastAsia"/>
              </w:rPr>
              <w:t>*</w:t>
            </w:r>
            <w:r>
              <w:t>5799</w:t>
            </w:r>
            <w:r>
              <w:rPr>
                <w:rFonts w:hint="eastAsia"/>
              </w:rPr>
              <w:t>=</w:t>
            </w:r>
          </w:p>
          <w:p>
            <w:pPr>
              <w:spacing w:line="240" w:lineRule="auto"/>
              <w:jc w:val="center"/>
              <w:rPr>
                <w:rFonts w:hint="eastAsia"/>
              </w:rPr>
            </w:pPr>
            <w:r>
              <w:t>40593</w:t>
            </w:r>
            <w:r>
              <w:rPr>
                <w:rFonts w:hint="eastAsia"/>
              </w:rPr>
              <w:t>元</w:t>
            </w:r>
          </w:p>
        </w:tc>
        <w:tc>
          <w:tcPr>
            <w:tcW w:w="616" w:type="pct"/>
            <w:vMerge w:val="restart"/>
            <w:noWrap w:val="0"/>
            <w:vAlign w:val="center"/>
          </w:tcPr>
          <w:p>
            <w:pPr>
              <w:spacing w:line="240" w:lineRule="auto"/>
              <w:jc w:val="center"/>
              <w:rPr>
                <w:rFonts w:hint="eastAsia"/>
              </w:rPr>
            </w:pPr>
            <w:r>
              <w:t>65801</w:t>
            </w:r>
            <w:r>
              <w:rPr>
                <w:rFonts w:hint="eastAsia"/>
              </w:rPr>
              <w:t>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rPr>
                <w:rFonts w:hint="eastAsia"/>
              </w:rPr>
            </w:pPr>
            <w:r>
              <w:rPr>
                <w:rFonts w:hint="eastAsia"/>
              </w:rPr>
              <w:t>鼠标</w:t>
            </w:r>
          </w:p>
        </w:tc>
        <w:tc>
          <w:tcPr>
            <w:tcW w:w="914" w:type="pct"/>
            <w:noWrap w:val="0"/>
            <w:vAlign w:val="center"/>
          </w:tcPr>
          <w:p>
            <w:pPr>
              <w:spacing w:line="240" w:lineRule="auto"/>
              <w:jc w:val="center"/>
              <w:rPr>
                <w:rFonts w:hint="eastAsia"/>
              </w:rPr>
            </w:pPr>
            <w:r>
              <w:t>7</w:t>
            </w:r>
            <w:r>
              <w:rPr>
                <w:rFonts w:hint="eastAsia"/>
              </w:rPr>
              <w:t>个</w:t>
            </w:r>
          </w:p>
        </w:tc>
        <w:tc>
          <w:tcPr>
            <w:tcW w:w="718" w:type="pct"/>
            <w:noWrap w:val="0"/>
            <w:vAlign w:val="center"/>
          </w:tcPr>
          <w:p>
            <w:pPr>
              <w:spacing w:line="240" w:lineRule="auto"/>
              <w:jc w:val="center"/>
            </w:pPr>
            <w:r>
              <w:t>0</w:t>
            </w:r>
            <w:r>
              <w:rPr>
                <w:rFonts w:hint="eastAsia"/>
              </w:rPr>
              <w:t>元</w:t>
            </w:r>
          </w:p>
          <w:p>
            <w:pPr>
              <w:spacing w:line="240" w:lineRule="auto"/>
              <w:jc w:val="center"/>
              <w:rPr>
                <w:rFonts w:hint="eastAsia"/>
              </w:rPr>
            </w:pPr>
            <w:r>
              <w:rPr>
                <w:rFonts w:hint="eastAsia"/>
              </w:rPr>
              <w:t>（台式机赠送）</w:t>
            </w:r>
          </w:p>
        </w:tc>
        <w:tc>
          <w:tcPr>
            <w:tcW w:w="647" w:type="pct"/>
            <w:noWrap w:val="0"/>
            <w:vAlign w:val="center"/>
          </w:tcPr>
          <w:p>
            <w:pPr>
              <w:spacing w:line="240" w:lineRule="auto"/>
              <w:jc w:val="center"/>
              <w:rPr>
                <w:rFonts w:hint="eastAsia"/>
              </w:rPr>
            </w:pPr>
            <w:r>
              <w:t>0</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rPr>
                <w:rFonts w:hint="eastAsia"/>
              </w:rPr>
            </w:pPr>
            <w:r>
              <w:rPr>
                <w:rFonts w:hint="eastAsia"/>
              </w:rPr>
              <w:t>键盘</w:t>
            </w:r>
          </w:p>
        </w:tc>
        <w:tc>
          <w:tcPr>
            <w:tcW w:w="914" w:type="pct"/>
            <w:noWrap w:val="0"/>
            <w:vAlign w:val="center"/>
          </w:tcPr>
          <w:p>
            <w:pPr>
              <w:spacing w:line="240" w:lineRule="auto"/>
              <w:jc w:val="center"/>
              <w:rPr>
                <w:rFonts w:hint="eastAsia"/>
              </w:rPr>
            </w:pPr>
            <w:r>
              <w:t>7</w:t>
            </w:r>
            <w:r>
              <w:rPr>
                <w:rFonts w:hint="eastAsia"/>
              </w:rPr>
              <w:t>个</w:t>
            </w:r>
          </w:p>
        </w:tc>
        <w:tc>
          <w:tcPr>
            <w:tcW w:w="718" w:type="pct"/>
            <w:noWrap w:val="0"/>
            <w:vAlign w:val="center"/>
          </w:tcPr>
          <w:p>
            <w:pPr>
              <w:spacing w:line="240" w:lineRule="auto"/>
              <w:jc w:val="center"/>
            </w:pPr>
            <w:r>
              <w:t>0</w:t>
            </w:r>
            <w:r>
              <w:rPr>
                <w:rFonts w:hint="eastAsia"/>
              </w:rPr>
              <w:t>元</w:t>
            </w:r>
          </w:p>
          <w:p>
            <w:pPr>
              <w:spacing w:line="240" w:lineRule="auto"/>
              <w:jc w:val="center"/>
              <w:rPr>
                <w:rFonts w:hint="eastAsia"/>
              </w:rPr>
            </w:pPr>
            <w:r>
              <w:rPr>
                <w:rFonts w:hint="eastAsia"/>
              </w:rPr>
              <w:t>（台式机赠送）</w:t>
            </w:r>
          </w:p>
        </w:tc>
        <w:tc>
          <w:tcPr>
            <w:tcW w:w="647" w:type="pct"/>
            <w:noWrap w:val="0"/>
            <w:vAlign w:val="center"/>
          </w:tcPr>
          <w:p>
            <w:pPr>
              <w:spacing w:line="240" w:lineRule="auto"/>
              <w:jc w:val="center"/>
              <w:rPr>
                <w:rFonts w:hint="eastAsia"/>
              </w:rPr>
            </w:pPr>
            <w:r>
              <w:t>0</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打印机</w:t>
            </w:r>
          </w:p>
          <w:p>
            <w:pPr>
              <w:spacing w:line="240" w:lineRule="auto"/>
              <w:jc w:val="center"/>
              <w:rPr>
                <w:rFonts w:hint="eastAsia"/>
              </w:rPr>
            </w:pPr>
            <w:r>
              <w:rPr>
                <w:rFonts w:hint="eastAsia"/>
                <w:sz w:val="16"/>
                <w:szCs w:val="16"/>
              </w:rPr>
              <w:t>（惠普1</w:t>
            </w:r>
            <w:r>
              <w:rPr>
                <w:sz w:val="16"/>
                <w:szCs w:val="16"/>
              </w:rPr>
              <w:t>36</w:t>
            </w:r>
            <w:r>
              <w:rPr>
                <w:rFonts w:hint="eastAsia"/>
                <w:sz w:val="16"/>
                <w:szCs w:val="16"/>
              </w:rPr>
              <w:t>w激光打印机）</w:t>
            </w:r>
          </w:p>
        </w:tc>
        <w:tc>
          <w:tcPr>
            <w:tcW w:w="914" w:type="pct"/>
            <w:noWrap w:val="0"/>
            <w:vAlign w:val="center"/>
          </w:tcPr>
          <w:p>
            <w:pPr>
              <w:spacing w:line="240" w:lineRule="auto"/>
              <w:jc w:val="center"/>
              <w:rPr>
                <w:rFonts w:hint="eastAsia"/>
              </w:rPr>
            </w:pPr>
            <w:r>
              <w:t>1</w:t>
            </w:r>
            <w:r>
              <w:rPr>
                <w:rFonts w:hint="eastAsia"/>
              </w:rPr>
              <w:t>个</w:t>
            </w:r>
          </w:p>
        </w:tc>
        <w:tc>
          <w:tcPr>
            <w:tcW w:w="718" w:type="pct"/>
            <w:noWrap w:val="0"/>
            <w:vAlign w:val="center"/>
          </w:tcPr>
          <w:p>
            <w:pPr>
              <w:spacing w:line="240" w:lineRule="auto"/>
              <w:jc w:val="center"/>
              <w:rPr>
                <w:rFonts w:hint="eastAsia"/>
              </w:rPr>
            </w:pPr>
            <w:r>
              <w:t>1459</w:t>
            </w:r>
            <w:r>
              <w:rPr>
                <w:rFonts w:hint="eastAsia"/>
              </w:rPr>
              <w:t>元</w:t>
            </w:r>
          </w:p>
        </w:tc>
        <w:tc>
          <w:tcPr>
            <w:tcW w:w="647" w:type="pct"/>
            <w:noWrap w:val="0"/>
            <w:vAlign w:val="center"/>
          </w:tcPr>
          <w:p>
            <w:pPr>
              <w:spacing w:line="240" w:lineRule="auto"/>
              <w:jc w:val="center"/>
              <w:rPr>
                <w:rFonts w:hint="eastAsia"/>
              </w:rPr>
            </w:pPr>
            <w:r>
              <w:t>1459</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投影仪</w:t>
            </w:r>
          </w:p>
          <w:p>
            <w:pPr>
              <w:spacing w:line="240" w:lineRule="auto"/>
              <w:jc w:val="center"/>
              <w:rPr>
                <w:rFonts w:hint="eastAsia"/>
              </w:rPr>
            </w:pPr>
            <w:r>
              <w:rPr>
                <w:rFonts w:hint="eastAsia"/>
                <w:sz w:val="16"/>
                <w:szCs w:val="16"/>
              </w:rPr>
              <w:t>（极米轻薄旗舰升级</w:t>
            </w:r>
            <w:r>
              <w:rPr>
                <w:sz w:val="16"/>
                <w:szCs w:val="16"/>
              </w:rPr>
              <w:t>Z6X Pro</w:t>
            </w:r>
            <w:r>
              <w:rPr>
                <w:rFonts w:hint="eastAsia"/>
                <w:sz w:val="16"/>
                <w:szCs w:val="16"/>
              </w:rPr>
              <w:t>）</w:t>
            </w:r>
          </w:p>
        </w:tc>
        <w:tc>
          <w:tcPr>
            <w:tcW w:w="914" w:type="pct"/>
            <w:noWrap w:val="0"/>
            <w:vAlign w:val="center"/>
          </w:tcPr>
          <w:p>
            <w:pPr>
              <w:spacing w:line="240" w:lineRule="auto"/>
              <w:jc w:val="center"/>
            </w:pPr>
            <w:r>
              <w:rPr>
                <w:rFonts w:hint="eastAsia"/>
              </w:rPr>
              <w:t>1个</w:t>
            </w:r>
          </w:p>
        </w:tc>
        <w:tc>
          <w:tcPr>
            <w:tcW w:w="718" w:type="pct"/>
            <w:noWrap w:val="0"/>
            <w:vAlign w:val="center"/>
          </w:tcPr>
          <w:p>
            <w:pPr>
              <w:spacing w:line="240" w:lineRule="auto"/>
              <w:jc w:val="center"/>
            </w:pPr>
            <w:r>
              <w:rPr>
                <w:rFonts w:hint="eastAsia"/>
              </w:rPr>
              <w:t>3</w:t>
            </w:r>
            <w:r>
              <w:t>899</w:t>
            </w:r>
            <w:r>
              <w:rPr>
                <w:rFonts w:hint="eastAsia"/>
              </w:rPr>
              <w:t>元</w:t>
            </w:r>
          </w:p>
        </w:tc>
        <w:tc>
          <w:tcPr>
            <w:tcW w:w="647" w:type="pct"/>
            <w:noWrap w:val="0"/>
            <w:vAlign w:val="center"/>
          </w:tcPr>
          <w:p>
            <w:pPr>
              <w:spacing w:line="240" w:lineRule="auto"/>
              <w:jc w:val="center"/>
            </w:pPr>
            <w:r>
              <w:rPr>
                <w:rFonts w:hint="eastAsia"/>
              </w:rPr>
              <w:t>3</w:t>
            </w:r>
            <w:r>
              <w:t>899</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幕布</w:t>
            </w:r>
          </w:p>
          <w:p>
            <w:pPr>
              <w:spacing w:line="240" w:lineRule="auto"/>
              <w:jc w:val="center"/>
              <w:rPr>
                <w:rFonts w:hint="eastAsia"/>
              </w:rPr>
            </w:pPr>
            <w:r>
              <w:rPr>
                <w:rFonts w:hint="eastAsia"/>
                <w:sz w:val="16"/>
                <w:szCs w:val="16"/>
              </w:rPr>
              <w:t>（极米</w:t>
            </w:r>
            <w:r>
              <w:rPr>
                <w:sz w:val="16"/>
                <w:szCs w:val="16"/>
              </w:rPr>
              <w:t xml:space="preserve">120英寸16:9电动遥控幕布  </w:t>
            </w:r>
            <w:r>
              <w:rPr>
                <w:rFonts w:hint="eastAsia"/>
                <w:sz w:val="16"/>
                <w:szCs w:val="16"/>
              </w:rPr>
              <w:t>）</w:t>
            </w:r>
          </w:p>
        </w:tc>
        <w:tc>
          <w:tcPr>
            <w:tcW w:w="914" w:type="pct"/>
            <w:noWrap w:val="0"/>
            <w:vAlign w:val="center"/>
          </w:tcPr>
          <w:p>
            <w:pPr>
              <w:spacing w:line="240" w:lineRule="auto"/>
              <w:jc w:val="center"/>
              <w:rPr>
                <w:rFonts w:hint="eastAsia"/>
              </w:rPr>
            </w:pPr>
            <w:r>
              <w:rPr>
                <w:rFonts w:hint="eastAsia"/>
              </w:rPr>
              <w:t>1个</w:t>
            </w:r>
          </w:p>
        </w:tc>
        <w:tc>
          <w:tcPr>
            <w:tcW w:w="718" w:type="pct"/>
            <w:noWrap w:val="0"/>
            <w:vAlign w:val="center"/>
          </w:tcPr>
          <w:p>
            <w:pPr>
              <w:spacing w:line="240" w:lineRule="auto"/>
              <w:jc w:val="center"/>
              <w:rPr>
                <w:rFonts w:hint="eastAsia"/>
              </w:rPr>
            </w:pPr>
            <w:r>
              <w:rPr>
                <w:rFonts w:hint="eastAsia"/>
              </w:rPr>
              <w:t>8</w:t>
            </w:r>
            <w:r>
              <w:t>49</w:t>
            </w:r>
            <w:r>
              <w:rPr>
                <w:rFonts w:hint="eastAsia"/>
              </w:rPr>
              <w:t>元</w:t>
            </w:r>
          </w:p>
        </w:tc>
        <w:tc>
          <w:tcPr>
            <w:tcW w:w="647" w:type="pct"/>
            <w:noWrap w:val="0"/>
            <w:vAlign w:val="center"/>
          </w:tcPr>
          <w:p>
            <w:pPr>
              <w:spacing w:line="240" w:lineRule="auto"/>
              <w:jc w:val="center"/>
              <w:rPr>
                <w:rFonts w:hint="eastAsia"/>
              </w:rPr>
            </w:pPr>
            <w:r>
              <w:rPr>
                <w:rFonts w:hint="eastAsia"/>
              </w:rPr>
              <w:t>8</w:t>
            </w:r>
            <w:r>
              <w:t>49</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投影仪支架</w:t>
            </w:r>
          </w:p>
          <w:p>
            <w:pPr>
              <w:spacing w:line="240" w:lineRule="auto"/>
              <w:jc w:val="center"/>
              <w:rPr>
                <w:rFonts w:hint="eastAsia"/>
              </w:rPr>
            </w:pPr>
            <w:r>
              <w:rPr>
                <w:rFonts w:hint="eastAsia"/>
                <w:sz w:val="16"/>
                <w:szCs w:val="16"/>
              </w:rPr>
              <w:t>（极米</w:t>
            </w:r>
            <w:r>
              <w:rPr>
                <w:sz w:val="16"/>
                <w:szCs w:val="16"/>
              </w:rPr>
              <w:t>落地支架 焕黑版（F063S）投影机专用</w:t>
            </w:r>
            <w:r>
              <w:rPr>
                <w:rFonts w:hint="eastAsia"/>
                <w:sz w:val="16"/>
                <w:szCs w:val="16"/>
              </w:rPr>
              <w:t>）</w:t>
            </w:r>
          </w:p>
        </w:tc>
        <w:tc>
          <w:tcPr>
            <w:tcW w:w="914" w:type="pct"/>
            <w:noWrap w:val="0"/>
            <w:vAlign w:val="center"/>
          </w:tcPr>
          <w:p>
            <w:pPr>
              <w:spacing w:line="240" w:lineRule="auto"/>
              <w:jc w:val="center"/>
              <w:rPr>
                <w:rFonts w:hint="eastAsia"/>
              </w:rPr>
            </w:pPr>
            <w:r>
              <w:rPr>
                <w:rFonts w:hint="eastAsia"/>
              </w:rPr>
              <w:t>1个</w:t>
            </w:r>
          </w:p>
        </w:tc>
        <w:tc>
          <w:tcPr>
            <w:tcW w:w="718" w:type="pct"/>
            <w:noWrap w:val="0"/>
            <w:vAlign w:val="center"/>
          </w:tcPr>
          <w:p>
            <w:pPr>
              <w:spacing w:line="240" w:lineRule="auto"/>
              <w:jc w:val="center"/>
              <w:rPr>
                <w:rFonts w:hint="eastAsia"/>
              </w:rPr>
            </w:pPr>
            <w:r>
              <w:rPr>
                <w:rFonts w:hint="eastAsia"/>
              </w:rPr>
              <w:t>4</w:t>
            </w:r>
            <w:r>
              <w:t>29</w:t>
            </w:r>
            <w:r>
              <w:rPr>
                <w:rFonts w:hint="eastAsia"/>
              </w:rPr>
              <w:t>元</w:t>
            </w:r>
          </w:p>
        </w:tc>
        <w:tc>
          <w:tcPr>
            <w:tcW w:w="647" w:type="pct"/>
            <w:noWrap w:val="0"/>
            <w:vAlign w:val="center"/>
          </w:tcPr>
          <w:p>
            <w:pPr>
              <w:spacing w:line="240" w:lineRule="auto"/>
              <w:jc w:val="center"/>
              <w:rPr>
                <w:rFonts w:hint="eastAsia"/>
              </w:rPr>
            </w:pPr>
            <w:r>
              <w:rPr>
                <w:rFonts w:hint="eastAsia"/>
              </w:rPr>
              <w:t>4</w:t>
            </w:r>
            <w:r>
              <w:t>29</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扫码枪</w:t>
            </w:r>
          </w:p>
          <w:p>
            <w:pPr>
              <w:spacing w:line="240" w:lineRule="auto"/>
              <w:jc w:val="center"/>
              <w:rPr>
                <w:rFonts w:hint="eastAsia"/>
              </w:rPr>
            </w:pPr>
            <w:r>
              <w:rPr>
                <w:rFonts w:hint="eastAsia"/>
                <w:sz w:val="16"/>
                <w:szCs w:val="16"/>
              </w:rPr>
              <w:t>（得力</w:t>
            </w:r>
            <w:r>
              <w:rPr>
                <w:sz w:val="16"/>
                <w:szCs w:val="16"/>
              </w:rPr>
              <w:t>14881S无线一维激光扫描枪</w:t>
            </w:r>
            <w:r>
              <w:rPr>
                <w:rFonts w:hint="eastAsia"/>
                <w:sz w:val="16"/>
                <w:szCs w:val="16"/>
              </w:rPr>
              <w:t>）</w:t>
            </w:r>
          </w:p>
        </w:tc>
        <w:tc>
          <w:tcPr>
            <w:tcW w:w="914" w:type="pct"/>
            <w:noWrap w:val="0"/>
            <w:vAlign w:val="center"/>
          </w:tcPr>
          <w:p>
            <w:pPr>
              <w:spacing w:line="240" w:lineRule="auto"/>
              <w:jc w:val="center"/>
              <w:rPr>
                <w:rFonts w:hint="eastAsia"/>
              </w:rPr>
            </w:pPr>
            <w:r>
              <w:t>1</w:t>
            </w:r>
            <w:r>
              <w:rPr>
                <w:rFonts w:hint="eastAsia"/>
              </w:rPr>
              <w:t>个</w:t>
            </w:r>
          </w:p>
        </w:tc>
        <w:tc>
          <w:tcPr>
            <w:tcW w:w="718" w:type="pct"/>
            <w:noWrap w:val="0"/>
            <w:vAlign w:val="center"/>
          </w:tcPr>
          <w:p>
            <w:pPr>
              <w:spacing w:line="240" w:lineRule="auto"/>
              <w:jc w:val="center"/>
              <w:rPr>
                <w:rFonts w:hint="eastAsia"/>
              </w:rPr>
            </w:pPr>
            <w:r>
              <w:t>159</w:t>
            </w:r>
            <w:r>
              <w:rPr>
                <w:rFonts w:hint="eastAsia"/>
              </w:rPr>
              <w:t>元</w:t>
            </w:r>
          </w:p>
        </w:tc>
        <w:tc>
          <w:tcPr>
            <w:tcW w:w="647" w:type="pct"/>
            <w:noWrap w:val="0"/>
            <w:vAlign w:val="center"/>
          </w:tcPr>
          <w:p>
            <w:pPr>
              <w:spacing w:line="240" w:lineRule="auto"/>
              <w:jc w:val="center"/>
              <w:rPr>
                <w:rFonts w:hint="eastAsia"/>
              </w:rPr>
            </w:pPr>
            <w:r>
              <w:t>159</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饮水机</w:t>
            </w:r>
          </w:p>
          <w:p>
            <w:pPr>
              <w:spacing w:line="240" w:lineRule="auto"/>
              <w:jc w:val="center"/>
              <w:rPr>
                <w:rFonts w:hint="eastAsia"/>
                <w:sz w:val="16"/>
                <w:szCs w:val="16"/>
              </w:rPr>
            </w:pPr>
            <w:r>
              <w:rPr>
                <w:rFonts w:hint="eastAsia"/>
                <w:sz w:val="16"/>
                <w:szCs w:val="16"/>
              </w:rPr>
              <w:t>（美的</w:t>
            </w:r>
            <w:r>
              <w:rPr>
                <w:sz w:val="16"/>
                <w:szCs w:val="16"/>
              </w:rPr>
              <w:t>饮水机 立式家用办公温热型多重防干烧大储物柜饮水器</w:t>
            </w:r>
            <w:r>
              <w:rPr>
                <w:rFonts w:hint="eastAsia"/>
                <w:sz w:val="16"/>
                <w:szCs w:val="16"/>
              </w:rPr>
              <w:t>）</w:t>
            </w:r>
          </w:p>
        </w:tc>
        <w:tc>
          <w:tcPr>
            <w:tcW w:w="914" w:type="pct"/>
            <w:noWrap w:val="0"/>
            <w:vAlign w:val="center"/>
          </w:tcPr>
          <w:p>
            <w:pPr>
              <w:spacing w:line="240" w:lineRule="auto"/>
              <w:jc w:val="center"/>
            </w:pPr>
            <w:r>
              <w:rPr>
                <w:rFonts w:hint="eastAsia"/>
              </w:rPr>
              <w:t>1个</w:t>
            </w:r>
          </w:p>
        </w:tc>
        <w:tc>
          <w:tcPr>
            <w:tcW w:w="718" w:type="pct"/>
            <w:noWrap w:val="0"/>
            <w:vAlign w:val="center"/>
          </w:tcPr>
          <w:p>
            <w:pPr>
              <w:spacing w:line="240" w:lineRule="auto"/>
              <w:jc w:val="center"/>
            </w:pPr>
            <w:r>
              <w:rPr>
                <w:rFonts w:hint="eastAsia"/>
              </w:rPr>
              <w:t>1</w:t>
            </w:r>
            <w:r>
              <w:t>99</w:t>
            </w:r>
            <w:r>
              <w:rPr>
                <w:rFonts w:hint="eastAsia"/>
              </w:rPr>
              <w:t>元</w:t>
            </w:r>
          </w:p>
        </w:tc>
        <w:tc>
          <w:tcPr>
            <w:tcW w:w="647" w:type="pct"/>
            <w:noWrap w:val="0"/>
            <w:vAlign w:val="center"/>
          </w:tcPr>
          <w:p>
            <w:pPr>
              <w:spacing w:line="240" w:lineRule="auto"/>
              <w:jc w:val="center"/>
            </w:pPr>
            <w:r>
              <w:rPr>
                <w:rFonts w:hint="eastAsia"/>
              </w:rPr>
              <w:t>1</w:t>
            </w:r>
            <w:r>
              <w:t>99</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微波炉</w:t>
            </w:r>
          </w:p>
          <w:p>
            <w:pPr>
              <w:spacing w:line="240" w:lineRule="auto"/>
              <w:jc w:val="center"/>
              <w:rPr>
                <w:rFonts w:hint="eastAsia"/>
              </w:rPr>
            </w:pPr>
            <w:r>
              <w:rPr>
                <w:rFonts w:hint="eastAsia"/>
                <w:sz w:val="16"/>
                <w:szCs w:val="16"/>
              </w:rPr>
              <w:t>（美的</w:t>
            </w:r>
            <w:r>
              <w:rPr>
                <w:sz w:val="16"/>
                <w:szCs w:val="16"/>
              </w:rPr>
              <w:t>变频家用微波炉 微波炉烤箱一体机 M1-L201B</w:t>
            </w:r>
            <w:r>
              <w:rPr>
                <w:rFonts w:hint="eastAsia"/>
                <w:sz w:val="16"/>
                <w:szCs w:val="16"/>
              </w:rPr>
              <w:t>）</w:t>
            </w:r>
          </w:p>
        </w:tc>
        <w:tc>
          <w:tcPr>
            <w:tcW w:w="914" w:type="pct"/>
            <w:noWrap w:val="0"/>
            <w:vAlign w:val="center"/>
          </w:tcPr>
          <w:p>
            <w:pPr>
              <w:spacing w:line="240" w:lineRule="auto"/>
              <w:jc w:val="center"/>
            </w:pPr>
            <w:r>
              <w:rPr>
                <w:rFonts w:hint="eastAsia"/>
              </w:rPr>
              <w:t>1个</w:t>
            </w:r>
          </w:p>
        </w:tc>
        <w:tc>
          <w:tcPr>
            <w:tcW w:w="718" w:type="pct"/>
            <w:noWrap w:val="0"/>
            <w:vAlign w:val="center"/>
          </w:tcPr>
          <w:p>
            <w:pPr>
              <w:spacing w:line="240" w:lineRule="auto"/>
              <w:jc w:val="center"/>
            </w:pPr>
            <w:r>
              <w:rPr>
                <w:rFonts w:hint="eastAsia"/>
              </w:rPr>
              <w:t>4</w:t>
            </w:r>
            <w:r>
              <w:t>38</w:t>
            </w:r>
            <w:r>
              <w:rPr>
                <w:rFonts w:hint="eastAsia"/>
              </w:rPr>
              <w:t>元</w:t>
            </w:r>
          </w:p>
        </w:tc>
        <w:tc>
          <w:tcPr>
            <w:tcW w:w="647" w:type="pct"/>
            <w:noWrap w:val="0"/>
            <w:vAlign w:val="center"/>
          </w:tcPr>
          <w:p>
            <w:pPr>
              <w:spacing w:line="240" w:lineRule="auto"/>
              <w:jc w:val="center"/>
            </w:pPr>
            <w:r>
              <w:rPr>
                <w:rFonts w:hint="eastAsia"/>
              </w:rPr>
              <w:t>4</w:t>
            </w:r>
            <w:r>
              <w:t>38</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办公桌</w:t>
            </w:r>
          </w:p>
          <w:p>
            <w:pPr>
              <w:spacing w:line="240" w:lineRule="auto"/>
              <w:jc w:val="center"/>
              <w:rPr>
                <w:rFonts w:hint="eastAsia"/>
              </w:rPr>
            </w:pPr>
            <w:r>
              <w:rPr>
                <w:rFonts w:hint="eastAsia"/>
                <w:sz w:val="16"/>
                <w:szCs w:val="16"/>
              </w:rPr>
              <w:t>（卡奈登</w:t>
            </w:r>
            <w:r>
              <w:rPr>
                <w:sz w:val="16"/>
                <w:szCs w:val="16"/>
              </w:rPr>
              <w:t xml:space="preserve"> 屏风工位桌椅组合办公桌 XYKW287</w:t>
            </w:r>
            <w:r>
              <w:rPr>
                <w:rFonts w:hint="eastAsia"/>
                <w:sz w:val="16"/>
                <w:szCs w:val="16"/>
              </w:rPr>
              <w:t>）</w:t>
            </w:r>
          </w:p>
        </w:tc>
        <w:tc>
          <w:tcPr>
            <w:tcW w:w="914" w:type="pct"/>
            <w:noWrap w:val="0"/>
            <w:vAlign w:val="center"/>
          </w:tcPr>
          <w:p>
            <w:pPr>
              <w:spacing w:line="240" w:lineRule="auto"/>
              <w:jc w:val="center"/>
            </w:pPr>
            <w:r>
              <w:rPr>
                <w:rFonts w:hint="eastAsia"/>
              </w:rPr>
              <w:t>2个</w:t>
            </w:r>
          </w:p>
        </w:tc>
        <w:tc>
          <w:tcPr>
            <w:tcW w:w="718" w:type="pct"/>
            <w:noWrap w:val="0"/>
            <w:vAlign w:val="center"/>
          </w:tcPr>
          <w:p>
            <w:pPr>
              <w:spacing w:line="240" w:lineRule="auto"/>
              <w:jc w:val="center"/>
            </w:pPr>
            <w:r>
              <w:rPr>
                <w:rFonts w:hint="eastAsia"/>
              </w:rPr>
              <w:t>4</w:t>
            </w:r>
            <w:r>
              <w:t>678</w:t>
            </w:r>
            <w:r>
              <w:rPr>
                <w:rFonts w:hint="eastAsia"/>
              </w:rPr>
              <w:t>元</w:t>
            </w:r>
          </w:p>
        </w:tc>
        <w:tc>
          <w:tcPr>
            <w:tcW w:w="647" w:type="pct"/>
            <w:noWrap w:val="0"/>
            <w:vAlign w:val="center"/>
          </w:tcPr>
          <w:p>
            <w:pPr>
              <w:spacing w:line="240" w:lineRule="auto"/>
              <w:jc w:val="center"/>
            </w:pPr>
            <w:r>
              <w:rPr>
                <w:rFonts w:hint="eastAsia"/>
              </w:rPr>
              <w:t>4</w:t>
            </w:r>
            <w:r>
              <w:t>678</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会议桌</w:t>
            </w:r>
          </w:p>
          <w:p>
            <w:pPr>
              <w:spacing w:line="240" w:lineRule="auto"/>
              <w:jc w:val="center"/>
              <w:rPr>
                <w:rFonts w:hint="eastAsia"/>
              </w:rPr>
            </w:pPr>
            <w:r>
              <w:rPr>
                <w:rFonts w:hint="eastAsia"/>
                <w:sz w:val="16"/>
                <w:szCs w:val="16"/>
              </w:rPr>
              <w:t>（奈高钢架会议桌</w:t>
            </w:r>
            <w:r>
              <w:rPr>
                <w:sz w:val="16"/>
                <w:szCs w:val="16"/>
              </w:rPr>
              <w:t>2.8米含10把椅子</w:t>
            </w:r>
            <w:r>
              <w:rPr>
                <w:rFonts w:hint="eastAsia"/>
                <w:sz w:val="16"/>
                <w:szCs w:val="16"/>
              </w:rPr>
              <w:t>）</w:t>
            </w:r>
          </w:p>
        </w:tc>
        <w:tc>
          <w:tcPr>
            <w:tcW w:w="914" w:type="pct"/>
            <w:noWrap w:val="0"/>
            <w:vAlign w:val="center"/>
          </w:tcPr>
          <w:p>
            <w:pPr>
              <w:spacing w:line="240" w:lineRule="auto"/>
              <w:jc w:val="center"/>
            </w:pPr>
            <w:r>
              <w:rPr>
                <w:rFonts w:hint="eastAsia"/>
              </w:rPr>
              <w:t>1个</w:t>
            </w:r>
          </w:p>
        </w:tc>
        <w:tc>
          <w:tcPr>
            <w:tcW w:w="718" w:type="pct"/>
            <w:noWrap w:val="0"/>
            <w:vAlign w:val="center"/>
          </w:tcPr>
          <w:p>
            <w:pPr>
              <w:spacing w:line="240" w:lineRule="auto"/>
              <w:jc w:val="center"/>
            </w:pPr>
            <w:r>
              <w:rPr>
                <w:rFonts w:hint="eastAsia"/>
              </w:rPr>
              <w:t>3</w:t>
            </w:r>
            <w:r>
              <w:t>599</w:t>
            </w:r>
            <w:r>
              <w:rPr>
                <w:rFonts w:hint="eastAsia"/>
              </w:rPr>
              <w:t>元</w:t>
            </w:r>
          </w:p>
        </w:tc>
        <w:tc>
          <w:tcPr>
            <w:tcW w:w="647" w:type="pct"/>
            <w:noWrap w:val="0"/>
            <w:vAlign w:val="center"/>
          </w:tcPr>
          <w:p>
            <w:pPr>
              <w:spacing w:line="240" w:lineRule="auto"/>
              <w:jc w:val="center"/>
            </w:pPr>
            <w:r>
              <w:rPr>
                <w:rFonts w:hint="eastAsia"/>
              </w:rPr>
              <w:t>3</w:t>
            </w:r>
            <w:r>
              <w:t>599</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白板</w:t>
            </w:r>
          </w:p>
          <w:p>
            <w:pPr>
              <w:spacing w:line="240" w:lineRule="auto"/>
              <w:jc w:val="center"/>
              <w:rPr>
                <w:rFonts w:hint="eastAsia"/>
                <w:sz w:val="16"/>
                <w:szCs w:val="16"/>
              </w:rPr>
            </w:pPr>
            <w:r>
              <w:rPr>
                <w:rFonts w:hint="eastAsia"/>
                <w:sz w:val="16"/>
                <w:szCs w:val="16"/>
              </w:rPr>
              <w:t>（比比牛</w:t>
            </w:r>
            <w:r>
              <w:rPr>
                <w:sz w:val="16"/>
                <w:szCs w:val="16"/>
              </w:rPr>
              <w:t xml:space="preserve"> 90*120cm白板支架式BBNV90120</w:t>
            </w:r>
            <w:r>
              <w:rPr>
                <w:rFonts w:hint="eastAsia"/>
                <w:sz w:val="16"/>
                <w:szCs w:val="16"/>
              </w:rPr>
              <w:t>）</w:t>
            </w:r>
          </w:p>
        </w:tc>
        <w:tc>
          <w:tcPr>
            <w:tcW w:w="914" w:type="pct"/>
            <w:noWrap w:val="0"/>
            <w:vAlign w:val="center"/>
          </w:tcPr>
          <w:p>
            <w:pPr>
              <w:spacing w:line="240" w:lineRule="auto"/>
              <w:jc w:val="center"/>
            </w:pPr>
            <w:r>
              <w:rPr>
                <w:rFonts w:hint="eastAsia"/>
              </w:rPr>
              <w:t>1个</w:t>
            </w:r>
          </w:p>
        </w:tc>
        <w:tc>
          <w:tcPr>
            <w:tcW w:w="718" w:type="pct"/>
            <w:noWrap w:val="0"/>
            <w:vAlign w:val="center"/>
          </w:tcPr>
          <w:p>
            <w:pPr>
              <w:spacing w:line="240" w:lineRule="auto"/>
              <w:jc w:val="center"/>
            </w:pPr>
            <w:r>
              <w:rPr>
                <w:rFonts w:hint="eastAsia"/>
              </w:rPr>
              <w:t>1</w:t>
            </w:r>
            <w:r>
              <w:t>99</w:t>
            </w:r>
            <w:r>
              <w:rPr>
                <w:rFonts w:hint="eastAsia"/>
              </w:rPr>
              <w:t>元</w:t>
            </w:r>
          </w:p>
        </w:tc>
        <w:tc>
          <w:tcPr>
            <w:tcW w:w="647" w:type="pct"/>
            <w:noWrap w:val="0"/>
            <w:vAlign w:val="center"/>
          </w:tcPr>
          <w:p>
            <w:pPr>
              <w:spacing w:line="240" w:lineRule="auto"/>
              <w:jc w:val="center"/>
            </w:pPr>
            <w:r>
              <w:rPr>
                <w:rFonts w:hint="eastAsia"/>
              </w:rPr>
              <w:t>1</w:t>
            </w:r>
            <w:r>
              <w:t>99</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椅子</w:t>
            </w:r>
          </w:p>
          <w:p>
            <w:pPr>
              <w:spacing w:line="240" w:lineRule="auto"/>
              <w:jc w:val="center"/>
              <w:rPr>
                <w:rFonts w:hint="eastAsia"/>
              </w:rPr>
            </w:pPr>
            <w:r>
              <w:rPr>
                <w:rFonts w:hint="eastAsia"/>
                <w:sz w:val="16"/>
                <w:szCs w:val="16"/>
              </w:rPr>
              <w:t>（西昊</w:t>
            </w:r>
            <w:r>
              <w:rPr>
                <w:sz w:val="16"/>
                <w:szCs w:val="16"/>
              </w:rPr>
              <w:t>M56 SIHOO 人体工学电脑椅</w:t>
            </w:r>
            <w:r>
              <w:rPr>
                <w:rFonts w:hint="eastAsia"/>
                <w:sz w:val="16"/>
                <w:szCs w:val="16"/>
              </w:rPr>
              <w:t>）</w:t>
            </w:r>
          </w:p>
        </w:tc>
        <w:tc>
          <w:tcPr>
            <w:tcW w:w="914" w:type="pct"/>
            <w:noWrap w:val="0"/>
            <w:vAlign w:val="center"/>
          </w:tcPr>
          <w:p>
            <w:pPr>
              <w:spacing w:line="240" w:lineRule="auto"/>
              <w:jc w:val="center"/>
            </w:pPr>
            <w:r>
              <w:rPr>
                <w:rFonts w:hint="eastAsia"/>
              </w:rPr>
              <w:t>8把</w:t>
            </w:r>
          </w:p>
        </w:tc>
        <w:tc>
          <w:tcPr>
            <w:tcW w:w="718" w:type="pct"/>
            <w:noWrap w:val="0"/>
            <w:vAlign w:val="center"/>
          </w:tcPr>
          <w:p>
            <w:pPr>
              <w:spacing w:line="240" w:lineRule="auto"/>
              <w:jc w:val="center"/>
            </w:pPr>
            <w:r>
              <w:rPr>
                <w:rFonts w:hint="eastAsia"/>
              </w:rPr>
              <w:t>3</w:t>
            </w:r>
            <w:r>
              <w:t>89</w:t>
            </w:r>
            <w:r>
              <w:rPr>
                <w:rFonts w:hint="eastAsia"/>
              </w:rPr>
              <w:t>元</w:t>
            </w:r>
          </w:p>
        </w:tc>
        <w:tc>
          <w:tcPr>
            <w:tcW w:w="647" w:type="pct"/>
            <w:noWrap w:val="0"/>
            <w:vAlign w:val="center"/>
          </w:tcPr>
          <w:p>
            <w:pPr>
              <w:spacing w:line="240" w:lineRule="auto"/>
              <w:jc w:val="center"/>
            </w:pPr>
            <w:r>
              <w:rPr>
                <w:rFonts w:hint="eastAsia"/>
              </w:rPr>
              <w:t>3</w:t>
            </w:r>
            <w:r>
              <w:t>112</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打印纸</w:t>
            </w:r>
          </w:p>
          <w:p>
            <w:pPr>
              <w:spacing w:line="240" w:lineRule="auto"/>
              <w:jc w:val="center"/>
              <w:rPr>
                <w:rFonts w:hint="eastAsia"/>
              </w:rPr>
            </w:pPr>
            <w:r>
              <w:rPr>
                <w:rFonts w:hint="eastAsia"/>
                <w:sz w:val="16"/>
                <w:szCs w:val="16"/>
              </w:rPr>
              <w:t>（得力</w:t>
            </w:r>
            <w:r>
              <w:rPr>
                <w:sz w:val="16"/>
                <w:szCs w:val="16"/>
              </w:rPr>
              <w:t>珊瑚海 A4 70g 双面打印纸 500张/包 10包1箱</w:t>
            </w:r>
            <w:r>
              <w:rPr>
                <w:rFonts w:hint="eastAsia"/>
                <w:sz w:val="16"/>
                <w:szCs w:val="16"/>
              </w:rPr>
              <w:t>）</w:t>
            </w:r>
          </w:p>
        </w:tc>
        <w:tc>
          <w:tcPr>
            <w:tcW w:w="914" w:type="pct"/>
            <w:noWrap w:val="0"/>
            <w:vAlign w:val="center"/>
          </w:tcPr>
          <w:p>
            <w:pPr>
              <w:spacing w:line="240" w:lineRule="auto"/>
              <w:jc w:val="center"/>
              <w:rPr>
                <w:rFonts w:hint="eastAsia"/>
              </w:rPr>
            </w:pPr>
            <w:r>
              <w:rPr>
                <w:rFonts w:hint="eastAsia"/>
              </w:rPr>
              <w:t>1份</w:t>
            </w:r>
          </w:p>
        </w:tc>
        <w:tc>
          <w:tcPr>
            <w:tcW w:w="718" w:type="pct"/>
            <w:noWrap w:val="0"/>
            <w:vAlign w:val="center"/>
          </w:tcPr>
          <w:p>
            <w:pPr>
              <w:spacing w:line="240" w:lineRule="auto"/>
              <w:jc w:val="center"/>
              <w:rPr>
                <w:rFonts w:hint="eastAsia"/>
              </w:rPr>
            </w:pPr>
            <w:r>
              <w:rPr>
                <w:rFonts w:hint="eastAsia"/>
              </w:rPr>
              <w:t>1</w:t>
            </w:r>
            <w:r>
              <w:t>84</w:t>
            </w:r>
            <w:r>
              <w:rPr>
                <w:rFonts w:hint="eastAsia"/>
              </w:rPr>
              <w:t>元</w:t>
            </w:r>
          </w:p>
        </w:tc>
        <w:tc>
          <w:tcPr>
            <w:tcW w:w="647" w:type="pct"/>
            <w:noWrap w:val="0"/>
            <w:vAlign w:val="center"/>
          </w:tcPr>
          <w:p>
            <w:pPr>
              <w:spacing w:line="240" w:lineRule="auto"/>
              <w:jc w:val="center"/>
            </w:pPr>
            <w:r>
              <w:rPr>
                <w:rFonts w:hint="eastAsia"/>
              </w:rPr>
              <w:t>1</w:t>
            </w:r>
            <w:r>
              <w:t>84</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rPr>
                <w:rFonts w:hint="eastAsia"/>
              </w:rPr>
              <w:t>办公用品</w:t>
            </w:r>
          </w:p>
          <w:p>
            <w:pPr>
              <w:spacing w:line="240" w:lineRule="auto"/>
              <w:jc w:val="center"/>
              <w:rPr>
                <w:rFonts w:hint="eastAsia"/>
              </w:rPr>
            </w:pPr>
            <w:r>
              <w:rPr>
                <w:rFonts w:hint="eastAsia"/>
                <w:sz w:val="16"/>
                <w:szCs w:val="16"/>
              </w:rPr>
              <w:t>（</w:t>
            </w:r>
            <w:r>
              <w:rPr>
                <w:sz w:val="16"/>
                <w:szCs w:val="16"/>
              </w:rPr>
              <w:t>CKLDE得力办公用品套装</w:t>
            </w:r>
            <w:r>
              <w:rPr>
                <w:rFonts w:hint="eastAsia"/>
                <w:sz w:val="16"/>
                <w:szCs w:val="16"/>
              </w:rPr>
              <w:t>）</w:t>
            </w:r>
          </w:p>
        </w:tc>
        <w:tc>
          <w:tcPr>
            <w:tcW w:w="914" w:type="pct"/>
            <w:noWrap w:val="0"/>
            <w:vAlign w:val="center"/>
          </w:tcPr>
          <w:p>
            <w:pPr>
              <w:spacing w:line="240" w:lineRule="auto"/>
              <w:jc w:val="center"/>
            </w:pPr>
            <w:r>
              <w:t>8</w:t>
            </w:r>
            <w:r>
              <w:rPr>
                <w:rFonts w:hint="eastAsia"/>
              </w:rPr>
              <w:t>份</w:t>
            </w:r>
          </w:p>
        </w:tc>
        <w:tc>
          <w:tcPr>
            <w:tcW w:w="718" w:type="pct"/>
            <w:noWrap w:val="0"/>
            <w:vAlign w:val="center"/>
          </w:tcPr>
          <w:p>
            <w:pPr>
              <w:spacing w:line="240" w:lineRule="auto"/>
              <w:jc w:val="center"/>
            </w:pPr>
            <w:r>
              <w:t>372</w:t>
            </w:r>
            <w:r>
              <w:rPr>
                <w:rFonts w:hint="eastAsia"/>
              </w:rPr>
              <w:t>元</w:t>
            </w:r>
          </w:p>
        </w:tc>
        <w:tc>
          <w:tcPr>
            <w:tcW w:w="647" w:type="pct"/>
            <w:noWrap w:val="0"/>
            <w:vAlign w:val="center"/>
          </w:tcPr>
          <w:p>
            <w:pPr>
              <w:spacing w:line="240" w:lineRule="auto"/>
              <w:jc w:val="center"/>
            </w:pPr>
            <w:r>
              <w:rPr>
                <w:rFonts w:hint="eastAsia"/>
              </w:rPr>
              <w:t>2</w:t>
            </w:r>
            <w:r>
              <w:t>976</w:t>
            </w:r>
            <w:r>
              <w:rPr>
                <w:rFonts w:hint="eastAsia"/>
              </w:rPr>
              <w:t>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t>插排</w:t>
            </w:r>
          </w:p>
          <w:p>
            <w:pPr>
              <w:spacing w:line="240" w:lineRule="auto"/>
              <w:jc w:val="center"/>
              <w:rPr>
                <w:rFonts w:hint="eastAsia"/>
              </w:rPr>
            </w:pPr>
            <w:r>
              <w:rPr>
                <w:sz w:val="16"/>
                <w:szCs w:val="16"/>
              </w:rPr>
              <w:t>（公牛五插位总控插排）</w:t>
            </w:r>
          </w:p>
        </w:tc>
        <w:tc>
          <w:tcPr>
            <w:tcW w:w="914" w:type="pct"/>
            <w:noWrap w:val="0"/>
            <w:vAlign w:val="center"/>
          </w:tcPr>
          <w:p>
            <w:pPr>
              <w:spacing w:line="240" w:lineRule="auto"/>
              <w:jc w:val="center"/>
            </w:pPr>
            <w:r>
              <w:rPr>
                <w:rFonts w:hint="eastAsia"/>
              </w:rPr>
              <w:t>1</w:t>
            </w:r>
            <w:r>
              <w:t>0</w:t>
            </w:r>
            <w:r>
              <w:rPr>
                <w:rFonts w:hint="eastAsia"/>
              </w:rPr>
              <w:t>份</w:t>
            </w:r>
          </w:p>
        </w:tc>
        <w:tc>
          <w:tcPr>
            <w:tcW w:w="718" w:type="pct"/>
            <w:noWrap w:val="0"/>
            <w:vAlign w:val="center"/>
          </w:tcPr>
          <w:p>
            <w:pPr>
              <w:spacing w:line="240" w:lineRule="auto"/>
              <w:jc w:val="center"/>
            </w:pPr>
            <w:r>
              <w:t>63</w:t>
            </w:r>
            <w:r>
              <w:rPr>
                <w:rFonts w:hint="eastAsia"/>
              </w:rPr>
              <w:t>元</w:t>
            </w:r>
          </w:p>
        </w:tc>
        <w:tc>
          <w:tcPr>
            <w:tcW w:w="647" w:type="pct"/>
            <w:noWrap w:val="0"/>
            <w:vAlign w:val="center"/>
          </w:tcPr>
          <w:p>
            <w:pPr>
              <w:spacing w:line="240" w:lineRule="auto"/>
              <w:jc w:val="center"/>
              <w:rPr>
                <w:rFonts w:hint="eastAsia"/>
              </w:rPr>
            </w:pPr>
            <w:r>
              <w:t>630元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t>转接口</w:t>
            </w:r>
          </w:p>
          <w:p>
            <w:pPr>
              <w:spacing w:line="240" w:lineRule="auto"/>
              <w:jc w:val="center"/>
              <w:rPr>
                <w:rFonts w:hint="eastAsia"/>
              </w:rPr>
            </w:pPr>
            <w:r>
              <w:rPr>
                <w:sz w:val="16"/>
                <w:szCs w:val="16"/>
              </w:rPr>
              <w:t>（绿联Typec转HDMI扩展坞）</w:t>
            </w:r>
          </w:p>
        </w:tc>
        <w:tc>
          <w:tcPr>
            <w:tcW w:w="914" w:type="pct"/>
            <w:noWrap w:val="0"/>
            <w:vAlign w:val="center"/>
          </w:tcPr>
          <w:p>
            <w:pPr>
              <w:spacing w:line="240" w:lineRule="auto"/>
              <w:jc w:val="center"/>
            </w:pPr>
            <w:r>
              <w:rPr>
                <w:rFonts w:hint="eastAsia"/>
              </w:rPr>
              <w:t>6个</w:t>
            </w:r>
          </w:p>
        </w:tc>
        <w:tc>
          <w:tcPr>
            <w:tcW w:w="718" w:type="pct"/>
            <w:noWrap w:val="0"/>
            <w:vAlign w:val="center"/>
          </w:tcPr>
          <w:p>
            <w:pPr>
              <w:spacing w:line="240" w:lineRule="auto"/>
              <w:jc w:val="center"/>
            </w:pPr>
            <w:r>
              <w:rPr>
                <w:rFonts w:hint="eastAsia"/>
              </w:rPr>
              <w:t>1</w:t>
            </w:r>
            <w:r>
              <w:t>18</w:t>
            </w:r>
            <w:r>
              <w:rPr>
                <w:rFonts w:hint="eastAsia"/>
              </w:rPr>
              <w:t>元</w:t>
            </w:r>
          </w:p>
        </w:tc>
        <w:tc>
          <w:tcPr>
            <w:tcW w:w="647" w:type="pct"/>
            <w:noWrap w:val="0"/>
            <w:vAlign w:val="center"/>
          </w:tcPr>
          <w:p>
            <w:pPr>
              <w:spacing w:line="240" w:lineRule="auto"/>
              <w:jc w:val="center"/>
              <w:rPr>
                <w:rFonts w:hint="eastAsia"/>
              </w:rPr>
            </w:pPr>
            <w:r>
              <w:t>708元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t>网线</w:t>
            </w:r>
          </w:p>
          <w:p>
            <w:pPr>
              <w:spacing w:line="240" w:lineRule="auto"/>
              <w:jc w:val="center"/>
              <w:rPr>
                <w:rFonts w:hint="eastAsia"/>
              </w:rPr>
            </w:pPr>
            <w:r>
              <w:rPr>
                <w:sz w:val="16"/>
                <w:szCs w:val="16"/>
              </w:rPr>
              <w:t>（绿联六类圆线千兆网线3米）</w:t>
            </w:r>
          </w:p>
        </w:tc>
        <w:tc>
          <w:tcPr>
            <w:tcW w:w="914" w:type="pct"/>
            <w:noWrap w:val="0"/>
            <w:vAlign w:val="center"/>
          </w:tcPr>
          <w:p>
            <w:pPr>
              <w:spacing w:line="240" w:lineRule="auto"/>
              <w:jc w:val="center"/>
            </w:pPr>
            <w:r>
              <w:rPr>
                <w:rFonts w:hint="eastAsia"/>
              </w:rPr>
              <w:t>6份</w:t>
            </w:r>
          </w:p>
        </w:tc>
        <w:tc>
          <w:tcPr>
            <w:tcW w:w="718" w:type="pct"/>
            <w:noWrap w:val="0"/>
            <w:vAlign w:val="center"/>
          </w:tcPr>
          <w:p>
            <w:pPr>
              <w:spacing w:line="240" w:lineRule="auto"/>
              <w:jc w:val="center"/>
            </w:pPr>
            <w:r>
              <w:rPr>
                <w:rFonts w:hint="eastAsia"/>
              </w:rPr>
              <w:t>1</w:t>
            </w:r>
            <w:r>
              <w:t>5</w:t>
            </w:r>
            <w:r>
              <w:rPr>
                <w:rFonts w:hint="eastAsia"/>
              </w:rPr>
              <w:t>元</w:t>
            </w:r>
          </w:p>
        </w:tc>
        <w:tc>
          <w:tcPr>
            <w:tcW w:w="647" w:type="pct"/>
            <w:noWrap w:val="0"/>
            <w:vAlign w:val="center"/>
          </w:tcPr>
          <w:p>
            <w:pPr>
              <w:spacing w:line="240" w:lineRule="auto"/>
              <w:jc w:val="center"/>
              <w:rPr>
                <w:rFonts w:hint="eastAsia"/>
              </w:rPr>
            </w:pPr>
            <w:r>
              <w:t>90元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pPr>
            <w:r>
              <w:t>路由器</w:t>
            </w:r>
          </w:p>
          <w:p>
            <w:pPr>
              <w:spacing w:line="240" w:lineRule="auto"/>
              <w:jc w:val="center"/>
              <w:rPr>
                <w:rFonts w:hint="eastAsia"/>
              </w:rPr>
            </w:pPr>
            <w:r>
              <w:rPr>
                <w:sz w:val="16"/>
                <w:szCs w:val="16"/>
              </w:rPr>
              <w:t>（华为子母机）</w:t>
            </w:r>
          </w:p>
        </w:tc>
        <w:tc>
          <w:tcPr>
            <w:tcW w:w="914" w:type="pct"/>
            <w:noWrap w:val="0"/>
            <w:vAlign w:val="center"/>
          </w:tcPr>
          <w:p>
            <w:pPr>
              <w:spacing w:line="240" w:lineRule="auto"/>
              <w:jc w:val="center"/>
              <w:rPr>
                <w:rFonts w:hint="eastAsia"/>
              </w:rPr>
            </w:pPr>
            <w:r>
              <w:rPr>
                <w:rFonts w:hint="eastAsia"/>
              </w:rPr>
              <w:t>1个</w:t>
            </w:r>
          </w:p>
        </w:tc>
        <w:tc>
          <w:tcPr>
            <w:tcW w:w="718" w:type="pct"/>
            <w:noWrap w:val="0"/>
            <w:vAlign w:val="center"/>
          </w:tcPr>
          <w:p>
            <w:pPr>
              <w:spacing w:line="240" w:lineRule="auto"/>
              <w:jc w:val="center"/>
            </w:pPr>
            <w:r>
              <w:rPr>
                <w:rFonts w:hint="eastAsia"/>
              </w:rPr>
              <w:t>1</w:t>
            </w:r>
            <w:r>
              <w:t>600</w:t>
            </w:r>
            <w:r>
              <w:rPr>
                <w:rFonts w:hint="eastAsia"/>
              </w:rPr>
              <w:t>元</w:t>
            </w:r>
          </w:p>
        </w:tc>
        <w:tc>
          <w:tcPr>
            <w:tcW w:w="647" w:type="pct"/>
            <w:noWrap w:val="0"/>
            <w:vAlign w:val="center"/>
          </w:tcPr>
          <w:p>
            <w:pPr>
              <w:spacing w:line="240" w:lineRule="auto"/>
              <w:jc w:val="center"/>
              <w:rPr>
                <w:rFonts w:hint="eastAsia"/>
              </w:rPr>
            </w:pPr>
            <w:r>
              <w:t>1600元</w:t>
            </w:r>
          </w:p>
        </w:tc>
        <w:tc>
          <w:tcPr>
            <w:tcW w:w="616" w:type="pct"/>
            <w:vMerge w:val="continue"/>
            <w:noWrap w:val="0"/>
            <w:vAlign w:val="center"/>
          </w:tcPr>
          <w:p>
            <w:pPr>
              <w:spacing w:line="240" w:lineRule="auto"/>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restart"/>
            <w:noWrap w:val="0"/>
            <w:vAlign w:val="center"/>
          </w:tcPr>
          <w:p>
            <w:pPr>
              <w:spacing w:line="240" w:lineRule="auto"/>
              <w:jc w:val="center"/>
              <w:rPr>
                <w:rFonts w:hint="eastAsia"/>
              </w:rPr>
            </w:pPr>
            <w:r>
              <w:rPr>
                <w:rFonts w:hint="eastAsia"/>
              </w:rPr>
              <w:t>其他</w:t>
            </w:r>
          </w:p>
        </w:tc>
        <w:tc>
          <w:tcPr>
            <w:tcW w:w="1672" w:type="pct"/>
            <w:noWrap w:val="0"/>
            <w:vAlign w:val="center"/>
          </w:tcPr>
          <w:p>
            <w:pPr>
              <w:spacing w:line="240" w:lineRule="auto"/>
              <w:jc w:val="center"/>
              <w:rPr>
                <w:rFonts w:hint="eastAsia"/>
              </w:rPr>
            </w:pPr>
            <w:r>
              <w:rPr>
                <w:rFonts w:hint="eastAsia"/>
              </w:rPr>
              <w:t>启动页标语</w:t>
            </w:r>
          </w:p>
        </w:tc>
        <w:tc>
          <w:tcPr>
            <w:tcW w:w="914" w:type="pct"/>
            <w:noWrap w:val="0"/>
            <w:vAlign w:val="center"/>
          </w:tcPr>
          <w:p>
            <w:pPr>
              <w:spacing w:line="240" w:lineRule="auto"/>
              <w:jc w:val="center"/>
              <w:rPr>
                <w:rFonts w:hint="eastAsia"/>
              </w:rPr>
            </w:pPr>
            <w:r>
              <w:rPr>
                <w:rFonts w:hint="eastAsia"/>
              </w:rPr>
              <w:t>1个</w:t>
            </w:r>
          </w:p>
        </w:tc>
        <w:tc>
          <w:tcPr>
            <w:tcW w:w="718" w:type="pct"/>
            <w:noWrap w:val="0"/>
            <w:vAlign w:val="center"/>
          </w:tcPr>
          <w:p>
            <w:pPr>
              <w:spacing w:line="240" w:lineRule="auto"/>
              <w:jc w:val="center"/>
              <w:rPr>
                <w:rFonts w:hint="eastAsia"/>
              </w:rPr>
            </w:pPr>
            <w:r>
              <w:rPr>
                <w:rFonts w:hint="eastAsia"/>
              </w:rPr>
              <w:t>5</w:t>
            </w:r>
            <w:r>
              <w:t>00</w:t>
            </w:r>
            <w:r>
              <w:rPr>
                <w:rFonts w:hint="eastAsia"/>
              </w:rPr>
              <w:t>元</w:t>
            </w:r>
          </w:p>
        </w:tc>
        <w:tc>
          <w:tcPr>
            <w:tcW w:w="647" w:type="pct"/>
            <w:noWrap w:val="0"/>
            <w:vAlign w:val="center"/>
          </w:tcPr>
          <w:p>
            <w:pPr>
              <w:spacing w:line="240" w:lineRule="auto"/>
              <w:jc w:val="center"/>
              <w:rPr>
                <w:rFonts w:hint="eastAsia"/>
              </w:rPr>
            </w:pPr>
            <w:r>
              <w:rPr>
                <w:rFonts w:hint="eastAsia"/>
              </w:rPr>
              <w:t>5</w:t>
            </w:r>
            <w:r>
              <w:t>00</w:t>
            </w:r>
            <w:r>
              <w:rPr>
                <w:rFonts w:hint="eastAsia"/>
              </w:rPr>
              <w:t>元</w:t>
            </w:r>
          </w:p>
        </w:tc>
        <w:tc>
          <w:tcPr>
            <w:tcW w:w="616" w:type="pct"/>
            <w:vMerge w:val="restart"/>
            <w:noWrap w:val="0"/>
            <w:vAlign w:val="center"/>
          </w:tcPr>
          <w:p>
            <w:pPr>
              <w:spacing w:line="240" w:lineRule="auto"/>
              <w:jc w:val="center"/>
            </w:pPr>
            <w:r>
              <w:rPr>
                <w:rFonts w:hint="eastAsia"/>
              </w:rPr>
              <w:t>1000元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trPr>
        <w:tc>
          <w:tcPr>
            <w:tcW w:w="431" w:type="pct"/>
            <w:vMerge w:val="continue"/>
            <w:noWrap w:val="0"/>
            <w:vAlign w:val="center"/>
          </w:tcPr>
          <w:p>
            <w:pPr>
              <w:spacing w:line="240" w:lineRule="auto"/>
              <w:jc w:val="center"/>
              <w:rPr>
                <w:rFonts w:hint="eastAsia"/>
              </w:rPr>
            </w:pPr>
          </w:p>
        </w:tc>
        <w:tc>
          <w:tcPr>
            <w:tcW w:w="1672" w:type="pct"/>
            <w:noWrap w:val="0"/>
            <w:vAlign w:val="center"/>
          </w:tcPr>
          <w:p>
            <w:pPr>
              <w:spacing w:line="240" w:lineRule="auto"/>
              <w:jc w:val="center"/>
              <w:rPr>
                <w:rFonts w:hint="eastAsia"/>
              </w:rPr>
            </w:pPr>
            <w:r>
              <w:rPr>
                <w:rFonts w:hint="eastAsia"/>
              </w:rPr>
              <w:t>项目</w:t>
            </w:r>
            <w:r>
              <w:t>LOGO</w:t>
            </w:r>
          </w:p>
        </w:tc>
        <w:tc>
          <w:tcPr>
            <w:tcW w:w="914" w:type="pct"/>
            <w:noWrap w:val="0"/>
            <w:vAlign w:val="center"/>
          </w:tcPr>
          <w:p>
            <w:pPr>
              <w:spacing w:line="240" w:lineRule="auto"/>
              <w:jc w:val="center"/>
              <w:rPr>
                <w:rFonts w:hint="eastAsia"/>
              </w:rPr>
            </w:pPr>
            <w:r>
              <w:rPr>
                <w:rFonts w:hint="eastAsia"/>
              </w:rPr>
              <w:t>1个</w:t>
            </w:r>
          </w:p>
        </w:tc>
        <w:tc>
          <w:tcPr>
            <w:tcW w:w="718" w:type="pct"/>
            <w:noWrap w:val="0"/>
            <w:vAlign w:val="center"/>
          </w:tcPr>
          <w:p>
            <w:pPr>
              <w:spacing w:line="240" w:lineRule="auto"/>
              <w:jc w:val="center"/>
              <w:rPr>
                <w:rFonts w:hint="eastAsia"/>
              </w:rPr>
            </w:pPr>
            <w:r>
              <w:rPr>
                <w:rFonts w:hint="eastAsia"/>
              </w:rPr>
              <w:t>500元</w:t>
            </w:r>
          </w:p>
        </w:tc>
        <w:tc>
          <w:tcPr>
            <w:tcW w:w="647" w:type="pct"/>
            <w:noWrap w:val="0"/>
            <w:vAlign w:val="center"/>
          </w:tcPr>
          <w:p>
            <w:pPr>
              <w:spacing w:line="240" w:lineRule="auto"/>
              <w:jc w:val="center"/>
              <w:rPr>
                <w:rFonts w:hint="eastAsia"/>
              </w:rPr>
            </w:pPr>
            <w:r>
              <w:rPr>
                <w:rFonts w:hint="eastAsia"/>
              </w:rPr>
              <w:t>5</w:t>
            </w:r>
            <w:r>
              <w:t>00</w:t>
            </w:r>
            <w:r>
              <w:rPr>
                <w:rFonts w:hint="eastAsia"/>
              </w:rPr>
              <w:t>元</w:t>
            </w:r>
          </w:p>
        </w:tc>
        <w:tc>
          <w:tcPr>
            <w:tcW w:w="616" w:type="pct"/>
            <w:vMerge w:val="continue"/>
            <w:noWrap w:val="0"/>
            <w:vAlign w:val="center"/>
          </w:tcPr>
          <w:p>
            <w:pPr>
              <w:spacing w:line="240" w:lineRule="auto"/>
              <w:jc w:val="center"/>
              <w:rPr>
                <w:rFonts w:hint="eastAsia"/>
              </w:rPr>
            </w:pP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outlineLvl w:val="0"/>
        <w:rPr>
          <w:rFonts w:hint="eastAsia" w:ascii="宋体" w:hAnsi="宋体" w:eastAsia="宋体" w:cs="宋体"/>
          <w:sz w:val="28"/>
          <w:szCs w:val="28"/>
          <w:lang w:val="en-US" w:eastAsia="zh-CN"/>
        </w:rPr>
      </w:pPr>
      <w:bookmarkStart w:id="46" w:name="_Toc3890"/>
      <w:r>
        <w:rPr>
          <w:rFonts w:hint="eastAsia" w:ascii="宋体" w:hAnsi="宋体" w:eastAsia="宋体" w:cs="宋体"/>
          <w:sz w:val="28"/>
          <w:szCs w:val="28"/>
          <w:lang w:val="en-US" w:eastAsia="zh-CN"/>
        </w:rPr>
        <w:t>附录三</w:t>
      </w:r>
      <w:bookmarkEnd w:id="46"/>
    </w:p>
    <w:p>
      <w:pPr>
        <w:pStyle w:val="5"/>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11</w:t>
      </w:r>
      <w:r>
        <w:fldChar w:fldCharType="end"/>
      </w:r>
      <w:r>
        <w:rPr>
          <w:rFonts w:hint="eastAsia"/>
          <w:lang w:eastAsia="zh-CN"/>
        </w:rPr>
        <w:t>-基于费用科目的成本估算表</w:t>
      </w:r>
    </w:p>
    <w:tbl>
      <w:tblPr>
        <w:tblStyle w:val="9"/>
        <w:tblpPr w:leftFromText="180" w:rightFromText="180" w:vertAnchor="text" w:horzAnchor="page" w:tblpX="2543" w:tblpY="37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1260"/>
        <w:gridCol w:w="5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437" w:type="dxa"/>
            <w:tcBorders>
              <w:top w:val="single" w:color="auto" w:sz="12" w:space="0"/>
              <w:left w:val="single" w:color="auto" w:sz="12" w:space="0"/>
              <w:bottom w:val="single" w:color="auto" w:sz="8" w:space="0"/>
              <w:right w:val="single" w:color="auto" w:sz="8" w:space="0"/>
            </w:tcBorders>
            <w:noWrap w:val="0"/>
            <w:vAlign w:val="center"/>
          </w:tcPr>
          <w:p>
            <w:pPr>
              <w:adjustRightInd/>
              <w:spacing w:line="240" w:lineRule="auto"/>
              <w:jc w:val="center"/>
              <w:textAlignment w:val="auto"/>
              <w:rPr>
                <w:rFonts w:hint="eastAsia"/>
              </w:rPr>
            </w:pPr>
            <w:r>
              <w:rPr>
                <w:rFonts w:hint="eastAsia"/>
              </w:rPr>
              <w:t>项目名称</w:t>
            </w:r>
          </w:p>
        </w:tc>
        <w:tc>
          <w:tcPr>
            <w:tcW w:w="6843" w:type="dxa"/>
            <w:gridSpan w:val="2"/>
            <w:tcBorders>
              <w:top w:val="single" w:color="auto" w:sz="12" w:space="0"/>
              <w:left w:val="single" w:color="auto" w:sz="8" w:space="0"/>
              <w:bottom w:val="single" w:color="auto" w:sz="8" w:space="0"/>
              <w:right w:val="single" w:color="auto" w:sz="12" w:space="0"/>
            </w:tcBorders>
            <w:noWrap w:val="0"/>
            <w:vAlign w:val="center"/>
          </w:tcPr>
          <w:p>
            <w:pPr>
              <w:adjustRightInd/>
              <w:spacing w:line="240" w:lineRule="auto"/>
              <w:jc w:val="center"/>
              <w:textAlignment w:val="auto"/>
              <w:rPr>
                <w:rFonts w:hint="default" w:eastAsia="宋体"/>
                <w:lang w:val="en-US" w:eastAsia="zh-CN"/>
              </w:rPr>
            </w:pPr>
            <w:r>
              <w:rPr>
                <w:rFonts w:hint="eastAsia"/>
                <w:lang w:val="en-US" w:eastAsia="zh-CN"/>
              </w:rPr>
              <w:t>便利店信息管理系统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7" w:hRule="atLeast"/>
        </w:trPr>
        <w:tc>
          <w:tcPr>
            <w:tcW w:w="1437" w:type="dxa"/>
            <w:vMerge w:val="restart"/>
            <w:tcBorders>
              <w:top w:val="single" w:color="auto" w:sz="8" w:space="0"/>
              <w:left w:val="single" w:color="auto" w:sz="12" w:space="0"/>
              <w:right w:val="single" w:color="auto" w:sz="8" w:space="0"/>
            </w:tcBorders>
            <w:noWrap w:val="0"/>
            <w:vAlign w:val="center"/>
          </w:tcPr>
          <w:p>
            <w:pPr>
              <w:adjustRightInd/>
              <w:spacing w:line="240" w:lineRule="auto"/>
              <w:jc w:val="center"/>
              <w:textAlignment w:val="auto"/>
              <w:rPr>
                <w:rFonts w:hint="eastAsia"/>
              </w:rPr>
            </w:pPr>
          </w:p>
          <w:p>
            <w:pPr>
              <w:adjustRightInd/>
              <w:spacing w:line="240" w:lineRule="auto"/>
              <w:jc w:val="center"/>
              <w:textAlignment w:val="auto"/>
              <w:rPr>
                <w:rFonts w:hint="eastAsia"/>
              </w:rPr>
            </w:pPr>
          </w:p>
          <w:p>
            <w:pPr>
              <w:adjustRightInd/>
              <w:spacing w:line="240" w:lineRule="auto"/>
              <w:jc w:val="center"/>
              <w:textAlignment w:val="auto"/>
              <w:rPr>
                <w:rFonts w:hint="eastAsia"/>
              </w:rPr>
            </w:pPr>
          </w:p>
          <w:p>
            <w:pPr>
              <w:adjustRightInd/>
              <w:spacing w:line="240" w:lineRule="auto"/>
              <w:jc w:val="center"/>
              <w:textAlignment w:val="auto"/>
              <w:rPr>
                <w:rFonts w:hint="eastAsia"/>
              </w:rPr>
            </w:pPr>
          </w:p>
          <w:p>
            <w:pPr>
              <w:adjustRightInd/>
              <w:spacing w:line="240" w:lineRule="auto"/>
              <w:jc w:val="center"/>
              <w:textAlignment w:val="auto"/>
              <w:rPr>
                <w:rFonts w:hint="eastAsia"/>
              </w:rPr>
            </w:pPr>
          </w:p>
          <w:p>
            <w:pPr>
              <w:adjustRightInd/>
              <w:spacing w:line="240" w:lineRule="auto"/>
              <w:jc w:val="center"/>
              <w:textAlignment w:val="auto"/>
              <w:rPr>
                <w:rFonts w:hint="eastAsia"/>
              </w:rPr>
            </w:pPr>
            <w:r>
              <w:rPr>
                <w:rFonts w:hint="eastAsia"/>
              </w:rPr>
              <w:t>项</w:t>
            </w:r>
            <w:r>
              <w:rPr>
                <w:rFonts w:hint="eastAsia"/>
                <w:lang w:val="en-US" w:eastAsia="zh-CN"/>
              </w:rPr>
              <w:t>目</w:t>
            </w:r>
            <w:r>
              <w:rPr>
                <w:rFonts w:hint="eastAsia"/>
              </w:rPr>
              <w:t>的软硬件成本</w:t>
            </w:r>
          </w:p>
        </w:tc>
        <w:tc>
          <w:tcPr>
            <w:tcW w:w="1260" w:type="dxa"/>
            <w:tcBorders>
              <w:top w:val="single" w:color="auto" w:sz="8" w:space="0"/>
              <w:left w:val="single" w:color="auto" w:sz="8" w:space="0"/>
              <w:bottom w:val="single" w:color="auto" w:sz="8" w:space="0"/>
            </w:tcBorders>
            <w:noWrap w:val="0"/>
            <w:vAlign w:val="center"/>
          </w:tcPr>
          <w:p>
            <w:pPr>
              <w:adjustRightInd/>
              <w:spacing w:line="240" w:lineRule="auto"/>
              <w:jc w:val="center"/>
              <w:textAlignment w:val="auto"/>
              <w:rPr>
                <w:rFonts w:hint="eastAsia"/>
              </w:rPr>
            </w:pPr>
            <w:r>
              <w:rPr>
                <w:rFonts w:hint="eastAsia"/>
              </w:rPr>
              <w:t>软件采购价格</w:t>
            </w:r>
          </w:p>
        </w:tc>
        <w:tc>
          <w:tcPr>
            <w:tcW w:w="5583" w:type="dxa"/>
            <w:tcBorders>
              <w:top w:val="single" w:color="auto" w:sz="8" w:space="0"/>
              <w:left w:val="single" w:color="auto" w:sz="8" w:space="0"/>
              <w:bottom w:val="single" w:color="auto" w:sz="8" w:space="0"/>
              <w:right w:val="single" w:color="auto" w:sz="12" w:space="0"/>
            </w:tcBorders>
            <w:noWrap w:val="0"/>
            <w:vAlign w:val="center"/>
          </w:tcPr>
          <w:p>
            <w:pPr>
              <w:adjustRightInd/>
              <w:spacing w:line="240" w:lineRule="auto"/>
              <w:jc w:val="center"/>
              <w:textAlignment w:val="auto"/>
              <w:rPr>
                <w:rFonts w:hint="eastAsia"/>
                <w:lang w:val="en-US" w:eastAsia="zh-CN"/>
              </w:rPr>
            </w:pPr>
            <w:r>
              <w:rPr>
                <w:rFonts w:hint="eastAsia"/>
                <w:lang w:val="en-US" w:eastAsia="zh-CN"/>
              </w:rPr>
              <w:t>Idea:4400/年</w:t>
            </w:r>
          </w:p>
          <w:p>
            <w:pPr>
              <w:adjustRightInd/>
              <w:spacing w:line="240" w:lineRule="auto"/>
              <w:jc w:val="center"/>
              <w:textAlignment w:val="auto"/>
              <w:rPr>
                <w:rFonts w:hint="default"/>
                <w:lang w:val="en-US" w:eastAsia="zh-CN"/>
              </w:rPr>
            </w:pPr>
            <w:r>
              <w:rPr>
                <w:rFonts w:hint="eastAsia"/>
                <w:lang w:val="en-US" w:eastAsia="zh-CN"/>
              </w:rPr>
              <w:t>服务器：16956/年</w:t>
            </w:r>
          </w:p>
          <w:p>
            <w:pPr>
              <w:adjustRightInd/>
              <w:spacing w:line="240" w:lineRule="auto"/>
              <w:jc w:val="center"/>
              <w:textAlignment w:val="auto"/>
              <w:rPr>
                <w:rFonts w:hint="default" w:eastAsia="宋体"/>
                <w:lang w:val="en-US" w:eastAsia="zh-CN"/>
              </w:rPr>
            </w:pPr>
            <w:r>
              <w:rPr>
                <w:rFonts w:hint="eastAsia"/>
                <w:lang w:val="en-US" w:eastAsia="zh-CN"/>
              </w:rPr>
              <w:t>合计:21356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7" w:hRule="atLeast"/>
        </w:trPr>
        <w:tc>
          <w:tcPr>
            <w:tcW w:w="1437" w:type="dxa"/>
            <w:vMerge w:val="continue"/>
            <w:tcBorders>
              <w:left w:val="single" w:color="auto" w:sz="12" w:space="0"/>
              <w:right w:val="single" w:color="auto" w:sz="8" w:space="0"/>
            </w:tcBorders>
            <w:noWrap w:val="0"/>
            <w:vAlign w:val="center"/>
          </w:tcPr>
          <w:p>
            <w:pPr>
              <w:adjustRightInd/>
              <w:spacing w:line="240" w:lineRule="auto"/>
              <w:jc w:val="center"/>
              <w:textAlignment w:val="auto"/>
              <w:rPr>
                <w:rFonts w:hint="eastAsia"/>
              </w:rPr>
            </w:pPr>
          </w:p>
        </w:tc>
        <w:tc>
          <w:tcPr>
            <w:tcW w:w="1260" w:type="dxa"/>
            <w:tcBorders>
              <w:top w:val="single" w:color="auto" w:sz="8" w:space="0"/>
              <w:left w:val="single" w:color="auto" w:sz="8" w:space="0"/>
              <w:bottom w:val="single" w:color="auto" w:sz="8" w:space="0"/>
            </w:tcBorders>
            <w:noWrap w:val="0"/>
            <w:vAlign w:val="center"/>
          </w:tcPr>
          <w:p>
            <w:pPr>
              <w:adjustRightInd/>
              <w:spacing w:line="240" w:lineRule="auto"/>
              <w:jc w:val="center"/>
              <w:textAlignment w:val="auto"/>
              <w:rPr>
                <w:rFonts w:hint="eastAsia"/>
              </w:rPr>
            </w:pPr>
            <w:r>
              <w:rPr>
                <w:rFonts w:hint="eastAsia"/>
              </w:rPr>
              <w:t>软件开发成本</w:t>
            </w:r>
          </w:p>
        </w:tc>
        <w:tc>
          <w:tcPr>
            <w:tcW w:w="5583" w:type="dxa"/>
            <w:tcBorders>
              <w:top w:val="single" w:color="auto" w:sz="8" w:space="0"/>
              <w:left w:val="single" w:color="auto" w:sz="8" w:space="0"/>
              <w:bottom w:val="single" w:color="auto" w:sz="8" w:space="0"/>
              <w:right w:val="single" w:color="auto" w:sz="12" w:space="0"/>
            </w:tcBorders>
            <w:noWrap w:val="0"/>
            <w:vAlign w:val="center"/>
          </w:tcPr>
          <w:p>
            <w:pPr>
              <w:adjustRightInd/>
              <w:spacing w:line="240" w:lineRule="auto"/>
              <w:jc w:val="center"/>
              <w:textAlignment w:val="auto"/>
              <w:rPr>
                <w:rFonts w:hint="default"/>
                <w:lang w:val="en-US"/>
              </w:rPr>
            </w:pPr>
            <w:r>
              <w:rPr>
                <w:rFonts w:hint="eastAsia"/>
                <w:lang w:val="en-US" w:eastAsia="zh-CN"/>
              </w:rPr>
              <w:t>支付外包费用：1000元</w:t>
            </w:r>
          </w:p>
          <w:p>
            <w:pPr>
              <w:adjustRightInd/>
              <w:spacing w:line="240" w:lineRule="auto"/>
              <w:jc w:val="center"/>
              <w:textAlignment w:val="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7" w:hRule="atLeast"/>
        </w:trPr>
        <w:tc>
          <w:tcPr>
            <w:tcW w:w="1437" w:type="dxa"/>
            <w:vMerge w:val="continue"/>
            <w:tcBorders>
              <w:left w:val="single" w:color="auto" w:sz="12" w:space="0"/>
              <w:right w:val="single" w:color="auto" w:sz="8" w:space="0"/>
            </w:tcBorders>
            <w:noWrap w:val="0"/>
            <w:vAlign w:val="center"/>
          </w:tcPr>
          <w:p>
            <w:pPr>
              <w:adjustRightInd/>
              <w:spacing w:line="240" w:lineRule="auto"/>
              <w:jc w:val="center"/>
              <w:textAlignment w:val="auto"/>
              <w:rPr>
                <w:rFonts w:hint="eastAsia"/>
              </w:rPr>
            </w:pPr>
          </w:p>
        </w:tc>
        <w:tc>
          <w:tcPr>
            <w:tcW w:w="1260" w:type="dxa"/>
            <w:tcBorders>
              <w:top w:val="single" w:color="auto" w:sz="8" w:space="0"/>
              <w:left w:val="single" w:color="auto" w:sz="8" w:space="0"/>
              <w:bottom w:val="single" w:color="auto" w:sz="8" w:space="0"/>
            </w:tcBorders>
            <w:noWrap w:val="0"/>
            <w:vAlign w:val="center"/>
          </w:tcPr>
          <w:p>
            <w:pPr>
              <w:adjustRightInd/>
              <w:spacing w:line="240" w:lineRule="auto"/>
              <w:jc w:val="center"/>
              <w:textAlignment w:val="auto"/>
              <w:rPr>
                <w:rFonts w:hint="eastAsia"/>
              </w:rPr>
            </w:pPr>
            <w:r>
              <w:rPr>
                <w:rFonts w:hint="eastAsia"/>
              </w:rPr>
              <w:t>硬件采购价格</w:t>
            </w:r>
          </w:p>
        </w:tc>
        <w:tc>
          <w:tcPr>
            <w:tcW w:w="5583" w:type="dxa"/>
            <w:tcBorders>
              <w:top w:val="single" w:color="auto" w:sz="8" w:space="0"/>
              <w:left w:val="single" w:color="auto" w:sz="8" w:space="0"/>
              <w:bottom w:val="single" w:color="auto" w:sz="8" w:space="0"/>
              <w:right w:val="single" w:color="auto" w:sz="12" w:space="0"/>
            </w:tcBorders>
            <w:noWrap w:val="0"/>
            <w:vAlign w:val="top"/>
          </w:tcPr>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台式机*7 （联想天逸510S英特尔酷睿i7个人商务台式机电脑整机）=7*5799=40593元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鼠标（台式机赠送）</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键盘（台式机赠送）</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打印机（惠普136w激光打印机）= 1459元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投影仪（极米轻薄旗舰升级Z6X Pro）=3899元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幕布（极米120英寸16:9电动遥控幕布）=849元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投影仪支架（极米落地支架 焕黑版（F063S）投影机专用）=429元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扫码枪 （得力14881S无线一维激光扫描枪）=159元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饮水机（美的饮水机 立式家用办公温热型多重防干烧大储物柜饮水器）=199元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微波炉（美的变频家用微波炉 微波炉烤箱一体机 M1-L201B）=438元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办公桌*2（卡奈登 屏风工位桌椅组合办公桌 XYKW287）=4678元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会议桌（奈高钢架会议桌2.8米含10把椅子）=3599元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白板（比比牛 90*120cm白板支架式）=199元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椅子*8（西昊M56 SIHOO 人体工学电脑椅）=3112元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打印纸（得力珊瑚海 A4 70g 双面打印纸 500张/包 10包1箱）=184元</w:t>
            </w:r>
          </w:p>
          <w:p>
            <w:pPr>
              <w:spacing w:line="240" w:lineRule="auto"/>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办公用品*8（CKLDE得力办公用品套装）=2976元</w:t>
            </w:r>
          </w:p>
          <w:p>
            <w:pPr>
              <w:spacing w:line="240" w:lineRule="auto"/>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插排*10（公牛五插位总控插排）=630元</w:t>
            </w:r>
          </w:p>
          <w:p>
            <w:pPr>
              <w:spacing w:line="240" w:lineRule="auto"/>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转接口*6（绿联Typec转HDMI扩展坞）=118*6=708元</w:t>
            </w:r>
          </w:p>
          <w:p>
            <w:pPr>
              <w:spacing w:line="240" w:lineRule="auto"/>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网线*6（绿联六类圆线千兆网线3米）=15*6=90元</w:t>
            </w:r>
          </w:p>
          <w:p>
            <w:pPr>
              <w:spacing w:line="240" w:lineRule="auto"/>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路由器（华为子母机）：1600元</w:t>
            </w:r>
          </w:p>
          <w:p>
            <w:pPr>
              <w:spacing w:line="240" w:lineRule="auto"/>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合计：65801</w:t>
            </w:r>
          </w:p>
          <w:p>
            <w:pPr>
              <w:adjustRightInd/>
              <w:spacing w:line="240" w:lineRule="auto"/>
              <w:jc w:val="both"/>
              <w:textAlignment w:val="auto"/>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7" w:hRule="atLeast"/>
        </w:trPr>
        <w:tc>
          <w:tcPr>
            <w:tcW w:w="1437" w:type="dxa"/>
            <w:vMerge w:val="continue"/>
            <w:tcBorders>
              <w:left w:val="single" w:color="auto" w:sz="12" w:space="0"/>
              <w:bottom w:val="single" w:color="auto" w:sz="8" w:space="0"/>
              <w:right w:val="single" w:color="auto" w:sz="8" w:space="0"/>
            </w:tcBorders>
            <w:noWrap w:val="0"/>
            <w:vAlign w:val="center"/>
          </w:tcPr>
          <w:p>
            <w:pPr>
              <w:adjustRightInd/>
              <w:spacing w:line="240" w:lineRule="auto"/>
              <w:jc w:val="center"/>
              <w:textAlignment w:val="auto"/>
              <w:rPr>
                <w:rFonts w:hint="eastAsia"/>
              </w:rPr>
            </w:pPr>
          </w:p>
        </w:tc>
        <w:tc>
          <w:tcPr>
            <w:tcW w:w="1260" w:type="dxa"/>
            <w:tcBorders>
              <w:top w:val="single" w:color="auto" w:sz="8" w:space="0"/>
              <w:left w:val="single" w:color="auto" w:sz="8" w:space="0"/>
              <w:bottom w:val="single" w:color="auto" w:sz="8" w:space="0"/>
            </w:tcBorders>
            <w:noWrap w:val="0"/>
            <w:vAlign w:val="center"/>
          </w:tcPr>
          <w:p>
            <w:pPr>
              <w:adjustRightInd/>
              <w:spacing w:line="240" w:lineRule="auto"/>
              <w:jc w:val="center"/>
              <w:textAlignment w:val="auto"/>
              <w:rPr>
                <w:rFonts w:hint="eastAsia"/>
              </w:rPr>
            </w:pPr>
            <w:r>
              <w:rPr>
                <w:rFonts w:hint="eastAsia"/>
              </w:rPr>
              <w:t>合计</w:t>
            </w:r>
          </w:p>
          <w:p>
            <w:pPr>
              <w:adjustRightInd/>
              <w:spacing w:line="240" w:lineRule="auto"/>
              <w:jc w:val="center"/>
              <w:textAlignment w:val="auto"/>
              <w:rPr>
                <w:rFonts w:hint="eastAsia"/>
              </w:rPr>
            </w:pPr>
          </w:p>
        </w:tc>
        <w:tc>
          <w:tcPr>
            <w:tcW w:w="5583" w:type="dxa"/>
            <w:tcBorders>
              <w:top w:val="single" w:color="auto" w:sz="8" w:space="0"/>
              <w:left w:val="single" w:color="auto" w:sz="8" w:space="0"/>
              <w:bottom w:val="single" w:color="auto" w:sz="8" w:space="0"/>
              <w:right w:val="single" w:color="auto" w:sz="12" w:space="0"/>
            </w:tcBorders>
            <w:noWrap w:val="0"/>
            <w:vAlign w:val="center"/>
          </w:tcPr>
          <w:p>
            <w:pPr>
              <w:adjustRightInd/>
              <w:spacing w:line="240" w:lineRule="auto"/>
              <w:jc w:val="center"/>
              <w:textAlignment w:val="auto"/>
              <w:rPr>
                <w:rFonts w:hint="default" w:eastAsia="宋体"/>
                <w:lang w:val="en-US" w:eastAsia="zh-CN"/>
              </w:rPr>
            </w:pPr>
            <w:r>
              <w:rPr>
                <w:rFonts w:hint="eastAsia" w:eastAsia="宋体"/>
                <w:lang w:val="en-US" w:eastAsia="zh-CN"/>
              </w:rPr>
              <w:t>88157元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7" w:hRule="atLeast"/>
        </w:trPr>
        <w:tc>
          <w:tcPr>
            <w:tcW w:w="1437" w:type="dxa"/>
            <w:vMerge w:val="restart"/>
            <w:tcBorders>
              <w:top w:val="single" w:color="auto" w:sz="8" w:space="0"/>
              <w:left w:val="single" w:color="auto" w:sz="12" w:space="0"/>
              <w:right w:val="single" w:color="auto" w:sz="8" w:space="0"/>
            </w:tcBorders>
            <w:noWrap w:val="0"/>
            <w:vAlign w:val="center"/>
          </w:tcPr>
          <w:p>
            <w:pPr>
              <w:adjustRightInd/>
              <w:spacing w:line="240" w:lineRule="auto"/>
              <w:jc w:val="center"/>
              <w:textAlignment w:val="auto"/>
              <w:rPr>
                <w:rFonts w:hint="default" w:eastAsia="宋体"/>
                <w:highlight w:val="yellow"/>
                <w:lang w:val="en-US" w:eastAsia="zh-CN"/>
              </w:rPr>
            </w:pPr>
            <w:r>
              <w:rPr>
                <w:rFonts w:hint="eastAsia" w:ascii="Times New Roman" w:hAnsi="Times New Roman" w:eastAsia="宋体" w:cs="Times New Roman"/>
                <w:lang w:val="en-US" w:eastAsia="zh-CN"/>
              </w:rPr>
              <w:t>公司开销基本</w:t>
            </w:r>
          </w:p>
        </w:tc>
        <w:tc>
          <w:tcPr>
            <w:tcW w:w="1260" w:type="dxa"/>
            <w:tcBorders>
              <w:top w:val="single" w:color="auto" w:sz="8" w:space="0"/>
              <w:left w:val="single" w:color="auto" w:sz="8" w:space="0"/>
              <w:bottom w:val="single" w:color="auto" w:sz="8" w:space="0"/>
            </w:tcBorders>
            <w:noWrap w:val="0"/>
            <w:vAlign w:val="center"/>
          </w:tcPr>
          <w:p>
            <w:pPr>
              <w:adjustRightInd/>
              <w:spacing w:line="240" w:lineRule="auto"/>
              <w:jc w:val="center"/>
              <w:textAlignment w:val="auto"/>
              <w:rPr>
                <w:rFonts w:hint="eastAsia" w:eastAsia="宋体"/>
                <w:highlight w:val="yellow"/>
                <w:lang w:val="en-US" w:eastAsia="zh-CN"/>
              </w:rPr>
            </w:pPr>
            <w:r>
              <w:rPr>
                <w:rFonts w:hint="eastAsia" w:ascii="Times New Roman" w:hAnsi="Times New Roman" w:eastAsia="宋体" w:cs="Times New Roman"/>
                <w:lang w:val="en-US" w:eastAsia="zh-CN"/>
              </w:rPr>
              <w:t>房租</w:t>
            </w:r>
          </w:p>
        </w:tc>
        <w:tc>
          <w:tcPr>
            <w:tcW w:w="5583" w:type="dxa"/>
            <w:tcBorders>
              <w:top w:val="single" w:color="auto" w:sz="8" w:space="0"/>
              <w:left w:val="single" w:color="auto" w:sz="8" w:space="0"/>
              <w:bottom w:val="single" w:color="auto" w:sz="8" w:space="0"/>
              <w:right w:val="single" w:color="auto" w:sz="12" w:space="0"/>
            </w:tcBorders>
            <w:noWrap w:val="0"/>
            <w:vAlign w:val="center"/>
          </w:tcPr>
          <w:p>
            <w:pPr>
              <w:adjustRightInd/>
              <w:spacing w:line="24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位置:长春市朝阳区西安大路2008号</w:t>
            </w:r>
          </w:p>
          <w:p>
            <w:pPr>
              <w:adjustRightInd/>
              <w:spacing w:line="24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房租：3750/月*6=22500</w:t>
            </w:r>
          </w:p>
          <w:p>
            <w:pPr>
              <w:adjustRightInd/>
              <w:spacing w:line="24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物业费：3元/天*180天=540</w:t>
            </w:r>
          </w:p>
          <w:p>
            <w:pPr>
              <w:adjustRightInd/>
              <w:spacing w:line="240" w:lineRule="auto"/>
              <w:jc w:val="center"/>
              <w:textAlignment w:val="auto"/>
              <w:rPr>
                <w:rFonts w:hint="default" w:ascii="宋体" w:hAnsi="宋体" w:eastAsia="宋体" w:cs="宋体"/>
                <w:sz w:val="24"/>
                <w:szCs w:val="24"/>
                <w:highlight w:val="yellow"/>
                <w:lang w:val="en-US" w:eastAsia="zh-CN"/>
              </w:rPr>
            </w:pPr>
            <w:r>
              <w:rPr>
                <w:rFonts w:hint="eastAsia" w:ascii="Times New Roman" w:hAnsi="Times New Roman" w:eastAsia="宋体" w:cs="Times New Roman"/>
                <w:lang w:val="en-US" w:eastAsia="zh-CN"/>
              </w:rPr>
              <w:t>合计：23040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37" w:hRule="atLeast"/>
        </w:trPr>
        <w:tc>
          <w:tcPr>
            <w:tcW w:w="1437" w:type="dxa"/>
            <w:vMerge w:val="continue"/>
            <w:tcBorders>
              <w:left w:val="single" w:color="auto" w:sz="12" w:space="0"/>
              <w:right w:val="single" w:color="auto" w:sz="8" w:space="0"/>
            </w:tcBorders>
            <w:noWrap w:val="0"/>
            <w:vAlign w:val="center"/>
          </w:tcPr>
          <w:p>
            <w:pPr>
              <w:adjustRightInd/>
              <w:spacing w:line="240" w:lineRule="auto"/>
              <w:jc w:val="center"/>
              <w:textAlignment w:val="auto"/>
              <w:rPr>
                <w:rFonts w:hint="eastAsia"/>
              </w:rPr>
            </w:pPr>
          </w:p>
        </w:tc>
        <w:tc>
          <w:tcPr>
            <w:tcW w:w="1260" w:type="dxa"/>
            <w:tcBorders>
              <w:top w:val="single" w:color="auto" w:sz="8" w:space="0"/>
              <w:left w:val="single" w:color="auto" w:sz="8" w:space="0"/>
              <w:bottom w:val="single" w:color="auto" w:sz="8" w:space="0"/>
            </w:tcBorders>
            <w:noWrap w:val="0"/>
            <w:vAlign w:val="center"/>
          </w:tcPr>
          <w:p>
            <w:pPr>
              <w:adjustRightInd/>
              <w:spacing w:line="240" w:lineRule="auto"/>
              <w:jc w:val="center"/>
              <w:textAlignment w:val="auto"/>
              <w:rPr>
                <w:rFonts w:hint="eastAsia" w:eastAsia="宋体"/>
                <w:lang w:val="en-US" w:eastAsia="zh-CN"/>
              </w:rPr>
            </w:pPr>
            <w:r>
              <w:rPr>
                <w:rFonts w:hint="eastAsia" w:ascii="Times New Roman" w:hAnsi="Times New Roman" w:eastAsia="宋体" w:cs="Times New Roman"/>
                <w:lang w:val="en-US" w:eastAsia="zh-CN"/>
              </w:rPr>
              <w:t>水电、网费</w:t>
            </w:r>
          </w:p>
        </w:tc>
        <w:tc>
          <w:tcPr>
            <w:tcW w:w="5583" w:type="dxa"/>
            <w:tcBorders>
              <w:top w:val="single" w:color="auto" w:sz="8" w:space="0"/>
              <w:left w:val="single" w:color="auto" w:sz="8" w:space="0"/>
              <w:bottom w:val="single" w:color="auto" w:sz="8" w:space="0"/>
              <w:right w:val="single" w:color="auto" w:sz="12" w:space="0"/>
            </w:tcBorders>
            <w:noWrap w:val="0"/>
            <w:vAlign w:val="center"/>
          </w:tcPr>
          <w:p>
            <w:pPr>
              <w:adjustRightInd/>
              <w:spacing w:line="240" w:lineRule="auto"/>
              <w:jc w:val="center"/>
              <w:textAlignment w:val="auto"/>
              <w:rPr>
                <w:rFonts w:hint="default"/>
                <w:lang w:val="en-US" w:eastAsia="zh-CN"/>
              </w:rPr>
            </w:pPr>
            <w:r>
              <w:rPr>
                <w:rFonts w:hint="eastAsia"/>
                <w:lang w:val="en-US" w:eastAsia="zh-CN"/>
              </w:rPr>
              <w:t>6000/月*6月=36000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37" w:type="dxa"/>
            <w:tcBorders>
              <w:top w:val="single" w:color="auto" w:sz="8" w:space="0"/>
              <w:left w:val="single" w:color="auto" w:sz="12" w:space="0"/>
              <w:bottom w:val="single" w:color="auto" w:sz="8" w:space="0"/>
              <w:right w:val="single" w:color="auto" w:sz="8" w:space="0"/>
            </w:tcBorders>
            <w:noWrap w:val="0"/>
            <w:vAlign w:val="center"/>
          </w:tcPr>
          <w:p>
            <w:pPr>
              <w:adjustRightInd/>
              <w:spacing w:line="240" w:lineRule="auto"/>
              <w:jc w:val="center"/>
              <w:textAlignment w:val="auto"/>
              <w:rPr>
                <w:rFonts w:hint="eastAsia"/>
              </w:rPr>
            </w:pPr>
            <w:r>
              <w:rPr>
                <w:rFonts w:hint="eastAsia"/>
              </w:rPr>
              <w:t>意外开支</w:t>
            </w:r>
          </w:p>
          <w:p>
            <w:pPr>
              <w:adjustRightInd/>
              <w:spacing w:line="240" w:lineRule="auto"/>
              <w:jc w:val="center"/>
              <w:textAlignment w:val="auto"/>
              <w:rPr>
                <w:rFonts w:hint="eastAsia"/>
              </w:rPr>
            </w:pPr>
            <w:r>
              <w:rPr>
                <w:rFonts w:hint="eastAsia"/>
              </w:rPr>
              <w:t>准备金</w:t>
            </w:r>
          </w:p>
        </w:tc>
        <w:tc>
          <w:tcPr>
            <w:tcW w:w="6843" w:type="dxa"/>
            <w:gridSpan w:val="2"/>
            <w:tcBorders>
              <w:top w:val="nil"/>
              <w:left w:val="single" w:color="auto" w:sz="8" w:space="0"/>
              <w:bottom w:val="single" w:color="auto" w:sz="8" w:space="0"/>
              <w:right w:val="single" w:color="auto" w:sz="12" w:space="0"/>
            </w:tcBorders>
            <w:noWrap w:val="0"/>
            <w:vAlign w:val="center"/>
          </w:tcPr>
          <w:p>
            <w:pPr>
              <w:adjustRightInd/>
              <w:spacing w:line="240" w:lineRule="auto"/>
              <w:jc w:val="center"/>
              <w:textAlignment w:val="auto"/>
              <w:rPr>
                <w:rFonts w:hint="default" w:eastAsia="宋体"/>
                <w:lang w:val="en-US" w:eastAsia="zh-CN"/>
              </w:rPr>
            </w:pPr>
            <w:r>
              <w:rPr>
                <w:rFonts w:hint="eastAsia"/>
                <w:lang w:val="en-US" w:eastAsia="zh-CN"/>
              </w:rPr>
              <w:t>80000元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37" w:type="dxa"/>
            <w:tcBorders>
              <w:top w:val="single" w:color="auto" w:sz="8" w:space="0"/>
              <w:left w:val="single" w:color="auto" w:sz="12" w:space="0"/>
              <w:bottom w:val="single" w:color="auto" w:sz="8" w:space="0"/>
              <w:right w:val="single" w:color="auto" w:sz="8" w:space="0"/>
            </w:tcBorders>
            <w:noWrap w:val="0"/>
            <w:vAlign w:val="center"/>
          </w:tcPr>
          <w:p>
            <w:pPr>
              <w:adjustRightInd/>
              <w:spacing w:line="240" w:lineRule="auto"/>
              <w:jc w:val="center"/>
              <w:textAlignment w:val="auto"/>
              <w:rPr>
                <w:rFonts w:hint="eastAsia"/>
              </w:rPr>
            </w:pPr>
            <w:r>
              <w:rPr>
                <w:rFonts w:hint="eastAsia"/>
              </w:rPr>
              <w:t>总计</w:t>
            </w:r>
          </w:p>
        </w:tc>
        <w:tc>
          <w:tcPr>
            <w:tcW w:w="6843" w:type="dxa"/>
            <w:gridSpan w:val="2"/>
            <w:tcBorders>
              <w:top w:val="single" w:color="auto" w:sz="8" w:space="0"/>
              <w:left w:val="single" w:color="auto" w:sz="8" w:space="0"/>
              <w:bottom w:val="single" w:color="auto" w:sz="8" w:space="0"/>
              <w:right w:val="single" w:color="auto" w:sz="12" w:space="0"/>
            </w:tcBorders>
            <w:noWrap w:val="0"/>
            <w:vAlign w:val="center"/>
          </w:tcPr>
          <w:p>
            <w:pPr>
              <w:adjustRightInd/>
              <w:spacing w:line="240" w:lineRule="auto"/>
              <w:jc w:val="center"/>
              <w:textAlignment w:val="auto"/>
              <w:rPr>
                <w:rFonts w:hint="default" w:eastAsia="宋体"/>
                <w:lang w:val="en-US" w:eastAsia="zh-CN"/>
              </w:rPr>
            </w:pPr>
            <w:r>
              <w:rPr>
                <w:rFonts w:hint="eastAsia" w:eastAsia="宋体"/>
                <w:lang w:val="en-US" w:eastAsia="zh-CN"/>
              </w:rPr>
              <w:t>227197（注：单位：人民币元）</w:t>
            </w:r>
          </w:p>
        </w:tc>
      </w:tr>
    </w:tbl>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Theme="minorEastAsia"/>
        <w:lang w:val="en-US" w:eastAsia="zh-CN"/>
      </w:rP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Theme="minorEastAsia"/>
        <w:lang w:val="en-US" w:eastAsia="zh-CN"/>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Theme="minorEastAsia"/>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1DD9C"/>
    <w:multiLevelType w:val="singleLevel"/>
    <w:tmpl w:val="8821DD9C"/>
    <w:lvl w:ilvl="0" w:tentative="0">
      <w:start w:val="3"/>
      <w:numFmt w:val="decimal"/>
      <w:suff w:val="nothing"/>
      <w:lvlText w:val="（%1）"/>
      <w:lvlJc w:val="left"/>
    </w:lvl>
  </w:abstractNum>
  <w:abstractNum w:abstractNumId="1">
    <w:nsid w:val="BF304767"/>
    <w:multiLevelType w:val="singleLevel"/>
    <w:tmpl w:val="BF304767"/>
    <w:lvl w:ilvl="0" w:tentative="0">
      <w:start w:val="2"/>
      <w:numFmt w:val="decimal"/>
      <w:suff w:val="nothing"/>
      <w:lvlText w:val="（%1）"/>
      <w:lvlJc w:val="left"/>
    </w:lvl>
  </w:abstractNum>
  <w:abstractNum w:abstractNumId="2">
    <w:nsid w:val="CC5F8283"/>
    <w:multiLevelType w:val="singleLevel"/>
    <w:tmpl w:val="CC5F8283"/>
    <w:lvl w:ilvl="0" w:tentative="0">
      <w:start w:val="1"/>
      <w:numFmt w:val="lowerLetter"/>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F24BD"/>
    <w:rsid w:val="00893736"/>
    <w:rsid w:val="01167DDF"/>
    <w:rsid w:val="012D699E"/>
    <w:rsid w:val="0170784A"/>
    <w:rsid w:val="01D210FD"/>
    <w:rsid w:val="0211337B"/>
    <w:rsid w:val="02DE7C7D"/>
    <w:rsid w:val="039B3C5E"/>
    <w:rsid w:val="039B6C29"/>
    <w:rsid w:val="05416AD2"/>
    <w:rsid w:val="059C2DBA"/>
    <w:rsid w:val="05A947E7"/>
    <w:rsid w:val="071D5E4C"/>
    <w:rsid w:val="0739315B"/>
    <w:rsid w:val="078F6475"/>
    <w:rsid w:val="097F55EA"/>
    <w:rsid w:val="0A2D7A68"/>
    <w:rsid w:val="0A5A4E67"/>
    <w:rsid w:val="0A717628"/>
    <w:rsid w:val="0AD37255"/>
    <w:rsid w:val="0B043E44"/>
    <w:rsid w:val="0B7E46A0"/>
    <w:rsid w:val="0B851D3B"/>
    <w:rsid w:val="0BD1074A"/>
    <w:rsid w:val="0BE80549"/>
    <w:rsid w:val="0D145760"/>
    <w:rsid w:val="0D2C0F14"/>
    <w:rsid w:val="0E3D132B"/>
    <w:rsid w:val="0E794AC9"/>
    <w:rsid w:val="10066A65"/>
    <w:rsid w:val="106018D4"/>
    <w:rsid w:val="10950227"/>
    <w:rsid w:val="10B21962"/>
    <w:rsid w:val="11D363A6"/>
    <w:rsid w:val="1211537E"/>
    <w:rsid w:val="12675D3E"/>
    <w:rsid w:val="12AA7359"/>
    <w:rsid w:val="12D445EE"/>
    <w:rsid w:val="12E642C8"/>
    <w:rsid w:val="12F16640"/>
    <w:rsid w:val="135503DF"/>
    <w:rsid w:val="1361146A"/>
    <w:rsid w:val="13A406FD"/>
    <w:rsid w:val="14220566"/>
    <w:rsid w:val="1435369D"/>
    <w:rsid w:val="1473043D"/>
    <w:rsid w:val="14DB5C08"/>
    <w:rsid w:val="15CC0A63"/>
    <w:rsid w:val="16E32183"/>
    <w:rsid w:val="17242614"/>
    <w:rsid w:val="17DF189D"/>
    <w:rsid w:val="17DF1EFF"/>
    <w:rsid w:val="18644B16"/>
    <w:rsid w:val="18BB5560"/>
    <w:rsid w:val="18F5570F"/>
    <w:rsid w:val="19390FE8"/>
    <w:rsid w:val="1999778C"/>
    <w:rsid w:val="1A5D7FC5"/>
    <w:rsid w:val="1AC437A4"/>
    <w:rsid w:val="1ACA0D60"/>
    <w:rsid w:val="1AE22747"/>
    <w:rsid w:val="1B3C10F6"/>
    <w:rsid w:val="1B5E58D8"/>
    <w:rsid w:val="1BDE747D"/>
    <w:rsid w:val="1C8C214B"/>
    <w:rsid w:val="1D17625B"/>
    <w:rsid w:val="1D7236AA"/>
    <w:rsid w:val="1DA9445C"/>
    <w:rsid w:val="1E342B6C"/>
    <w:rsid w:val="1E761159"/>
    <w:rsid w:val="1E901AE0"/>
    <w:rsid w:val="1EFB2A42"/>
    <w:rsid w:val="1F112D96"/>
    <w:rsid w:val="1F422EEA"/>
    <w:rsid w:val="208E6C79"/>
    <w:rsid w:val="21BD7582"/>
    <w:rsid w:val="21FA5CFD"/>
    <w:rsid w:val="22310B49"/>
    <w:rsid w:val="22595CC0"/>
    <w:rsid w:val="226D4EB4"/>
    <w:rsid w:val="232F6FF2"/>
    <w:rsid w:val="25773DD2"/>
    <w:rsid w:val="26B60FA3"/>
    <w:rsid w:val="27241C69"/>
    <w:rsid w:val="272B3A81"/>
    <w:rsid w:val="27600573"/>
    <w:rsid w:val="27977369"/>
    <w:rsid w:val="28CF3AAB"/>
    <w:rsid w:val="28F05669"/>
    <w:rsid w:val="2946381A"/>
    <w:rsid w:val="29E24310"/>
    <w:rsid w:val="29EE0C0F"/>
    <w:rsid w:val="2A3452B1"/>
    <w:rsid w:val="2A7810AA"/>
    <w:rsid w:val="2A7D74CC"/>
    <w:rsid w:val="2B4A69AC"/>
    <w:rsid w:val="2B8E536D"/>
    <w:rsid w:val="2BE1167E"/>
    <w:rsid w:val="2C2E72D9"/>
    <w:rsid w:val="2CBD5751"/>
    <w:rsid w:val="2CF31CFB"/>
    <w:rsid w:val="2D796BC4"/>
    <w:rsid w:val="2DFC6E56"/>
    <w:rsid w:val="2EB63EF5"/>
    <w:rsid w:val="2EC073C9"/>
    <w:rsid w:val="2F5E7ADC"/>
    <w:rsid w:val="301F41C2"/>
    <w:rsid w:val="30542B5C"/>
    <w:rsid w:val="312B34FD"/>
    <w:rsid w:val="31B23F6C"/>
    <w:rsid w:val="32202587"/>
    <w:rsid w:val="323C1F80"/>
    <w:rsid w:val="32A169E5"/>
    <w:rsid w:val="32F035AD"/>
    <w:rsid w:val="33281C77"/>
    <w:rsid w:val="33801D24"/>
    <w:rsid w:val="3450337A"/>
    <w:rsid w:val="353508B7"/>
    <w:rsid w:val="3589309B"/>
    <w:rsid w:val="36F6617F"/>
    <w:rsid w:val="37A97DBE"/>
    <w:rsid w:val="3832157C"/>
    <w:rsid w:val="384335EE"/>
    <w:rsid w:val="385F74BF"/>
    <w:rsid w:val="3886590F"/>
    <w:rsid w:val="38873BB6"/>
    <w:rsid w:val="38AA7388"/>
    <w:rsid w:val="3920238A"/>
    <w:rsid w:val="39282158"/>
    <w:rsid w:val="39917096"/>
    <w:rsid w:val="39EC6351"/>
    <w:rsid w:val="39FE1A63"/>
    <w:rsid w:val="3A272D2D"/>
    <w:rsid w:val="3A841B37"/>
    <w:rsid w:val="3A9C4BF5"/>
    <w:rsid w:val="3AF3331E"/>
    <w:rsid w:val="3B4C513B"/>
    <w:rsid w:val="3BB6283D"/>
    <w:rsid w:val="3BE0594A"/>
    <w:rsid w:val="3C542A1D"/>
    <w:rsid w:val="3C83654D"/>
    <w:rsid w:val="3CAD2ACF"/>
    <w:rsid w:val="3CEB119D"/>
    <w:rsid w:val="3D2A51C5"/>
    <w:rsid w:val="3D925611"/>
    <w:rsid w:val="3E0757A8"/>
    <w:rsid w:val="3E295D52"/>
    <w:rsid w:val="3E3B206D"/>
    <w:rsid w:val="3E5D621B"/>
    <w:rsid w:val="3E8A025C"/>
    <w:rsid w:val="3F0C196C"/>
    <w:rsid w:val="3FFE3D07"/>
    <w:rsid w:val="403135CB"/>
    <w:rsid w:val="40A43389"/>
    <w:rsid w:val="412D30D2"/>
    <w:rsid w:val="41865E5C"/>
    <w:rsid w:val="41BD387A"/>
    <w:rsid w:val="41F213A1"/>
    <w:rsid w:val="42D774B8"/>
    <w:rsid w:val="4399356E"/>
    <w:rsid w:val="43AE2740"/>
    <w:rsid w:val="43F94985"/>
    <w:rsid w:val="440C7364"/>
    <w:rsid w:val="449B06C1"/>
    <w:rsid w:val="44A60B17"/>
    <w:rsid w:val="45F10E32"/>
    <w:rsid w:val="46024B8A"/>
    <w:rsid w:val="465B2109"/>
    <w:rsid w:val="46C6427C"/>
    <w:rsid w:val="477B0E9A"/>
    <w:rsid w:val="47AC4CA6"/>
    <w:rsid w:val="47C8775E"/>
    <w:rsid w:val="480A77CA"/>
    <w:rsid w:val="487A4132"/>
    <w:rsid w:val="488C5F17"/>
    <w:rsid w:val="489363E0"/>
    <w:rsid w:val="49F7336B"/>
    <w:rsid w:val="4B245333"/>
    <w:rsid w:val="4B4600D2"/>
    <w:rsid w:val="4B90004A"/>
    <w:rsid w:val="4BCF25D1"/>
    <w:rsid w:val="4D9B54BD"/>
    <w:rsid w:val="4DDA6C22"/>
    <w:rsid w:val="4DE4514A"/>
    <w:rsid w:val="4E5A696B"/>
    <w:rsid w:val="4E6C5868"/>
    <w:rsid w:val="4F257D84"/>
    <w:rsid w:val="510C40F3"/>
    <w:rsid w:val="51811F9E"/>
    <w:rsid w:val="51EE4687"/>
    <w:rsid w:val="51FC5D02"/>
    <w:rsid w:val="520833EE"/>
    <w:rsid w:val="52240C61"/>
    <w:rsid w:val="52B136B0"/>
    <w:rsid w:val="53B212E5"/>
    <w:rsid w:val="53C33297"/>
    <w:rsid w:val="54644371"/>
    <w:rsid w:val="54906BD4"/>
    <w:rsid w:val="54F564BC"/>
    <w:rsid w:val="55482D4E"/>
    <w:rsid w:val="55696874"/>
    <w:rsid w:val="557D7F01"/>
    <w:rsid w:val="55B32AE8"/>
    <w:rsid w:val="55BB2346"/>
    <w:rsid w:val="56031619"/>
    <w:rsid w:val="56244B1C"/>
    <w:rsid w:val="567A0B86"/>
    <w:rsid w:val="57157F8D"/>
    <w:rsid w:val="57E92986"/>
    <w:rsid w:val="58615D26"/>
    <w:rsid w:val="58CB6F08"/>
    <w:rsid w:val="59802E5A"/>
    <w:rsid w:val="5A0B6331"/>
    <w:rsid w:val="5A3545D2"/>
    <w:rsid w:val="5B1E41F8"/>
    <w:rsid w:val="5B2F02E8"/>
    <w:rsid w:val="5B5D4D6F"/>
    <w:rsid w:val="5B8175B1"/>
    <w:rsid w:val="5B9D7596"/>
    <w:rsid w:val="5C2C103C"/>
    <w:rsid w:val="5C504C4B"/>
    <w:rsid w:val="5C6E58F5"/>
    <w:rsid w:val="5C8833E1"/>
    <w:rsid w:val="5D8F5661"/>
    <w:rsid w:val="5E023C54"/>
    <w:rsid w:val="5E0A2849"/>
    <w:rsid w:val="5E3D5B95"/>
    <w:rsid w:val="5E4C10B3"/>
    <w:rsid w:val="5E4F5D8C"/>
    <w:rsid w:val="5E830241"/>
    <w:rsid w:val="5EA77AF1"/>
    <w:rsid w:val="5F1D1882"/>
    <w:rsid w:val="5FFB6869"/>
    <w:rsid w:val="602048C3"/>
    <w:rsid w:val="605D6570"/>
    <w:rsid w:val="61034584"/>
    <w:rsid w:val="61062690"/>
    <w:rsid w:val="61530A48"/>
    <w:rsid w:val="62A658D5"/>
    <w:rsid w:val="637C59C9"/>
    <w:rsid w:val="646638F8"/>
    <w:rsid w:val="64C450BB"/>
    <w:rsid w:val="65527A42"/>
    <w:rsid w:val="65B778B0"/>
    <w:rsid w:val="6759214B"/>
    <w:rsid w:val="679968AA"/>
    <w:rsid w:val="68D043E3"/>
    <w:rsid w:val="69114234"/>
    <w:rsid w:val="691442A0"/>
    <w:rsid w:val="69734FE3"/>
    <w:rsid w:val="697C05A8"/>
    <w:rsid w:val="69817394"/>
    <w:rsid w:val="6AA574F6"/>
    <w:rsid w:val="6AB778B5"/>
    <w:rsid w:val="6ABF28A2"/>
    <w:rsid w:val="6AD8558E"/>
    <w:rsid w:val="6BF23936"/>
    <w:rsid w:val="6C9213E3"/>
    <w:rsid w:val="6CBA2AF9"/>
    <w:rsid w:val="6CE35AA1"/>
    <w:rsid w:val="6D4176CE"/>
    <w:rsid w:val="6D696ACE"/>
    <w:rsid w:val="6DBA3368"/>
    <w:rsid w:val="6E33523E"/>
    <w:rsid w:val="6E8F2DB8"/>
    <w:rsid w:val="6EB06071"/>
    <w:rsid w:val="6EBA5633"/>
    <w:rsid w:val="6EBC1D06"/>
    <w:rsid w:val="6FA71DFB"/>
    <w:rsid w:val="6FE13529"/>
    <w:rsid w:val="700622E9"/>
    <w:rsid w:val="700F2163"/>
    <w:rsid w:val="7064761E"/>
    <w:rsid w:val="70C50B13"/>
    <w:rsid w:val="70FF1FB5"/>
    <w:rsid w:val="71BE54D9"/>
    <w:rsid w:val="72716CD3"/>
    <w:rsid w:val="727F6271"/>
    <w:rsid w:val="72CA465D"/>
    <w:rsid w:val="740C4875"/>
    <w:rsid w:val="74242F3E"/>
    <w:rsid w:val="749218B5"/>
    <w:rsid w:val="75794E82"/>
    <w:rsid w:val="758B3B66"/>
    <w:rsid w:val="759157E7"/>
    <w:rsid w:val="762839AB"/>
    <w:rsid w:val="763533D3"/>
    <w:rsid w:val="767B527C"/>
    <w:rsid w:val="77094FE9"/>
    <w:rsid w:val="770B265E"/>
    <w:rsid w:val="774D395C"/>
    <w:rsid w:val="775436FA"/>
    <w:rsid w:val="79CD3651"/>
    <w:rsid w:val="7AB87C76"/>
    <w:rsid w:val="7AED4321"/>
    <w:rsid w:val="7AF05594"/>
    <w:rsid w:val="7AF506AA"/>
    <w:rsid w:val="7B133EF2"/>
    <w:rsid w:val="7B376737"/>
    <w:rsid w:val="7B5B2A6B"/>
    <w:rsid w:val="7B9A438E"/>
    <w:rsid w:val="7C617073"/>
    <w:rsid w:val="7CA11819"/>
    <w:rsid w:val="7CB67407"/>
    <w:rsid w:val="7D38379A"/>
    <w:rsid w:val="7D421D37"/>
    <w:rsid w:val="7D6C41BD"/>
    <w:rsid w:val="7FD84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footer"/>
    <w:basedOn w:val="1"/>
    <w:semiHidden/>
    <w:unhideWhenUsed/>
    <w:qFormat/>
    <w:uiPriority w:val="99"/>
    <w:pPr>
      <w:tabs>
        <w:tab w:val="center" w:pos="4153"/>
        <w:tab w:val="right" w:pos="8306"/>
      </w:tabs>
      <w:snapToGrid w:val="0"/>
      <w:jc w:val="left"/>
    </w:pPr>
    <w:rPr>
      <w:sz w:val="18"/>
    </w:rPr>
  </w:style>
  <w:style w:type="paragraph" w:styleId="7">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semiHidden/>
    <w:unhideWhenUsed/>
    <w:qFormat/>
    <w:uiPriority w:val="39"/>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semiHidden/>
    <w:unhideWhenUsed/>
    <w:qFormat/>
    <w:uiPriority w:val="99"/>
    <w:rPr>
      <w:color w:val="0000FF"/>
      <w:u w:val="single"/>
    </w:rPr>
  </w:style>
  <w:style w:type="paragraph" w:customStyle="1" w:styleId="13">
    <w:name w:val="分类号"/>
    <w:basedOn w:val="1"/>
    <w:qFormat/>
    <w:uiPriority w:val="0"/>
    <w:rPr>
      <w:rFonts w:ascii="仿宋_GB2312" w:hAnsi="Times New Roman" w:eastAsia="仿宋_GB2312" w:cs="Times New Roman"/>
      <w:sz w:val="28"/>
      <w:szCs w:val="28"/>
    </w:rPr>
  </w:style>
  <w:style w:type="paragraph" w:customStyle="1" w:styleId="14">
    <w:name w:val="封面日期"/>
    <w:basedOn w:val="1"/>
    <w:qFormat/>
    <w:uiPriority w:val="0"/>
    <w:pPr>
      <w:jc w:val="center"/>
    </w:pPr>
    <w:rPr>
      <w:rFonts w:ascii="黑体" w:hAnsi="Times New Roman" w:eastAsia="黑体" w:cs="Times New Roman"/>
      <w:sz w:val="32"/>
      <w:szCs w:val="32"/>
    </w:rPr>
  </w:style>
  <w:style w:type="paragraph" w:customStyle="1" w:styleId="15">
    <w:name w:val="论文标题"/>
    <w:basedOn w:val="1"/>
    <w:qFormat/>
    <w:uiPriority w:val="0"/>
    <w:pPr>
      <w:jc w:val="center"/>
    </w:pPr>
    <w:rPr>
      <w:rFonts w:ascii="Times New Roman" w:hAnsi="Times New Roman" w:eastAsia="楷体_GB2312" w:cs="Times New Roman"/>
      <w:b/>
      <w:kern w:val="36"/>
      <w:sz w:val="52"/>
      <w:szCs w:val="52"/>
    </w:rPr>
  </w:style>
  <w:style w:type="paragraph" w:customStyle="1" w:styleId="16">
    <w:name w:val="硕士学位论文"/>
    <w:basedOn w:val="1"/>
    <w:qFormat/>
    <w:uiPriority w:val="0"/>
    <w:pPr>
      <w:spacing w:before="240"/>
      <w:jc w:val="center"/>
    </w:pPr>
    <w:rPr>
      <w:rFonts w:ascii="Times New Roman" w:hAnsi="Times New Roman" w:eastAsia="宋体" w:cs="Times New Roman"/>
      <w:sz w:val="44"/>
      <w:szCs w:val="44"/>
    </w:rPr>
  </w:style>
  <w:style w:type="paragraph" w:customStyle="1" w:styleId="17">
    <w:name w:val="研究生姓名"/>
    <w:basedOn w:val="1"/>
    <w:qFormat/>
    <w:uiPriority w:val="0"/>
    <w:pPr>
      <w:ind w:firstLine="700" w:firstLineChars="700"/>
    </w:pPr>
    <w:rPr>
      <w:rFonts w:ascii="Times New Roman" w:hAnsi="Times New Roman" w:eastAsia="宋体" w:cs="Times New Roman"/>
      <w:sz w:val="28"/>
      <w:szCs w:val="28"/>
    </w:r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styleId="19">
    <w:name w:val="List Paragraph"/>
    <w:basedOn w:val="1"/>
    <w:qFormat/>
    <w:uiPriority w:val="34"/>
    <w:pPr>
      <w:ind w:firstLine="420" w:firstLineChars="200"/>
    </w:pPr>
  </w:style>
  <w:style w:type="character" w:customStyle="1" w:styleId="20">
    <w:name w:val="font31"/>
    <w:basedOn w:val="11"/>
    <w:qFormat/>
    <w:uiPriority w:val="0"/>
    <w:rPr>
      <w:rFonts w:hint="eastAsia" w:ascii="宋体" w:hAnsi="宋体" w:eastAsia="宋体" w:cs="宋体"/>
      <w:color w:val="000000"/>
      <w:sz w:val="20"/>
      <w:szCs w:val="20"/>
      <w:u w:val="none"/>
    </w:rPr>
  </w:style>
  <w:style w:type="character" w:customStyle="1" w:styleId="21">
    <w:name w:val="font91"/>
    <w:basedOn w:val="11"/>
    <w:qFormat/>
    <w:uiPriority w:val="0"/>
    <w:rPr>
      <w:rFonts w:hint="eastAsia" w:ascii="宋体" w:hAnsi="宋体" w:eastAsia="宋体" w:cs="宋体"/>
      <w:color w:val="C00000"/>
      <w:sz w:val="20"/>
      <w:szCs w:val="20"/>
      <w:u w:val="none"/>
    </w:rPr>
  </w:style>
  <w:style w:type="character" w:customStyle="1" w:styleId="22">
    <w:name w:val="font41"/>
    <w:basedOn w:val="11"/>
    <w:qFormat/>
    <w:uiPriority w:val="0"/>
    <w:rPr>
      <w:rFonts w:hint="default" w:ascii="Calibri" w:hAnsi="Calibri" w:cs="Calibr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5229</Words>
  <Characters>6584</Characters>
  <Lines>1</Lines>
  <Paragraphs>1</Paragraphs>
  <TotalTime>1</TotalTime>
  <ScaleCrop>false</ScaleCrop>
  <LinksUpToDate>false</LinksUpToDate>
  <CharactersWithSpaces>6659</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OU</cp:lastModifiedBy>
  <dcterms:modified xsi:type="dcterms:W3CDTF">2022-04-25T13:02:06Z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A5DF7E9B6BF9420C9AF0BE370E25A154</vt:lpwstr>
  </property>
</Properties>
</file>