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706"/>
        <w:gridCol w:w="717"/>
        <w:gridCol w:w="706"/>
        <w:gridCol w:w="2"/>
        <w:gridCol w:w="706"/>
        <w:gridCol w:w="713"/>
        <w:gridCol w:w="706"/>
        <w:gridCol w:w="2"/>
        <w:gridCol w:w="706"/>
        <w:gridCol w:w="2"/>
        <w:gridCol w:w="715"/>
        <w:gridCol w:w="708"/>
        <w:gridCol w:w="2"/>
        <w:gridCol w:w="710"/>
        <w:gridCol w:w="3"/>
        <w:gridCol w:w="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用户需求项标号</w:t>
            </w:r>
          </w:p>
        </w:tc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用户需求标题</w:t>
            </w:r>
          </w:p>
        </w:tc>
        <w:tc>
          <w:tcPr>
            <w:tcW w:w="420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用户需求变更标识</w:t>
            </w:r>
          </w:p>
        </w:tc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软件需求功能标号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软件需求功能标题</w:t>
            </w:r>
          </w:p>
        </w:tc>
        <w:tc>
          <w:tcPr>
            <w:tcW w:w="418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软件需求变更标识</w:t>
            </w:r>
          </w:p>
        </w:tc>
        <w:tc>
          <w:tcPr>
            <w:tcW w:w="41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需求状态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变更序号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0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1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优先级说明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419" w:type="pct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1.1.1</w:t>
            </w:r>
          </w:p>
        </w:tc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  <w:tc>
          <w:tcPr>
            <w:tcW w:w="420" w:type="pc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添加用户，包括批量添加和单独添加</w:t>
            </w:r>
          </w:p>
        </w:tc>
        <w:tc>
          <w:tcPr>
            <w:tcW w:w="418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仅管理员能够进行的操作，关键功能，必须实现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删除用户，包括批量和单独删除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仅管理员能够进行的操作。关键功能，必须实现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修改用户权限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修改用户访问权限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仅管理员能够进行的操作。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修改自己密码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修改自己密码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登录系统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登录系统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退出系统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退出系统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待处理事项模块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待处理事项展示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展示数据可用默认值，最后必须实现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商品总览模块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商品上下货等信息展示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展示数据可用默认值，最后必须实现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订单统计模块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订单信息数据展示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关键功能，必须展示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查看订单信息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订单详细信息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增加订单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单独或批量手动添加订单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单独或批量手动删除订单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修改订单信息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手动修改订单详细信息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退换货处理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退换货记录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成本报表模块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成本报表信息展示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销售情况分析模块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销售情况以及相应分析的展示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收入情况模块</w:t>
            </w:r>
          </w:p>
        </w:tc>
        <w:tc>
          <w:tcPr>
            <w:tcW w:w="42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收入数据展示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利润模块</w:t>
            </w:r>
          </w:p>
        </w:tc>
        <w:tc>
          <w:tcPr>
            <w:tcW w:w="42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利润数据展示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查看品牌信息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品牌详细信息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增加品牌</w:t>
            </w:r>
          </w:p>
        </w:tc>
        <w:tc>
          <w:tcPr>
            <w:tcW w:w="42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单独或批量手动添加品牌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修改品牌信息</w:t>
            </w:r>
          </w:p>
        </w:tc>
        <w:tc>
          <w:tcPr>
            <w:tcW w:w="42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</w:t>
            </w:r>
          </w:p>
        </w:tc>
        <w:tc>
          <w:tcPr>
            <w:tcW w:w="41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手动修改品牌详细信息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5.1.4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删除品牌</w:t>
            </w:r>
          </w:p>
        </w:tc>
        <w:tc>
          <w:tcPr>
            <w:tcW w:w="42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5.4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单独或批量手动删除品牌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查看供应商信息</w:t>
            </w:r>
          </w:p>
        </w:tc>
        <w:tc>
          <w:tcPr>
            <w:tcW w:w="42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  <w:tc>
          <w:tcPr>
            <w:tcW w:w="41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供应商详细信息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增加供应商</w:t>
            </w:r>
          </w:p>
        </w:tc>
        <w:tc>
          <w:tcPr>
            <w:tcW w:w="42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单独或批量手动添加供应商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修改供应商信息</w:t>
            </w:r>
          </w:p>
        </w:tc>
        <w:tc>
          <w:tcPr>
            <w:tcW w:w="42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</w:t>
            </w:r>
          </w:p>
        </w:tc>
        <w:tc>
          <w:tcPr>
            <w:tcW w:w="414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手动修改供应商详细信息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5.2.4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删除供应商</w:t>
            </w:r>
          </w:p>
        </w:tc>
        <w:tc>
          <w:tcPr>
            <w:tcW w:w="42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5.8</w:t>
            </w:r>
          </w:p>
        </w:tc>
        <w:tc>
          <w:tcPr>
            <w:tcW w:w="414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单独或批量手动删除供应商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物流配送管理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5.9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查看物流情况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仓库信息管理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仓库信息展示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商品管理系统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新商品需要先在系统里建立商品档案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  <w:bookmarkStart w:id="0" w:name="_GoBack"/>
            <w:bookmarkEnd w:id="0"/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商品分类模块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商品分类数据显示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查看商品信息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商品详细信息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7.3.1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添加商品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单独或批量手动添加商品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7.3.2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删除商品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7.3</w:t>
            </w:r>
          </w:p>
        </w:tc>
        <w:tc>
          <w:tcPr>
            <w:tcW w:w="41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单独或批量手动删除商品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7.3.3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修改商品信息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单独或批量手动修改商品信息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？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找回账户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？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找回账户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员工基本信息(身份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？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员工基本信息展示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工作表现模块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9.2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员工工作表现展示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薪资模块</w:t>
            </w: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薪资构成展示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展示数据可用默认值，最后必须实现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F2E15"/>
    <w:rsid w:val="46F274EA"/>
    <w:rsid w:val="476644AE"/>
    <w:rsid w:val="4F410111"/>
    <w:rsid w:val="5436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910</Words>
  <Characters>1028</Characters>
  <Lines>1</Lines>
  <Paragraphs>1</Paragraphs>
  <TotalTime>0</TotalTime>
  <ScaleCrop>false</ScaleCrop>
  <LinksUpToDate>false</LinksUpToDate>
  <CharactersWithSpaces>1028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2022-03-23T13:27:00Z</dcterms:created>
  <dc:creator>tanin</dc:creator>
  <cp:lastModifiedBy>DeLL</cp:lastModifiedBy>
  <dcterms:modified xsi:type="dcterms:W3CDTF">2022-04-02T15:37:32Z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09A96318CBAF410BA3A202588FE8FAF6</vt:lpwstr>
  </property>
</Properties>
</file>