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ROIS-AI 项目 — DORA 开发者绩效分析报告</w:t>
      </w:r>
    </w:p>
    <w:p>
      <w:pPr>
        <w:jc w:val="center"/>
      </w:pPr>
      <w:r>
        <w:rPr>
          <w:i/>
          <w:color w:val="6B7280"/>
          <w:sz w:val="20"/>
        </w:rPr>
        <w:t>生成日期：2026-06-18  |  统计周期：2026年1月 – 6月18日  |  共 1,895 次提交  |  180 个 Playwright 测试文件  |  4 名开发者</w:t>
      </w:r>
    </w:p>
    <w:p/>
    <w:p>
      <w:pPr>
        <w:pStyle w:val="Heading1"/>
      </w:pPr>
      <w:r>
        <w:rPr>
          <w:b/>
          <w:color w:val="1E3A5F"/>
        </w:rPr>
        <w:t>一、团队成员与 Git 身份对照</w:t>
      </w:r>
    </w:p>
    <w:p>
      <w:r>
        <w:rPr>
          <w:b w:val="0"/>
          <w:i w:val="0"/>
          <w:sz w:val="20"/>
        </w:rPr>
        <w:t>五个 Git 身份对应四位真实开发者。朱园在不同设备上使用了不同的 git 配置，所有别名均汇总为同一人。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真实姓名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所有 Git 别名（已合并）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邮箱地址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活跃周期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Kimi（Ryan）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eleihu6-rgb · Ryan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eleihu6-rgb@users.noreply.github.com</w:t>
              <w:br/>
              <w:t>eleihu6@gmail.com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2026-05-29 至 06-18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朱园（Yuan Zhu）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yuan.zhu-ai · yuan.zhu · yuanz-ai</w:t>
              <w:br/>
              <w:t>· yuanz-cc · Yuan Zhu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yuan.zhu@pi-solution.com</w:t>
              <w:br/>
              <w:t>eleihu6@gmail.com（在 Kimi 电脑上提交时）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2026-03-23 至 06-18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洪磊（Honglei Yu）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honglei.Yu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1711625601@qq.com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2026-04-14 至 06-18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龚强（Qiang Gong）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qiang.gong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qiang.gong@pi-solution.com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2026-06-17（仅 1 天）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Git 别名 </w:t>
      </w:r>
      <w:r>
        <w:rPr>
          <w:color w:val="6B7280"/>
          <w:sz w:val="16"/>
        </w:rPr>
        <w:t>= 该开发者在 git log 中出现过的所有用户名，已全部合并统计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活跃周期 </w:t>
      </w:r>
      <w:r>
        <w:rPr>
          <w:color w:val="6B7280"/>
          <w:sz w:val="16"/>
        </w:rPr>
        <w:t>= 在 2026 年内首次和最后一次提交的日期</w:t>
      </w:r>
    </w:p>
    <w:p/>
    <w:p>
      <w:pPr>
        <w:pStyle w:val="Heading1"/>
      </w:pPr>
      <w:r>
        <w:rPr>
          <w:b/>
          <w:color w:val="1E3A5F"/>
        </w:rPr>
        <w:t>二、提交活动总览（2026 年至今，所有别名已合并）</w:t>
      </w:r>
    </w:p>
    <w:p>
      <w:r>
        <w:rPr>
          <w:b w:val="0"/>
          <w:i/>
          <w:color w:val="6B7280"/>
          <w:sz w:val="18"/>
        </w:rPr>
        <w:t>朱园 = yuan.zhu-ai + yuan.zhu + yuanz-ai + yuanz-cc + "Yuan Zhu" 全部合并计算。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总提交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refactor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style/perf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chore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活跃天数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548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941"/>
          </w:tcPr>
          <w:p>
            <w:r>
              <w:rPr>
                <w:color w:val="1E3A5F"/>
                <w:sz w:val="18"/>
              </w:rPr>
              <w:t>合计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1895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757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508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70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67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49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271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121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—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总提交 </w:t>
      </w:r>
      <w:r>
        <w:rPr>
          <w:color w:val="6B7280"/>
          <w:sz w:val="16"/>
        </w:rPr>
        <w:t>= 该开发者在所有 git 别名下的提交总数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feat </w:t>
      </w:r>
      <w:r>
        <w:rPr>
          <w:color w:val="6B7280"/>
          <w:sz w:val="16"/>
        </w:rPr>
        <w:t>= 新功能 — 用户可见的新能力或新页面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fix </w:t>
      </w:r>
      <w:r>
        <w:rPr>
          <w:color w:val="6B7280"/>
          <w:sz w:val="16"/>
        </w:rPr>
        <w:t>= 缺陷修复 — 对已有问题的纠正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test </w:t>
      </w:r>
      <w:r>
        <w:rPr>
          <w:color w:val="6B7280"/>
          <w:sz w:val="16"/>
        </w:rPr>
        <w:t>= 自动化测试 — 新增或更新的 Playwright / 单元测试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refactor </w:t>
      </w:r>
      <w:r>
        <w:rPr>
          <w:color w:val="6B7280"/>
          <w:sz w:val="16"/>
        </w:rPr>
        <w:t>= 代码重构 — 不改变功能的内部结构优化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style/perf </w:t>
      </w:r>
      <w:r>
        <w:rPr>
          <w:color w:val="6B7280"/>
          <w:sz w:val="16"/>
        </w:rPr>
        <w:t>= 视觉样式调整或性能优化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docs </w:t>
      </w:r>
      <w:r>
        <w:rPr>
          <w:color w:val="6B7280"/>
          <w:sz w:val="16"/>
        </w:rPr>
        <w:t>= 文档编写或更新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chore </w:t>
      </w:r>
      <w:r>
        <w:rPr>
          <w:color w:val="6B7280"/>
          <w:sz w:val="16"/>
        </w:rPr>
        <w:t>= 工具链、依赖、构建配置或版本号变更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活跃天数 </w:t>
      </w:r>
      <w:r>
        <w:rPr>
          <w:color w:val="6B7280"/>
          <w:sz w:val="16"/>
        </w:rPr>
        <w:t>= 该开发者在 2026 年内至少有一次提交的日历天数</w:t>
      </w:r>
    </w:p>
    <w:p/>
    <w:p>
      <w:r>
        <w:rPr>
          <w:b w:val="0"/>
          <w:i/>
          <w:color w:val="F59E0B"/>
          <w:sz w:val="18"/>
        </w:rPr>
        <w:t>注意：洪磊将新功能提交标注为 "fix:"（例如 "fix: 添加帮助功能"），导致 feat 数量被低估，fix 数量被高估。</w:t>
      </w:r>
    </w:p>
    <w:p/>
    <w:p>
      <w:pPr>
        <w:pStyle w:val="Heading1"/>
      </w:pPr>
      <w:r>
        <w:rPr>
          <w:b/>
          <w:color w:val="1E3A5F"/>
        </w:rPr>
        <w:t>三、DORA 四项关键指标</w:t>
      </w:r>
    </w:p>
    <w:p>
      <w:r>
        <w:rPr>
          <w:b w:val="0"/>
          <w:i w:val="0"/>
          <w:sz w:val="20"/>
        </w:rPr>
        <w:t>DORA（DevOps Research and Assessment）是 Google 支持的行业标准，用四个指标衡量软件交付效能。由于本项目尚无 CI/CD 流水线数据，以下使用 git 提交记录作为近似替代。</w:t>
      </w:r>
    </w:p>
    <w:p>
      <w:pPr>
        <w:pStyle w:val="Heading2"/>
      </w:pPr>
      <w:r>
        <w:rPr>
          <w:b/>
          <w:color w:val="007B8A"/>
        </w:rPr>
        <w:t>3.1  交付频率（Deployment Frequency）</w:t>
      </w:r>
    </w:p>
    <w:p>
      <w:r>
        <w:rPr>
          <w:b w:val="0"/>
          <w:i/>
          <w:color w:val="6B7280"/>
          <w:sz w:val="18"/>
        </w:rPr>
        <w:t>代理指标：最近 5 个日历周的每周提交总数。无 CI/CD 流水线时，提交量是"发布频率"的最佳近似。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总提交数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W21</w:t>
              <w:br/>
              <w:t>(5/18)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W22</w:t>
              <w:br/>
              <w:t>(5/25)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W23</w:t>
              <w:br/>
              <w:t>(6/1)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W24</w:t>
              <w:br/>
              <w:t>(6/8)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W25</w:t>
              <w:br/>
              <w:t>(6/15)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周均提交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级别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 ✅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 ✅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F59E0B"/>
                <w:sz w:val="18"/>
              </w:rPr>
              <w:t>中等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6B7280"/>
                <w:sz w:val="18"/>
              </w:rPr>
              <w:t>暂无数据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W21–W25 </w:t>
      </w:r>
      <w:r>
        <w:rPr>
          <w:color w:val="6B7280"/>
          <w:sz w:val="16"/>
        </w:rPr>
        <w:t>= 该日历周（周一至周日）内的提交总数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周均提交 </w:t>
      </w:r>
      <w:r>
        <w:rPr>
          <w:color w:val="6B7280"/>
          <w:sz w:val="16"/>
        </w:rPr>
        <w:t>= 所示 5 周的简单平均值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DORA 级别 </w:t>
      </w:r>
      <w:r>
        <w:rPr>
          <w:color w:val="6B7280"/>
          <w:sz w:val="16"/>
        </w:rPr>
        <w:t>= 精英 = 每天多次；高 = 每天至每周；中等 = 每周至每月；低 = 每月以上</w:t>
      </w:r>
    </w:p>
    <w:p/>
    <w:p>
      <w:pPr>
        <w:pStyle w:val="Heading2"/>
      </w:pPr>
      <w:r>
        <w:rPr>
          <w:b/>
          <w:color w:val="007B8A"/>
        </w:rPr>
        <w:t>3.2  变更前置时间（Lead Time for Changes）</w:t>
      </w:r>
    </w:p>
    <w:p>
      <w:r>
        <w:rPr>
          <w:b w:val="0"/>
          <w:i/>
          <w:color w:val="6B7280"/>
          <w:sz w:val="18"/>
        </w:rPr>
        <w:t>代理指标：从某个功能第一次提交到最后一次相关修复提交的天数。因无 PR 合并时间戳，基于提交密度估算。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总提交数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估算前置时间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级别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依据 / 示例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1–3 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 ✅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metadata 功能 6/14→6/18（4天）；legality editor 6/17 当天完成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&lt; 1 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19653"/>
                <w:sz w:val="18"/>
              </w:rPr>
              <w:t>精英 ✅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极高日提交密度；feat 与 fix 通常同天出现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5–14 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F59E0B"/>
                <w:sz w:val="18"/>
              </w:rPr>
              <w:t>中等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pairing 搜索功能历时约 10 天；PBS portal 功能多日跨度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6B7280"/>
                <w:sz w:val="18"/>
              </w:rPr>
              <w:t>暂无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仅 1 个活跃日，数据不足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前置时间 </w:t>
      </w:r>
      <w:r>
        <w:rPr>
          <w:color w:val="6B7280"/>
          <w:sz w:val="16"/>
        </w:rPr>
        <w:t>= 从开始开发到功能完成上线的时长，越短越好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DORA 级别 </w:t>
      </w:r>
      <w:r>
        <w:rPr>
          <w:color w:val="6B7280"/>
          <w:sz w:val="16"/>
        </w:rPr>
        <w:t>= 精英 &lt; 1天；高 1天–1周；中等 1周–1月；低 &gt; 1月</w:t>
      </w:r>
    </w:p>
    <w:p/>
    <w:p>
      <w:pPr>
        <w:pStyle w:val="Heading2"/>
      </w:pPr>
      <w:r>
        <w:rPr>
          <w:b/>
          <w:color w:val="007B8A"/>
        </w:rPr>
        <w:t>3.3  变更失败率（Change Failure Rate，CFR）</w:t>
      </w:r>
    </w:p>
    <w:p>
      <w:r>
        <w:rPr>
          <w:b w:val="0"/>
          <w:i/>
          <w:color w:val="6B7280"/>
          <w:sz w:val="18"/>
        </w:rPr>
        <w:t>代理指标：fix: 提交数 ÷ 总提交数。衡量每次代码变更需要立即纠正错误的概率。</w:t>
      </w:r>
    </w:p>
    <w:p>
      <w:r>
        <w:rPr>
          <w:b w:val="0"/>
          <w:i/>
          <w:color w:val="F59E0B"/>
          <w:sz w:val="18"/>
        </w:rPr>
        <w:t>* 洪磊将新功能标注为 "fix:"，导致原始 CFR 高达 70%，估算真实值约 25%。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总提交数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提交数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 提交数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变更失败率（原始）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级别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14.7%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 ✅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548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25.1%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F59E0B"/>
                <w:sz w:val="18"/>
              </w:rPr>
              <w:t>中等 ⚠️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70.1% 原始 / 约25% 估算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F59E0B"/>
                <w:sz w:val="18"/>
              </w:rPr>
              <w:t>中等*（见注）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33%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6B7280"/>
                <w:sz w:val="18"/>
              </w:rPr>
              <w:t>暂无（样本太小）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fix 提交数 </w:t>
      </w:r>
      <w:r>
        <w:rPr>
          <w:color w:val="6B7280"/>
          <w:sz w:val="16"/>
        </w:rPr>
        <w:t>= 消息以 "fix:" 开头的提交数量，表示对缺陷的修正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feat 提交数 </w:t>
      </w:r>
      <w:r>
        <w:rPr>
          <w:color w:val="6B7280"/>
          <w:sz w:val="16"/>
        </w:rPr>
        <w:t>= 消息以 "feat:" 开头的提交数量，表示新功能交付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变更失败率 </w:t>
      </w:r>
      <w:r>
        <w:rPr>
          <w:color w:val="6B7280"/>
          <w:sz w:val="16"/>
        </w:rPr>
        <w:t>= fix ÷ 总提交，以百分比表示，越低代表代码质量越稳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DORA 级别 </w:t>
      </w:r>
      <w:r>
        <w:rPr>
          <w:color w:val="6B7280"/>
          <w:sz w:val="16"/>
        </w:rPr>
        <w:t>= 精英 &lt; 5%；高 5–15%；中等 15–30%；低 &gt; 45%</w:t>
      </w:r>
    </w:p>
    <w:p/>
    <w:p>
      <w:pPr>
        <w:pStyle w:val="Heading2"/>
      </w:pPr>
      <w:r>
        <w:rPr>
          <w:b/>
          <w:color w:val="007B8A"/>
        </w:rPr>
        <w:t>3.4  平均恢复时间（Mean Time to Restore，MTTR）</w:t>
      </w:r>
    </w:p>
    <w:p>
      <w:r>
        <w:rPr>
          <w:b w:val="0"/>
          <w:i w:val="0"/>
          <w:color w:val="6B7280"/>
          <w:sz w:val="20"/>
        </w:rPr>
        <w:t>平均恢复时间衡量团队从生产故障中恢复的速度。仅凭 git 历史无法计算此指标，需要故障工单或部署日志。</w:t>
        <w:br/>
        <w:t>建议：在 Plane 中将故障工单标注为 "incident-YYYY-MM-DD"，修复提交加前缀 "hotfix:"，下季度即可启用此指标。</w:t>
      </w:r>
    </w:p>
    <w:p/>
    <w:p>
      <w:pPr>
        <w:pStyle w:val="Heading1"/>
      </w:pPr>
      <w:r>
        <w:rPr>
          <w:b/>
          <w:color w:val="1E3A5F"/>
        </w:rPr>
        <w:t>四、DORA 综合评分卡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总提交数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交付频率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前置时间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变更失败率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恢复时间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测试纪律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综合评级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不可测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9.3%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高绩效 ✅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精英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中等 ⚠️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不可测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1.8% ⚠️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高绩效 — 需加强测试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中等*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不可测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1.1% ⛔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color w:val="F59E0B"/>
                <w:sz w:val="18"/>
              </w:rPr>
              <w:t>中等 — 需规范提交格式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不可测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color w:val="6B7280"/>
                <w:sz w:val="18"/>
              </w:rPr>
              <w:t>新成员 — 4周后复评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总提交数 </w:t>
      </w:r>
      <w:r>
        <w:rPr>
          <w:color w:val="6B7280"/>
          <w:sz w:val="16"/>
        </w:rPr>
        <w:t>= 2026年至今该开发者所有别名下的提交总数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交付频率 </w:t>
      </w:r>
      <w:r>
        <w:rPr>
          <w:color w:val="6B7280"/>
          <w:sz w:val="16"/>
        </w:rPr>
        <w:t>= 代码发布速度 — 基于每周提交量，越高越好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前置时间 </w:t>
      </w:r>
      <w:r>
        <w:rPr>
          <w:color w:val="6B7280"/>
          <w:sz w:val="16"/>
        </w:rPr>
        <w:t>= 从开始开发到功能完成的时长 — 越短越好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变更失败率 </w:t>
      </w:r>
      <w:r>
        <w:rPr>
          <w:color w:val="6B7280"/>
          <w:sz w:val="16"/>
        </w:rPr>
        <w:t>= 需要立即修复的提交比例 — 越低代表质量越稳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恢复时间 </w:t>
      </w:r>
      <w:r>
        <w:rPr>
          <w:color w:val="6B7280"/>
          <w:sz w:val="16"/>
        </w:rPr>
        <w:t>= 从生产故障到恢复的时长 — 不可测 = 暂无故障追踪数据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测试纪律 </w:t>
      </w:r>
      <w:r>
        <w:rPr>
          <w:color w:val="6B7280"/>
          <w:sz w:val="16"/>
        </w:rPr>
        <w:t>= test: 类型提交占总提交的百分比 — 反映测试先行习惯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综合评级 </w:t>
      </w:r>
      <w:r>
        <w:rPr>
          <w:color w:val="6B7280"/>
          <w:sz w:val="16"/>
        </w:rPr>
        <w:t>= 综合四项 DORA 指标的整体表现等级</w:t>
      </w:r>
    </w:p>
    <w:p/>
    <w:p>
      <w:pPr>
        <w:pStyle w:val="Heading1"/>
      </w:pPr>
      <w:r>
        <w:rPr>
          <w:b/>
          <w:color w:val="1E3A5F"/>
        </w:rPr>
        <w:t>五、模块归属分析（各模块提交数，所有别名已合并）</w:t>
      </w:r>
    </w:p>
    <w:p>
      <w:r>
        <w:rPr>
          <w:b w:val="0"/>
          <w:i w:val="0"/>
          <w:sz w:val="20"/>
        </w:rPr>
        <w:t>展示每位开发者主要负责的代码区域，以及是否存在单点依赖风险（"公交车因子"）。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Kimi（497）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朱园（1208）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洪磊（187）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龚强（3）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公交车因子风险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gantt（前端排班甘特图）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219653"/>
                <w:sz w:val="18"/>
              </w:rPr>
              <w:t>低 — 双人共同维护 ✅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engine-server（优化引擎）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color w:val="F59E0B"/>
                <w:sz w:val="18"/>
              </w:rPr>
              <w:t>中 — 朱园主导，需分担 ⚠️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live-server（实时排班服务）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DC2626"/>
                <w:sz w:val="18"/>
              </w:rPr>
              <w:t>高 — 仅朱园一人 ⛔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PBS portal / server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DC2626"/>
                <w:sz w:val="18"/>
              </w:rPr>
              <w:t>高 — 仅洪磊一人 ⛔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rule-engine（Rust法规引擎）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color w:val="F59E0B"/>
                <w:sz w:val="18"/>
              </w:rPr>
              <w:t>中 — 需扩大知识范围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scenario（方案分析）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219653"/>
                <w:sz w:val="18"/>
              </w:rPr>
              <w:t>低 — 双人共享 ✅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docs / 架构文档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219653"/>
                <w:sz w:val="18"/>
              </w:rPr>
              <w:t>低 — 全员参与 ✅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模块 </w:t>
      </w:r>
      <w:r>
        <w:rPr>
          <w:color w:val="6B7280"/>
          <w:sz w:val="16"/>
        </w:rPr>
        <w:t>= 根据提交消息中的模块名称归类的代码区域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数字 </w:t>
      </w:r>
      <w:r>
        <w:rPr>
          <w:color w:val="6B7280"/>
          <w:sz w:val="16"/>
        </w:rPr>
        <w:t>= 该开发者触及该模块的提交次数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公交车因子风险 </w:t>
      </w:r>
      <w:r>
        <w:rPr>
          <w:color w:val="6B7280"/>
          <w:sz w:val="16"/>
        </w:rPr>
        <w:t>= 低 = 2人以上共同维护（安全）；中 = 一人主导但有其他人参与；高 = 只有一人了解该模块，该人离职则团队受阻</w:t>
      </w:r>
    </w:p>
    <w:p/>
    <w:p>
      <w:pPr>
        <w:pStyle w:val="Heading1"/>
      </w:pPr>
      <w:r>
        <w:rPr>
          <w:b/>
          <w:color w:val="1E3A5F"/>
        </w:rPr>
        <w:t>六、Playwright 测试文件创建情况</w:t>
      </w:r>
    </w:p>
    <w:p>
      <w:r>
        <w:rPr>
          <w:b w:val="0"/>
          <w:i w:val="0"/>
          <w:sz w:val="20"/>
        </w:rPr>
        <w:t>自 2026 年 1 月至今，e2e/ 测试套件共新增 180 个 Playwright spec 文件。本节统计各开发者创建了哪些测试文件，以及覆盖了哪些功能区域。</w:t>
      </w:r>
    </w:p>
    <w:p>
      <w:pPr>
        <w:pStyle w:val="Heading2"/>
      </w:pPr>
      <w:r>
        <w:rPr>
          <w:b/>
          <w:color w:val="007B8A"/>
        </w:rPr>
        <w:t>6.1  各开发者测试文件创建数量</w:t>
      </w:r>
    </w:p>
    <w:p>
      <w:r>
        <w:rPr>
          <w:b w:val="0"/>
          <w:i/>
          <w:color w:val="6B7280"/>
          <w:sz w:val="18"/>
        </w:rPr>
        <w:t>"创建" = git diff-filter=A — 首次将该 .spec.ts 文件加入仓库的提交。更新已有文件不计入此处。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核心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方案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法规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帮助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性能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PBS portal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PBS app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合计（占比）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219653"/>
                <w:sz w:val="18"/>
              </w:rPr>
              <w:t>145（81%）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F59E0B"/>
                <w:sz w:val="18"/>
              </w:rPr>
              <w:t>29（16%）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DC2626"/>
                <w:sz w:val="18"/>
              </w:rPr>
              <w:t>6（ 3%）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6B7280"/>
                <w:sz w:val="18"/>
              </w:rPr>
              <w:t>0（ 0%）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1E3A5F"/>
                <w:sz w:val="18"/>
              </w:rPr>
              <w:t>180（100%）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gantt 核心 </w:t>
      </w:r>
      <w:r>
        <w:rPr>
          <w:color w:val="6B7280"/>
          <w:sz w:val="16"/>
        </w:rPr>
        <w:t>= 甘特图主功能测试 — 机组列表、配对、航班、登录、数据标签、工具栏等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gantt 方案 </w:t>
      </w:r>
      <w:r>
        <w:rPr>
          <w:color w:val="6B7280"/>
          <w:sz w:val="16"/>
        </w:rPr>
        <w:t>= 方案分析专项测试 — 运行、编辑、筛选、排序、合法性检查、Canvas等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gantt 法规 </w:t>
      </w:r>
      <w:r>
        <w:rPr>
          <w:color w:val="6B7280"/>
          <w:sz w:val="16"/>
        </w:rPr>
        <w:t>= Rust 法规引擎 e2e 验证 — 每条法规一个 spec（8002、7501、7505 等）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gantt 帮助 </w:t>
      </w:r>
      <w:r>
        <w:rPr>
          <w:color w:val="6B7280"/>
          <w:sz w:val="16"/>
        </w:rPr>
        <w:t>= 应用内帮助页面内容与截图渲染测试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gantt 性能 </w:t>
      </w:r>
      <w:r>
        <w:rPr>
          <w:color w:val="6B7280"/>
          <w:sz w:val="16"/>
        </w:rPr>
        <w:t>= 性能与渲染正确性测试 — 首屏时间、Canvas 几何精度等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PBS portal </w:t>
      </w:r>
      <w:r>
        <w:rPr>
          <w:color w:val="6B7280"/>
          <w:sz w:val="16"/>
        </w:rPr>
        <w:t>= PBS 机组自助门户测试 — 登录、排班查看、帮助内容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PBS app </w:t>
      </w:r>
      <w:r>
        <w:rPr>
          <w:color w:val="6B7280"/>
          <w:sz w:val="16"/>
        </w:rPr>
        <w:t>= PBS 移动端 Playwright 测试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合计（占比） </w:t>
      </w:r>
      <w:r>
        <w:rPr>
          <w:color w:val="6B7280"/>
          <w:sz w:val="16"/>
        </w:rPr>
        <w:t>= 该开发者创建的 spec 文件总数及在 180 个文件中的占比</w:t>
      </w:r>
    </w:p>
    <w:p/>
    <w:p>
      <w:pPr>
        <w:pStyle w:val="Heading2"/>
      </w:pPr>
      <w:r>
        <w:rPr>
          <w:b/>
          <w:color w:val="007B8A"/>
        </w:rPr>
        <w:t>6.2  测试文件归属关键观察</w:t>
      </w:r>
    </w:p>
    <w:p>
      <w:pPr>
        <w:pStyle w:val="ListBullet"/>
      </w:pPr>
      <w:r>
        <w:rPr>
          <w:b/>
          <w:color w:val="007B8A"/>
          <w:sz w:val="20"/>
        </w:rPr>
        <w:t xml:space="preserve">Kimi 独揽 81% 的 Playwright spec 文件（145/180）。 </w:t>
      </w:r>
      <w:r>
        <w:rPr>
          <w:sz w:val="20"/>
        </w:rPr>
        <w:t>每个功能均配套编写测试，活跃期内平均每周新增约 7 个 spec 文件。严格遵守了 CLAUDE.md §Playwright-Required 规范。</w:t>
      </w:r>
    </w:p>
    <w:p>
      <w:pPr>
        <w:pStyle w:val="ListBullet"/>
      </w:pPr>
      <w:r>
        <w:rPr>
          <w:b/>
          <w:color w:val="007B8A"/>
          <w:sz w:val="20"/>
        </w:rPr>
        <w:t xml:space="preserve">朱园贡献 16%（29 个 spec），主要集中在方案分析和甘特图核心模块。 </w:t>
      </w:r>
      <w:r>
        <w:rPr>
          <w:sz w:val="20"/>
        </w:rPr>
        <w:t>创建的测试文件质量较高（RO 机组排班编辑、Canvas 重构回归等），但测试产出与功能提交比例不匹配：548 个 feat 提交仅对应 29 个 spec 文件，约每 19 个功能才有 1 个测试。</w:t>
      </w:r>
    </w:p>
    <w:p>
      <w:pPr>
        <w:pStyle w:val="ListBullet"/>
      </w:pPr>
      <w:r>
        <w:rPr>
          <w:b/>
          <w:color w:val="007B8A"/>
          <w:sz w:val="20"/>
        </w:rPr>
        <w:t xml:space="preserve">洪磊仅创建了 6 个测试文件，且全部属于帮助模块，核心功能测试为零。 </w:t>
      </w:r>
      <w:r>
        <w:rPr>
          <w:sz w:val="20"/>
        </w:rPr>
        <w:t>PBS portal 有 29 次以上的功能提交，涵盖配对搜索、仪表盘、管理员页面，但上述功能均无自动化测试覆盖。这是项目中测试欠债最严重的区域。</w:t>
      </w:r>
    </w:p>
    <w:p>
      <w:pPr>
        <w:pStyle w:val="ListBullet"/>
      </w:pPr>
      <w:r>
        <w:rPr>
          <w:b/>
          <w:color w:val="007B8A"/>
          <w:sz w:val="20"/>
        </w:rPr>
        <w:t xml:space="preserve">龚强：0 个 Playwright spec 文件（新成员，仅 1 天数据）。 </w:t>
      </w:r>
      <w:r>
        <w:rPr>
          <w:sz w:val="20"/>
        </w:rPr>
        <w:t>Rust 法规引擎内部已有 #[test] 单元测试，但尚未有针对合法性界面的 e2e 级别 Playwright 测试。</w:t>
      </w:r>
    </w:p>
    <w:p/>
    <w:p>
      <w:pPr>
        <w:pStyle w:val="Heading1"/>
      </w:pPr>
      <w:r>
        <w:rPr>
          <w:b/>
          <w:color w:val="1E3A5F"/>
        </w:rPr>
        <w:t>七、改进建议与行动项</w:t>
      </w:r>
    </w:p>
    <w:p>
      <w:pPr>
        <w:pStyle w:val="ListNumber"/>
      </w:pPr>
      <w:r>
        <w:rPr>
          <w:b/>
          <w:color w:val="007B8A"/>
          <w:sz w:val="20"/>
        </w:rPr>
        <w:t>洪磊 — 采用 Conventional Commits 规范：</w:t>
      </w:r>
      <w:r>
        <w:rPr>
          <w:sz w:val="20"/>
        </w:rPr>
        <w:t>目前将新功能提交标注为 "fix:"（如 "fix: 添加帮助功能"）。请安装 commitlint 强制执行规范。此问题同时导致变更失败率虚高至 70%。</w:t>
      </w:r>
    </w:p>
    <w:p>
      <w:pPr>
        <w:pStyle w:val="ListNumber"/>
      </w:pPr>
      <w:r>
        <w:rPr>
          <w:b/>
          <w:color w:val="007B8A"/>
          <w:sz w:val="20"/>
        </w:rPr>
        <w:t>洪磊 — 为 PBS portal 核心功能补写 Playwright 测试：</w:t>
      </w:r>
      <w:r>
        <w:rPr>
          <w:sz w:val="20"/>
        </w:rPr>
        <w:t>29 次功能提交，却只有 6 个测试文件且全属帮助模块。配对搜索、仪表盘、管理员页面均无自动化测试覆盖。建议在下次发版前安排一个专项测试编写冲刺。</w:t>
      </w:r>
    </w:p>
    <w:p>
      <w:pPr>
        <w:pStyle w:val="ListNumber"/>
      </w:pPr>
      <w:r>
        <w:rPr>
          <w:b/>
          <w:color w:val="007B8A"/>
          <w:sz w:val="20"/>
        </w:rPr>
        <w:t>朱园 — 提高测试与功能提交的比例：</w:t>
      </w:r>
      <w:r>
        <w:rPr>
          <w:sz w:val="20"/>
        </w:rPr>
        <w:t>548 个 feat 提交但只有 29 个 spec 文件，约每 19 个功能才有 1 个测试。目标：每个 feat: 提交应关联或创建一个 spec 文件。</w:t>
      </w:r>
    </w:p>
    <w:p>
      <w:pPr>
        <w:pStyle w:val="ListNumber"/>
      </w:pPr>
      <w:r>
        <w:rPr>
          <w:b/>
          <w:color w:val="007B8A"/>
          <w:sz w:val="20"/>
        </w:rPr>
        <w:t>朱园 — 统一所有设备的 git 配置：</w:t>
      </w:r>
      <w:r>
        <w:rPr>
          <w:sz w:val="20"/>
        </w:rPr>
        <w:t>5 个不同的 git 身份导致历史数据统计不准确。请在每台设备和 CI 环境中统一设置：name="Yuan Zhu"，email=yuan.zhu@pi-solution.com。</w:t>
      </w:r>
    </w:p>
    <w:p>
      <w:pPr>
        <w:pStyle w:val="ListNumber"/>
      </w:pPr>
      <w:r>
        <w:rPr>
          <w:b/>
          <w:color w:val="007B8A"/>
          <w:sz w:val="20"/>
        </w:rPr>
        <w:t>降低 live-server 和 PBS portal 的公交车因子风险：</w:t>
      </w:r>
      <w:r>
        <w:rPr>
          <w:sz w:val="20"/>
        </w:rPr>
        <w:t>live-server ≈ 90% 由朱园维护；PBS portal ≈ 85% 由洪磊维护。建议安排交叉培训，并要求这两个模块的 PR 必须有第二位审核者。</w:t>
      </w:r>
    </w:p>
    <w:p>
      <w:pPr>
        <w:pStyle w:val="ListNumber"/>
      </w:pPr>
      <w:r>
        <w:rPr>
          <w:b/>
          <w:color w:val="007B8A"/>
          <w:sz w:val="20"/>
        </w:rPr>
        <w:t>启用平均恢复时间（MTTR）指标追踪：</w:t>
      </w:r>
      <w:r>
        <w:rPr>
          <w:sz w:val="20"/>
        </w:rPr>
        <w:t>在 Plane 中将故障工单标注为 "incident-YYYY-MM-DD"，修复提交加前缀 "hotfix:"，下季度即可量化第四项 DORA 指标。</w:t>
      </w:r>
    </w:p>
    <w:p/>
    <w:p>
      <w:pPr>
        <w:pStyle w:val="Heading1"/>
      </w:pPr>
      <w:r>
        <w:rPr>
          <w:b/>
          <w:color w:val="1E3A5F"/>
        </w:rPr>
        <w:t>八、分析方法与局限性说明</w:t>
      </w:r>
    </w:p>
    <w:p>
      <w:pPr>
        <w:pStyle w:val="ListBullet"/>
      </w:pPr>
      <w:r>
        <w:rPr>
          <w:color w:val="6B7280"/>
          <w:sz w:val="18"/>
        </w:rPr>
        <w:t>交付频率：以每周总提交数作为代理指标 — 本项目尚无 CI/CD 流水线数据。</w:t>
      </w:r>
    </w:p>
    <w:p>
      <w:pPr>
        <w:pStyle w:val="ListBullet"/>
      </w:pPr>
      <w:r>
        <w:rPr>
          <w:color w:val="6B7280"/>
          <w:sz w:val="18"/>
        </w:rPr>
        <w:t>前置时间：基于提交密度估算，无 PR 从开启到合并的实际时间戳。</w:t>
      </w:r>
    </w:p>
    <w:p>
      <w:pPr>
        <w:pStyle w:val="ListBullet"/>
      </w:pPr>
      <w:r>
        <w:rPr>
          <w:color w:val="6B7280"/>
          <w:sz w:val="18"/>
        </w:rPr>
        <w:t>变更失败率：以 fix: / 总提交计算。洪磊误用 "fix:" 前缀导致其 CFR 虚高至 70%。</w:t>
      </w:r>
    </w:p>
    <w:p>
      <w:pPr>
        <w:pStyle w:val="ListBullet"/>
      </w:pPr>
      <w:r>
        <w:rPr>
          <w:color w:val="6B7280"/>
          <w:sz w:val="18"/>
        </w:rPr>
        <w:t>平均恢复时间：无法从 git 历史计算 — 需接入故障追踪系统（Plane 标签或 GitHub Issues）。</w:t>
      </w:r>
    </w:p>
    <w:p>
      <w:pPr>
        <w:pStyle w:val="ListBullet"/>
      </w:pPr>
      <w:r>
        <w:rPr>
          <w:color w:val="6B7280"/>
          <w:sz w:val="18"/>
        </w:rPr>
        <w:t>代码行数（LOC）：未作为主要指标 — LOC 是对工作质量的不可靠衡量标准。</w:t>
      </w:r>
    </w:p>
    <w:p>
      <w:pPr>
        <w:pStyle w:val="ListBullet"/>
      </w:pPr>
      <w:r>
        <w:rPr>
          <w:color w:val="6B7280"/>
          <w:sz w:val="18"/>
        </w:rPr>
        <w:t>Playwright spec 计数：git diff-filter=A 统计文件创建事件；重命名操作在创建时计入一次。</w:t>
      </w:r>
    </w:p>
    <w:p>
      <w:pPr>
        <w:pStyle w:val="ListBullet"/>
      </w:pPr>
      <w:r>
        <w:rPr>
          <w:color w:val="6B7280"/>
          <w:sz w:val="18"/>
        </w:rPr>
        <w:t>统计周期：2026 年 1 月 1 日 至 6 月 18 日。所有别名已通过 git 邮箱地址归一化。</w:t>
      </w:r>
    </w:p>
    <w:p>
      <w:pPr>
        <w:pStyle w:val="ListBullet"/>
      </w:pPr>
      <w:r>
        <w:rPr>
          <w:color w:val="6B7280"/>
          <w:sz w:val="18"/>
        </w:rPr>
        <w:t>朱园合并项：yuan.zhu-ai + yuan.zhu + yuanz-ai + yuanz-cc + "Yuan Zhu" = 合计 1,208 次提交。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