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Rust Rule Engine</w:t>
      </w:r>
    </w:p>
    <w:p>
      <w:pPr>
        <w:jc w:val="left"/>
      </w:pPr>
      <w:r>
        <w:rPr>
          <w:b/>
          <w:i w:val="0"/>
          <w:color w:val="555555"/>
          <w:sz w:val="26"/>
        </w:rPr>
        <w:t>Migration from C++ · Quality Testing · Solver-Connector Handover</w:t>
      </w:r>
    </w:p>
    <w:p>
      <w:r>
        <w:rPr>
          <w:b w:val="0"/>
          <w:i/>
          <w:color w:val="555555"/>
          <w:sz w:val="19"/>
        </w:rPr>
        <w:t>Prepared 2026-06-21 · ROIS-AI crew rostering · rule-engine-rs</w:t>
      </w:r>
    </w:p>
    <w:p>
      <w:r>
        <w:rPr>
          <w:b w:val="0"/>
          <w:i/>
          <w:color w:val="555555"/>
        </w:rPr>
        <w:t>Purpose: summarise the C++→Rust rule-engine migration and its quality gates, and hand over the Rust→Python solver connector to the Python solver team for ongoing maintenance.</w:t>
      </w:r>
    </w:p>
    <w:p/>
    <w:p>
      <w:pPr>
        <w:pStyle w:val="Heading1"/>
      </w:pPr>
      <w:r>
        <w:rPr>
          <w:color w:val="1F3A5F"/>
        </w:rPr>
        <w:t>0. Executive summary</w:t>
      </w:r>
    </w:p>
    <w:p>
      <w:r>
        <w:rPr>
          <w:b w:val="0"/>
          <w:i w:val="0"/>
        </w:rPr>
        <w:t>The legacy crew-rostering legality logic (C++ engine `crewrule-dev`) has been ported, rule by rule, into a fast, dependency-free Rust engine (`rule-engine-rs`). All 14 F8 rules (11 distinct functions, including two pure calculators) are migrated and validated against the C++ oracle. The same Rust engine now serves two consumers:</w:t>
      </w:r>
    </w:p>
    <w:p>
      <w:pPr>
        <w:pStyle w:val="ListBullet"/>
      </w:pPr>
      <w:r>
        <w:t>The planner UI (gantt) — Rust computes persisted `rule_violation` rows that surface as crew bells and the Alert Center.</w:t>
      </w:r>
    </w:p>
    <w:p>
      <w:pPr>
        <w:pStyle w:val="ListBullet"/>
      </w:pPr>
      <w:r>
        <w:t>The PBS optimiser (Python column-generation solver) — via an in-process PyO3 connector (`rois_rule_engine_rs`) that implements the solver's existing `Checker` interface.</w:t>
      </w:r>
    </w:p>
    <w:p>
      <w:r>
        <w:rPr>
          <w:b w:val="0"/>
          <w:i w:val="0"/>
        </w:rPr>
        <w:t>This document covers (1) the migration approach, (2) the multi-layer testing that guarantees C++ parity, and (3) the Rust↔Python solver connector — its design, status, and what the Python solver team takes over.</w:t>
      </w:r>
    </w:p>
    <w:p>
      <w:r>
        <w:rPr>
          <w:b w:val="0"/>
          <w:i w:val="0"/>
        </w:rPr>
      </w:r>
      <w:r>
        <w:rPr>
          <w:b/>
        </w:rPr>
        <w:t xml:space="preserve">Handover statement: </w:t>
      </w:r>
      <w:r>
        <w:t>the Python solver team owns the connector (`rule-engine-rs/py/`, `rules/rust_checker.py`) and its integration into the solve loop going forward. The pure Rust rule kernels (`rule-engine-rs/src/lib.rs`) remain the shared source of truth for both the UI and the solver; rule-math changes are coordinated, not forked.</w:t>
      </w:r>
    </w:p>
    <w:p>
      <w:r>
        <w:rPr>
          <w:b w:val="0"/>
          <w:i w:val="0"/>
        </w:rPr>
      </w:r>
      <w:r>
        <w:rPr>
          <w:b/>
        </w:rPr>
        <w:t xml:space="preserve">Status legend: </w:t>
      </w:r>
      <w:r>
        <w:rPr>
          <w:color w:val="1E7A33"/>
        </w:rPr>
        <w:t>DONE</w:t>
      </w:r>
      <w:r>
        <w:t xml:space="preserve"> = complete &amp; test-backed · </w:t>
      </w:r>
      <w:r>
        <w:rPr>
          <w:color w:val="B76E00"/>
        </w:rPr>
        <w:t>PENDING</w:t>
      </w:r>
      <w:r>
        <w:t xml:space="preserve"> = deferred to the CoreServer (Linux) phase.</w:t>
      </w:r>
    </w:p>
    <w:p>
      <w:pPr>
        <w:pStyle w:val="Heading1"/>
      </w:pPr>
      <w:r>
        <w:rPr>
          <w:color w:val="1F3A5F"/>
        </w:rPr>
        <w:t>1. Migration approach: C++ → Rust</w:t>
      </w:r>
    </w:p>
    <w:p>
      <w:pPr>
        <w:pStyle w:val="Heading2"/>
      </w:pPr>
      <w:r>
        <w:rPr>
          <w:color w:val="1F3A5F"/>
        </w:rPr>
        <w:t>1.1 Principles</w:t>
      </w:r>
    </w:p>
    <w:p>
      <w:pPr>
        <w:pStyle w:val="ListBullet"/>
      </w:pPr>
      <w:r>
        <w:t>C++ is the proven oracle. Every migrated rule must reproduce the C++ gtest (or, where no gtest exists, the active C++ checker's behaviour) pass/fail exactly — before anything else.</w:t>
      </w:r>
    </w:p>
    <w:p>
      <w:pPr>
        <w:pStyle w:val="ListBullet"/>
      </w:pPr>
      <w:r>
        <w:t>Target language is Rust (`rule-engine-rs/`). The pure engine is std-only and dependency-free; it checks a whole roster in well under a millisecond (8002: 0.058 ms / 673 crew) vs the legacy TS worker (~13 min / 815 crew) and C++ (~seconds).</w:t>
      </w:r>
    </w:p>
    <w:p>
      <w:pPr>
        <w:pStyle w:val="ListBullet"/>
      </w:pPr>
      <w:r>
        <w:t>Not done until the alarm fires in the end-user viewport (the gantt) and the UI warning count equals the DB violation count — validated with Playwright.</w:t>
      </w:r>
    </w:p>
    <w:p>
      <w:pPr>
        <w:pStyle w:val="ListBullet"/>
      </w:pPr>
      <w:r>
        <w:t>Param authority = the legacy `rule.param_json` (a faithful CSV mirror including applicability Bases/Ranks/Fleets/Crew Teams), viewable in the gantt Legality tab (workset 103 “PBS Solver Ruleset”; workset 433 “F8 Full Ruleset” = all 14).</w:t>
      </w:r>
    </w:p>
    <w:p>
      <w:pPr>
        <w:pStyle w:val="Heading2"/>
      </w:pPr>
      <w:r>
        <w:rPr>
          <w:color w:val="1F3A5F"/>
        </w:rPr>
        <w:t>1.2 The six-phase per-rule process (each phase is a gate)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8"/>
          </w:tcPr>
          <w:p>
            <w:r/>
            <w:r>
              <w:rPr>
                <w:b/>
                <w:sz w:val="19"/>
              </w:rPr>
              <w:t>Phase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Gate / output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0 Scope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Identify function+instance (e.g. 8002‖006), pull params from param_json, locate C++ rule&lt;NNNN&gt;.cpp + gtest.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Limits/periods confirmed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1 Study C++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Read the gtest fixture + the legal/illegal cases and exact numbers; note the metric semantics.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Contract understood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2 Rust unit test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Implement the kernel in lib.rs; replicate the gtest in tests/rule_&lt;NNNN&gt;_*.rs with the exact fixture.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cargo test --release GREEN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3 Live run + perf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Node data adapter → TSV → target/release/check-&lt;rule&gt;; record eval time + violation count.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Plausible counts; sub-ms eval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4 Persist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Write rule_violation rows (correct rule_group_code + pairing-attached).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Rows visible to gantt API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5 Validate UI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Playwright: gantt renders the warning; Alert Center count == DB; assert invariants not headcounts.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Green e2e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5b Snapshots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Proof screenshots under image/RUST/&lt;function-id&gt;/ (bells + Alert Center + group-by-rule).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PNGs verified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6 Learn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Record gotchas in the playbook, then start the next rule.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Playbook updated</w:t>
            </w:r>
          </w:p>
        </w:tc>
      </w:tr>
    </w:tbl>
    <w:p>
      <w:r>
        <w:rPr>
          <w:b w:val="0"/>
          <w:i/>
          <w:color w:val="555555"/>
          <w:sz w:val="18"/>
        </w:rPr>
        <w:t>Reference: docs/architecture/rule-migration-playbook.md (the canonical, continuously-hardened process). Rules are migrated one at a time; each pass hardens the playbook.</w:t>
      </w:r>
    </w:p>
    <w:p>
      <w:pPr>
        <w:pStyle w:val="Heading2"/>
      </w:pPr>
      <w:r>
        <w:rPr>
          <w:color w:val="1F3A5F"/>
        </w:rPr>
        <w:t>1.3 Architecture / data flow</w:t>
      </w:r>
    </w:p>
    <w:p>
      <w:r>
        <w:rPr>
          <w:rFonts w:ascii="Consolas" w:hAnsi="Consolas"/>
          <w:color w:val="555555"/>
          <w:sz w:val="18"/>
        </w:rPr>
        <w:t>crewrule-dev/RuleEngine/rule&lt;NNNN&gt;.cpp     (proven logic)</w:t>
        <w:br/>
        <w:t>crewrule-dev/RuleTest/rule&lt;NNNN&gt;_gtest.cpp (oracle)</w:t>
        <w:br/>
        <w:t xml:space="preserve">        |  port + replicate</w:t>
        <w:br/>
        <w:t xml:space="preserve">        v</w:t>
        <w:br/>
        <w:t>rule-engine-rs/  src/lib.rs (pure kernels)  +  tests/*_tests.rs (GATE)  +  src/bin/check_* (CLIs)</w:t>
        <w:br/>
        <w:t xml:space="preserve">        |</w:t>
        <w:br/>
        <w:t xml:space="preserve">        +--&gt; UI path:  node adapter -&gt; rule_violation (group, pairing-attached)</w:t>
        <w:br/>
        <w:t xml:space="preserve">        |               -&gt; GET /api/violations -&gt; gantt bells + Alert Center</w:t>
        <w:br/>
        <w:t xml:space="preserve">        |</w:t>
        <w:br/>
        <w:t xml:space="preserve">        +--&gt; SOLVER path: rule-engine-rs/py (PyO3 cdylib 'rois_rule_engine_rs')</w:t>
        <w:br/>
        <w:t xml:space="preserve">                          -&gt; rules/rust_checker.py (Checker) -&gt; column-gen solve loop</w:t>
      </w:r>
    </w:p>
    <w:p>
      <w:pPr>
        <w:pStyle w:val="Heading2"/>
      </w:pPr>
      <w:r>
        <w:rPr>
          <w:color w:val="1F3A5F"/>
        </w:rPr>
        <w:t>1.4 Rules migrated (all 14 F8 rules)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</w:tcPr>
          <w:p>
            <w:r/>
            <w:r>
              <w:rPr>
                <w:b/>
                <w:sz w:val="19"/>
              </w:rPr>
              <w:t>Fn‖Inst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Class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8002‖006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Max cumulative block (BH) + monthly credit band (CH)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Cumulative window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8002‖009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Max cumulative duty period (DP)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Cumulative window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8056‖006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Roster spacing (min gap between FLY duties)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Pairwise gap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8030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Pilot-age complement per flight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Aggregate / complement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8004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Base-composition qualification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Qualification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7501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SDFD (single-day flight duty) + 2014 local-night def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Local-night window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7503 + 7500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Consecutive WOCLs + acc-state definition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WOCL window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7504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Spacing rule – WOCL (min rest between WOCL duties)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Pairwise gap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7505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Min number of GDOs in a rostering period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Per-period count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7506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One check-in per local day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Per-day count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7502‖002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Calculation of credit hours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CALC (no violations)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7272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Calculate DP of the reserves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CALC (no violations)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DONE</w:t>
            </w:r>
          </w:p>
        </w:tc>
      </w:tr>
    </w:tbl>
    <w:p>
      <w:r>
        <w:rPr>
          <w:b w:val="0"/>
          <w:i/>
          <w:color w:val="555555"/>
          <w:sz w:val="18"/>
        </w:rPr>
        <w:t>2014 (local-night definition) and 7500 (acc-state definition) are definitions consumed by the rest/WOCL rules, not standalone checkers. 7502 and 7272 are calculators that emit no rule_violation rows (validated by asserting zero rows + a credit/DP report).</w:t>
      </w:r>
    </w:p>
    <w:p>
      <w:pPr>
        <w:pStyle w:val="Heading2"/>
      </w:pPr>
      <w:r>
        <w:rPr>
          <w:color w:val="1F3A5F"/>
        </w:rPr>
        <w:t>1.5 Critical gotchas (learned during migration)</w:t>
      </w:r>
    </w:p>
    <w:p>
      <w:pPr>
        <w:pStyle w:val="ListBullet"/>
      </w:pPr>
      <w:r>
        <w:t>Active rule group must match what the gantt queries (historically `ccar121_gantt`; the current live solver set is `pbs_solver_ruleset`). Violations written under the wrong group are invisible.</w:t>
      </w:r>
    </w:p>
    <w:p>
      <w:pPr>
        <w:pStyle w:val="ListBullet"/>
      </w:pPr>
      <w:r>
        <w:t>Roster-/cumulative-level violations have `pairing_id NULL`, which the gantt drops — they must be attached to a triggering pairing or the bell never renders (cost the most time on 8002).</w:t>
      </w:r>
    </w:p>
    <w:p>
      <w:pPr>
        <w:pStyle w:val="ListBullet"/>
      </w:pPr>
      <w:r>
        <w:t>Display-window filter: the violation span AND the crew must be inside the loaded gantt view.</w:t>
      </w:r>
    </w:p>
    <w:p>
      <w:pPr>
        <w:pStyle w:val="ListBullet"/>
      </w:pPr>
      <w:r>
        <w:t>Demo data density: f8 June 2026 is sparse; pick a dense month (January) to exercise scale.</w:t>
      </w:r>
    </w:p>
    <w:p>
      <w:pPr>
        <w:pStyle w:val="ListBullet"/>
      </w:pPr>
      <w:r>
        <w:t>Match on the live `assignment` CODE, not the coarse `assignment_group='GRD'` (which lumps DO/leave/standby with real ground duty) — or a day-off is miscredited.</w:t>
      </w:r>
    </w:p>
    <w:p>
      <w:pPr>
        <w:pStyle w:val="Heading1"/>
      </w:pPr>
      <w:r>
        <w:rPr>
          <w:color w:val="1F3A5F"/>
        </w:rPr>
        <w:t>2. Testing: ensuring migration quality</w:t>
      </w:r>
    </w:p>
    <w:p>
      <w:r>
        <w:rPr>
          <w:b w:val="0"/>
          <w:i w:val="0"/>
        </w:rPr>
        <w:t>Quality is enforced in four layers, each a hard gate. The guiding rule is §No-Illusion: a rule is not migrated until a test proves it — claims are not accepted, test output is.</w:t>
      </w:r>
    </w:p>
    <w:p>
      <w:pPr>
        <w:pStyle w:val="Heading2"/>
      </w:pPr>
      <w:r>
        <w:rPr>
          <w:color w:val="1F3A5F"/>
        </w:rPr>
        <w:t>2.1 Layer 1 — Rust cpp-replica unit tests (the primary gate)</w:t>
      </w:r>
    </w:p>
    <w:p>
      <w:pPr>
        <w:pStyle w:val="ListBullet"/>
      </w:pPr>
      <w:r>
        <w:t>Each rule has tests/rule_&lt;NNNN&gt;_tests.rs replicating the C++ gtest fixture with the exact expected pass/fail (e.g. 8002: a 26-segment fixture summing 6715 min — legal at 112:00, +10 min → violation).</w:t>
      </w:r>
    </w:p>
    <w:p>
      <w:pPr>
        <w:pStyle w:val="ListBullet"/>
      </w:pPr>
      <w:r>
        <w:t>Where no C++ gtest exists (8056, 7502), the contract is derived from the active C++ checker source and locked into the replica test.</w:t>
      </w:r>
    </w:p>
    <w:p>
      <w:pPr>
        <w:pStyle w:val="ListBullet"/>
      </w:pPr>
      <w:r>
        <w:t>Whole engine: `cargo test` = 98 passing tests across all 14 rules (plus optimizer-PA and aggregation tests). Must be green before any downstream step.</w:t>
      </w:r>
    </w:p>
    <w:p>
      <w:pPr>
        <w:pStyle w:val="Heading2"/>
      </w:pPr>
      <w:r>
        <w:rPr>
          <w:color w:val="1F3A5F"/>
        </w:rPr>
        <w:t>2.2 Layer 2 — Live-data harness runs + invariants</w:t>
      </w:r>
    </w:p>
    <w:p>
      <w:pPr>
        <w:pStyle w:val="ListBullet"/>
      </w:pPr>
      <w:r>
        <w:t>Per-rule node harness (live-server/scripts/check-&lt;rule&gt;.mjs) drives the Rust CLI over real remote-DB data and reports violating crew + worst windows + eval time.</w:t>
      </w:r>
    </w:p>
    <w:p>
      <w:pPr>
        <w:pStyle w:val="ListBullet"/>
      </w:pPr>
      <w:r>
        <w:t>Because the shared demo DB drifts (other sessions edit rosters), tests assert the invariant the rule proves (e.g. “8056 at 24h fires ≈10× the violations of 13h”) plus lower bounds — never hard-coded headcounts.</w:t>
      </w:r>
    </w:p>
    <w:p>
      <w:pPr>
        <w:pStyle w:val="Heading2"/>
      </w:pPr>
      <w:r>
        <w:rPr>
          <w:color w:val="1F3A5F"/>
        </w:rPr>
        <w:t>2.3 Layer 3 — End-user viewport (Playwright) + proof snapshots</w:t>
      </w:r>
    </w:p>
    <w:p>
      <w:pPr>
        <w:pStyle w:val="ListBullet"/>
      </w:pPr>
      <w:r>
        <w:t>Playwright tests (e2e/tests/gantt/rule-&lt;NNNN&gt;-*.spec.ts, IDs Rule-30xx) assert the warning reaches the gantt bell + Alert Center with the real message, and that the count matches the DB.</w:t>
      </w:r>
    </w:p>
    <w:p>
      <w:pPr>
        <w:pStyle w:val="ListBullet"/>
      </w:pPr>
      <w:r>
        <w:t>Reading counts: prefer the Alert Center group-by-rule count badge over eyeballing canvas bells (worked example Viol-8011).</w:t>
      </w:r>
    </w:p>
    <w:p>
      <w:pPr>
        <w:pStyle w:val="ListBullet"/>
      </w:pPr>
      <w:r>
        <w:t>Every rule leaves proof screenshots under image/RUST/&lt;function-id&gt;/ (gantt bells, Alert Center rows, group-by-rule coexistence), each visually verified.</w:t>
      </w:r>
    </w:p>
    <w:p>
      <w:pPr>
        <w:pStyle w:val="ListBullet"/>
      </w:pPr>
      <w:r>
        <w:t>CALC rules (7502, 7272) are gated differently: the Legality config tab shows the rule + params AND an assertion that they produce zero rule_violation rows, plus the engine report.</w:t>
      </w:r>
    </w:p>
    <w:p>
      <w:pPr>
        <w:pStyle w:val="Heading2"/>
      </w:pPr>
      <w:r>
        <w:rPr>
          <w:color w:val="1F3A5F"/>
        </w:rPr>
        <w:t>2.4 Layer 4 — Connector tests + C++ parity</w:t>
      </w:r>
    </w:p>
    <w:p>
      <w:pPr>
        <w:pStyle w:val="ListBullet"/>
      </w:pPr>
      <w:r>
        <w:t>Connector pytest (rule-engine-rs/py/tests/, snapshot tests/unit/test_rust_checker_*.py): per-rule candidate-breach rejected, under-limit accepted, fixed-only-over-limit tolerated (optimizer PA semantics), exact-limit legal, non-FLY ignored — 45 connector tests passing.</w:t>
      </w:r>
    </w:p>
    <w:p>
      <w:pPr>
        <w:pStyle w:val="ListBullet"/>
      </w:pPr>
      <w:r>
        <w:t>Verdict-level C++ parity on sampled candidate lines requires `mode:cpp`, which only runs on Linux (the C++ .so cannot load on macOS). Local proof to date is crafted-case correctness plus a live “rule-bites” experiment (tightening a band lowers solver coverage).</w:t>
      </w:r>
    </w:p>
    <w:p>
      <w:r>
        <w:rPr>
          <w:b w:val="0"/>
          <w:i w:val="0"/>
        </w:rPr>
      </w:r>
      <w:r>
        <w:rPr>
          <w:color w:val="B76E00"/>
        </w:rPr>
        <w:t>PENDING</w:t>
      </w:r>
      <w:r>
        <w:t xml:space="preserve">  — full verdict parity vs C++ + the parity-harness corpus run on CoreServer (Phase 6).</w:t>
      </w:r>
    </w:p>
    <w:p>
      <w:pPr>
        <w:pStyle w:val="Heading2"/>
      </w:pPr>
      <w:r>
        <w:rPr>
          <w:color w:val="1F3A5F"/>
        </w:rPr>
        <w:t>2.5 Parity vs C++ at the ruleset level (PG workset 103 vs C++ ro_input)</w:t>
      </w:r>
    </w:p>
    <w:p>
      <w:r>
        <w:rPr>
          <w:b w:val="0"/>
          <w:i w:val="0"/>
        </w:rPr>
        <w:t>PG workset 103 = the same 14 rule ids the C++ solver consumes. Serialising param_json into ro_input_rule.txt was byte-validated against the C++ scenario baseline (51/51 lines):</w:t>
      </w:r>
    </w:p>
    <w:p>
      <w:pPr>
        <w:pStyle w:val="ListBullet"/>
      </w:pPr>
      <w:r>
        <w:t>8 rules identical; 2 cosmetic (CREW TEAMS↔TEAMS label); 4 deliberate value differences (7502 VAC/LEA, 7503 3→1, 8030 65→35, 8056 13→24) which are intended config, not migration defects.</w:t>
      </w:r>
    </w:p>
    <w:p>
      <w:pPr>
        <w:pStyle w:val="Heading1"/>
      </w:pPr>
      <w:r>
        <w:rPr>
          <w:color w:val="1F3A5F"/>
        </w:rPr>
        <w:t>3. Rust connector ↔ Python solver</w:t>
      </w:r>
    </w:p>
    <w:p>
      <w:pPr>
        <w:pStyle w:val="Heading2"/>
      </w:pPr>
      <w:r>
        <w:rPr>
          <w:color w:val="1F3A5F"/>
        </w:rPr>
        <w:t>3.1 Why Rust legality inside the solver</w:t>
      </w:r>
    </w:p>
    <w:p>
      <w:r>
        <w:rPr>
          <w:b w:val="0"/>
          <w:i w:val="0"/>
        </w:rPr>
        <w:t>Legality is ~90% of the solve wall-clock today and is called ~1M times per run. The goal is to replace the loose Python prefilter / fragile C++ path with an in-process Rust engine that is authoritative and fast enough for that hot loop — with zero per-call JSON/allocation churn.</w:t>
      </w:r>
    </w:p>
    <w:p>
      <w:pPr>
        <w:pStyle w:val="Heading2"/>
      </w:pPr>
      <w:r>
        <w:rPr>
          <w:color w:val="1F3A5F"/>
        </w:rPr>
        <w:t>3.2 The Checker seam (no solver-loop surgery)</w:t>
      </w:r>
    </w:p>
    <w:p>
      <w:pPr>
        <w:pStyle w:val="ListBullet"/>
      </w:pPr>
      <w:r>
        <w:t>The solver already defines a `Checker` interface with `check_single` (hot, per candidate line) and `check_all` (cold, audit rounds). Three implementations already existed; the connector adds a fourth, `RustRuleChecker`, selectable via conf/config.yaml `rule_engine.mode: "rust"`.</w:t>
      </w:r>
    </w:p>
    <w:p>
      <w:pPr>
        <w:pStyle w:val="ListBullet"/>
      </w:pPr>
      <w:r>
        <w:t>Per-crew rules run on immutable scenario data; complement rules (e.g. 8030 pilot-age) read a Crew-On-Flight (COF) index with hypothetical-add semantics.</w:t>
      </w:r>
    </w:p>
    <w:p>
      <w:pPr>
        <w:pStyle w:val="Heading2"/>
      </w:pPr>
      <w:r>
        <w:rPr>
          <w:color w:val="1F3A5F"/>
        </w:rPr>
        <w:t>3.3 The PyO3 connector</w:t>
      </w:r>
    </w:p>
    <w:p>
      <w:pPr>
        <w:pStyle w:val="ListBullet"/>
      </w:pPr>
      <w:r>
        <w:t>New workspace member rule-engine-rs/py/ — a PyO3 cdylib, module name `rois_rule_engine_rs` (suffix `_rs` to avoid clashing with the existing pip pkg). Depends on the pure rlib; the rlib + CLIs stay dependency-free.</w:t>
      </w:r>
    </w:p>
    <w:p>
      <w:pPr>
        <w:pStyle w:val="ListBullet"/>
      </w:pPr>
      <w:r>
        <w:t>Built with `maturin develop` (pyo3 0.22.6, CPython 3.12) into the solver snapshot venv. Being pure-std, it runs locally on macOS where the C++ .so cannot.</w:t>
      </w:r>
    </w:p>
    <w:p>
      <w:pPr>
        <w:pStyle w:val="ListBullet"/>
      </w:pPr>
      <w:r>
        <w:t>Engine `#[pyclass]` holds immutable scenario (pairings by dense index, crew attrs, rule params, defs) + a mutable COF index + per-crew baseline-violation signatures, loaded once off the hot path.</w:t>
      </w:r>
    </w:p>
    <w:p>
      <w:pPr>
        <w:pStyle w:val="ListBullet"/>
      </w:pPr>
      <w:r>
        <w:t>Hot path: `check_line(crew_id, [pairing_id…])` runs the per-crew kernels + complement kernels, subtracts the baseline, returns a small list. `commit_line` / `revert_crew` keep the COF index current as the solver accepts/clears lines.</w:t>
      </w:r>
    </w:p>
    <w:p>
      <w:pPr>
        <w:pStyle w:val="ListBullet"/>
      </w:pPr>
      <w:r>
        <w:t>Python side: rules/rust_checker.py (`RustRuleChecker(Checker)`), registered in rules/hybrid_checker.py + rules/__init__.py; run_solver.py routes cfg.rule_engine.mode.</w:t>
      </w:r>
    </w:p>
    <w:p>
      <w:pPr>
        <w:pStyle w:val="Heading2"/>
      </w:pPr>
      <w:r>
        <w:rPr>
          <w:color w:val="1F3A5F"/>
        </w:rPr>
        <w:t>3.4 Delivery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  <w:sz w:val="19"/>
              </w:rPr>
              <w:t>Phase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19"/>
              </w:rPr>
              <w:t>Scope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0 Scaffold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PyO3 crate + Engine stub + maturin build into venv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1 Scenario load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Immutable store + RustRuleChecker.bind_problem + real solve (scen 114)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2 Hot path slice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8002 + 8056 in check_line; enforcement proven live (coverage binds to cap)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4 All rules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All 10 violation rules in check_line; params sourced from DB workset 103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3 COF commit/revert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Mutable COF index + commit_line/revert_crew (8030 currently read-only-vs-baseline)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5 Performance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Benchmark check_single + whole-run wall-clock; rust ≤ cpp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6 Parity + rollout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Parity harness vs C++ on scen 6/91; flip default mode to rust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PENDING</w:t>
            </w:r>
          </w:p>
        </w:tc>
      </w:tr>
    </w:tbl>
    <w:p>
      <w:r>
        <w:rPr>
          <w:b w:val="0"/>
          <w:i/>
          <w:color w:val="555555"/>
          <w:sz w:val="18"/>
        </w:rPr>
        <w:t>Convergence sanity (flying pairings, scenario 537): 338→304→294→293 as rules were added, vs C++ 268; residual 25 is documented simplified-port looseness (7505 leave band, 7501 flight-only work periods, 7503/4 FDP≈duty-span).</w:t>
      </w:r>
    </w:p>
    <w:p>
      <w:pPr>
        <w:pStyle w:val="Heading2"/>
      </w:pPr>
      <w:r>
        <w:rPr>
          <w:color w:val="1F3A5F"/>
        </w:rPr>
        <w:t>3.5 Build &amp; run recipe</w:t>
      </w:r>
    </w:p>
    <w:p>
      <w:r>
        <w:rPr>
          <w:rFonts w:ascii="Consolas" w:hAnsi="Consolas"/>
          <w:color w:val="555555"/>
          <w:sz w:val="18"/>
        </w:rPr>
        <w:t># build the connector into the solver venv (macOS arm64 / Linux):</w:t>
        <w:br/>
        <w:t>cd rule-engine-rs/py &amp;&amp; maturin develop   # needs the venv's python 3.12</w:t>
        <w:br/>
        <w:t># run a solve with Rust legality:</w:t>
        <w:br/>
        <w:t>run_local.sh ... rule_engine.mode=rust    # or conf/config.yaml: rule_engine.mode: "rust"</w:t>
        <w:br/>
        <w:t># pure engine tests (no python):  cd rule-engine-rs &amp;&amp; cargo test --release</w:t>
        <w:br/>
        <w:t># connector tests:                cd rule-engine-rs/py &amp;&amp; pytest</w:t>
      </w:r>
    </w:p>
    <w:p>
      <w:r>
        <w:rPr>
          <w:b w:val="0"/>
          <w:i/>
          <w:color w:val="555555"/>
          <w:sz w:val="18"/>
        </w:rPr>
        <w:t>Skills 106 (build/run the connector) and 109 (UI kick-off → local Rust solver) capture the full recipe.</w:t>
      </w:r>
    </w:p>
    <w:p>
      <w:pPr>
        <w:pStyle w:val="Heading2"/>
      </w:pPr>
      <w:r>
        <w:rPr>
          <w:color w:val="1F3A5F"/>
        </w:rPr>
        <w:t>3.6 Same-instance run comparison — 537 (C++) vs 538 (Rust)</w:t>
      </w:r>
    </w:p>
    <w:p>
      <w:r>
        <w:rPr>
          <w:b w:val="0"/>
          <w:i w:val="0"/>
        </w:rPr>
        <w:t>The clearest end-to-end evidence is two full production solves of the SAME scenario ("RO-2026-06 YEG Test", ruleSetId 103, division P, YEG/737, June 2026, 24 crew, group pbs_solver_ruleset) differing only in the legality engine. 537 ran the C++ reference path (rule_engine.mode=hybrid → CppRegulationChecker); 538 ran the Rust connector (rule_engine.mode=rust). Identical instance: 811 total slots, 77 fixed, 24 columns in pool.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537 — C++ (hybrid)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538 — Rust connector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Δ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optimal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optimal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final_global_rule_pass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Solve time (s)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50.86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6.97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~7.3× faster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Explore time (s)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33.95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3.90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~8.7× faster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MIP solve time (s)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0.04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≈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Coverage ratio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0.3305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0.3564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+0.026 (Rust higher)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Covered slots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268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289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+21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Covered unique pairings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153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155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+2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Uncovered count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543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522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−21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Columns in pool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Objective value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5.577e8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5.397e8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lower (better)</w:t>
            </w:r>
          </w:p>
        </w:tc>
      </w:tr>
    </w:tbl>
    <w:p>
      <w:r>
        <w:rPr>
          <w:b w:val="0"/>
          <w:i w:val="0"/>
        </w:rPr>
        <w:t>Reading the result:</w:t>
      </w:r>
    </w:p>
    <w:p>
      <w:pPr>
        <w:pStyle w:val="ListBullet"/>
      </w:pPr>
      <w:r>
        <w:t>Headline win — speed: the Rust connector solved in 6.97 s vs 50.86 s for the C++ path (~7.3× overall, ~8.7× on the explore loop where legality dominates). This is exactly the in-process, zero-JSON-churn benefit the connector was built for.</w:t>
      </w:r>
    </w:p>
    <w:p>
      <w:pPr>
        <w:pStyle w:val="ListBullet"/>
      </w:pPr>
      <w:r>
        <w:t>Both runs reached an optimal status with final_global_rule_pass = True and zero residual global-rule-violation delta — i.e. the Rust-legal roster is internally rule-clean.</w:t>
      </w:r>
    </w:p>
    <w:p>
      <w:r>
        <w:rPr>
          <w:b w:val="0"/>
          <w:i w:val="0"/>
        </w:rPr>
      </w:r>
      <w:r>
        <w:rPr>
          <w:b/>
        </w:rPr>
        <w:t xml:space="preserve">Honest caveat (the open parity item): </w:t>
      </w:r>
      <w:r>
        <w:t>Rust covered slightly MORE (289 vs 268 slots). Higher coverage is not automatically "better" — it means the Rust port is currently a touch more permissive than C++ (it rejects fewer candidate lines), consistent with the documented simplified-port looseness (the ~25-pairing residual). Closing this is the job of the verdict-level C++ parity harness (Phase 6, Linux/CoreServer). Until then, treat the speed result as proven and the coverage delta as the quantified gap to verify, not a free gain.</w:t>
      </w:r>
    </w:p>
    <w:p>
      <w:r>
        <w:rPr>
          <w:b w:val="0"/>
          <w:i/>
          <w:color w:val="555555"/>
          <w:sz w:val="18"/>
        </w:rPr>
        <w:t>Artifacts: ro-engine/baseline/scenario-537/ (C++ reference, incl. output_rules.txt oracle) and engine-server/complete/F8/538/ (Rust run).</w:t>
      </w:r>
    </w:p>
    <w:p>
      <w:pPr>
        <w:pStyle w:val="Heading1"/>
      </w:pPr>
      <w:r>
        <w:rPr>
          <w:color w:val="1F3A5F"/>
        </w:rPr>
        <w:t>4. Handover to the Python solver team</w:t>
      </w:r>
    </w:p>
    <w:p>
      <w:pPr>
        <w:pStyle w:val="Heading2"/>
      </w:pPr>
      <w:r>
        <w:rPr>
          <w:color w:val="1F3A5F"/>
        </w:rPr>
        <w:t>4.1 What you own now</w:t>
      </w:r>
    </w:p>
    <w:p>
      <w:pPr>
        <w:pStyle w:val="ListBullet"/>
      </w:pPr>
      <w:r>
        <w:t>The connector: rule-engine-rs/py/ (PyO3 Engine) and the solver-side rules/rust_checker.py + mode wiring. Integration into the solve loop, COF lifecycle, and config are yours.</w:t>
      </w:r>
    </w:p>
    <w:p>
      <w:pPr>
        <w:pStyle w:val="ListBullet"/>
      </w:pPr>
      <w:r>
        <w:t>Shared (coordinated, not forked): the pure rule kernels in rule-engine-rs/src/lib.rs. They are the single source of truth for both the gantt UI and the solver — a rule-math change must keep the cpp-replica tests green and is reviewed by both consumers.</w:t>
      </w:r>
    </w:p>
    <w:p>
      <w:pPr>
        <w:pStyle w:val="Heading2"/>
      </w:pPr>
      <w:r>
        <w:rPr>
          <w:color w:val="1F3A5F"/>
        </w:rPr>
        <w:t>4.2 Key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84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9"/>
              </w:rPr>
              <w:t>Role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rule-engine-rs/src/lib.rs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Pure rule kernels (shared truth)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rule-engine-rs/tests/rule_*_tests.rs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C++-replica gates (cargo test = 98)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rule-engine-rs/src/bin/check_*.rs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Standalone CLIs (UI/live harness)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rule-engine-rs/py/src/lib.rs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PyO3 Engine: check_line / commit_line / revert_crew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rule-engine-rs/py/tests/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Connector pytest (45)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.../rules/rust_checker.py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RustRuleChecker(Checker) on the solver side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io/pg_rule_params.py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Rule params from PG workset 103 (not hardcoded)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docs/.../2026-06-20-python-solver-rust-rule-engine-plan.md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The phased plan + receipts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docs/modules/ro-engine/solver-playbook.md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Solver/Checker seam background (read first)</w:t>
            </w:r>
          </w:p>
        </w:tc>
      </w:tr>
    </w:tbl>
    <w:p>
      <w:pPr>
        <w:pStyle w:val="Heading2"/>
      </w:pPr>
      <w:r>
        <w:rPr>
          <w:color w:val="1F3A5F"/>
        </w:rPr>
        <w:t>4.3 Open items (deferred to the CoreServer/Linux phase)</w:t>
      </w:r>
    </w:p>
    <w:p>
      <w:r>
        <w:rPr>
          <w:b w:val="0"/>
          <w:i w:val="0"/>
        </w:rPr>
      </w:r>
      <w:r>
        <w:rPr>
          <w:b/>
        </w:rPr>
        <w:t xml:space="preserve">PENDING </w:t>
      </w:r>
      <w:r>
        <w:t>— prioritised:</w:t>
      </w:r>
    </w:p>
    <w:p>
      <w:pPr>
        <w:pStyle w:val="ListNumber"/>
      </w:pPr>
      <w:r>
        <w:t>Verdict-level C++ parity: run the parity harness (same candidate-line corpus to C++ `mode:cpp` and Rust, diff verdicts + signatures) on Linux; document residual diffs (Phase 6).</w:t>
      </w:r>
    </w:p>
    <w:p>
      <w:pPr>
        <w:pStyle w:val="ListNumber"/>
      </w:pPr>
      <w:r>
        <w:t>Performance benchmark: check_single latency + whole-run legality wall-clock for internal vs cpp vs rust on scenario 91; confirm rust ≤ cpp (Phase 5).</w:t>
      </w:r>
    </w:p>
    <w:p>
      <w:pPr>
        <w:pStyle w:val="ListNumber"/>
      </w:pPr>
      <w:r>
        <w:t>COF commit_line/revert_crew: replace 8030's read-only-vs-baseline approximation with the true mutable COF index so cross-candidate complement effects are exact (Phase 3).</w:t>
      </w:r>
    </w:p>
    <w:p>
      <w:pPr>
        <w:pStyle w:val="ListNumber"/>
      </w:pPr>
      <w:r>
        <w:t>Full check_all audit-round recompute from COF (currently the hot-path is the proven part).</w:t>
      </w:r>
    </w:p>
    <w:p>
      <w:pPr>
        <w:pStyle w:val="ListNumber"/>
      </w:pPr>
      <w:r>
        <w:t>Flip default mode to `rust` once parity + perf gates pass; keep `cpp` for A/B.</w:t>
      </w:r>
    </w:p>
    <w:p>
      <w:pPr>
        <w:pStyle w:val="Heading2"/>
      </w:pPr>
      <w:r>
        <w:rPr>
          <w:color w:val="1F3A5F"/>
        </w:rPr>
        <w:t>4.4 Maintenance playbook — adding or changing a rule</w:t>
      </w:r>
    </w:p>
    <w:p>
      <w:pPr>
        <w:pStyle w:val="ListNumber"/>
      </w:pPr>
      <w:r>
        <w:t>Change the math only in rule-engine-rs/src/lib.rs; keep it std-only.</w:t>
      </w:r>
    </w:p>
    <w:p>
      <w:pPr>
        <w:pStyle w:val="ListNumber"/>
      </w:pPr>
      <w:r>
        <w:t>Update/replicate the C++ behaviour in tests/rule_&lt;NNNN&gt;_tests.rs; `cargo test` must stay green.</w:t>
      </w:r>
    </w:p>
    <w:p>
      <w:pPr>
        <w:pStyle w:val="ListNumber"/>
      </w:pPr>
      <w:r>
        <w:t>If the rule is in the solver hot path, expose/adjust it in rule-engine-rs/py/src/lib.rs (check_line) and rebuild with maturin develop; add a connector pytest case.</w:t>
      </w:r>
    </w:p>
    <w:p>
      <w:pPr>
        <w:pStyle w:val="ListNumber"/>
      </w:pPr>
      <w:r>
        <w:t>Source thresholds from DB workset 103 via io/pg_rule_params.py (F8 constants are fallbacks only) — do not hardcode limits.</w:t>
      </w:r>
    </w:p>
    <w:p>
      <w:pPr>
        <w:pStyle w:val="ListNumber"/>
      </w:pPr>
      <w:r>
        <w:t>For UI-visible rules, re-run the gantt Playwright + refresh image/RUST/&lt;id&gt;/ snapshots.</w:t>
      </w:r>
    </w:p>
    <w:p>
      <w:pPr>
        <w:pStyle w:val="Heading2"/>
      </w:pPr>
      <w:r>
        <w:rPr>
          <w:color w:val="1F3A5F"/>
        </w:rPr>
        <w:t>4.5 Known residual risks</w:t>
      </w:r>
    </w:p>
    <w:p>
      <w:pPr>
        <w:pStyle w:val="ListBullet"/>
      </w:pPr>
      <w:r>
        <w:t>Simplified-port looseness vs C++ (the documented 25-pairing residual) — acceptable for the optimiser prefilter but must be closed for any audit-grade use; tracked by the parity harness.</w:t>
      </w:r>
    </w:p>
    <w:p>
      <w:pPr>
        <w:pStyle w:val="ListBullet"/>
      </w:pPr>
      <w:r>
        <w:t>Parity + perf are not yet machine-verified on Linux/CoreServer; treat `mode:cpp` as the fallback until Phase 6 gates pass.</w:t>
      </w:r>
    </w:p>
    <w:p>
      <w:pPr>
        <w:pStyle w:val="ListBullet"/>
      </w:pPr>
      <w:r>
        <w:t>Rule params live in two places conceptually (param_json for the UI, workset 103 for the solver) — keep them aligned; the 4 deliberate value diffs are documented.</w:t>
      </w:r>
    </w:p>
    <w:p/>
    <w:p>
      <w:r>
        <w:rPr>
          <w:b w:val="0"/>
          <w:i/>
          <w:color w:val="555555"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