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- Eliminar el trabajador de “Cedula=4446” de la tabla tblTrabajador.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 elimina sin problema.</w:t>
      </w:r>
    </w:p>
    <w:p/>
    <w:p>
      <w:r>
        <w:drawing>
          <wp:inline distT="0" distB="0" distL="114300" distR="114300">
            <wp:extent cx="5271770" cy="110490"/>
            <wp:effectExtent l="0" t="0" r="1143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- Eliminar el edificio de “Iden_Edif=111” de la tabla tblAsignar.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</w:rPr>
    </w:pPr>
    <w:r>
      <w:rPr>
        <w:rFonts w:hint="default"/>
        <w:b/>
        <w:bCs/>
        <w:i/>
        <w:iCs/>
      </w:rPr>
      <w:t>Integridad 2 - BAE</w:t>
    </w:r>
    <w:r>
      <w:rPr>
        <w:rFonts w:hint="default"/>
        <w:b/>
        <w:bCs/>
        <w:i/>
        <w:iCs/>
      </w:rPr>
      <w:tab/>
      <w:t/>
    </w:r>
    <w:r>
      <w:rPr>
        <w:rFonts w:hint="default"/>
        <w:b/>
        <w:bCs/>
        <w:i/>
        <w:iCs/>
      </w:rPr>
      <w:tab/>
      <w:t>Adrián Fuentes Hernández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E96C1"/>
    <w:multiLevelType w:val="singleLevel"/>
    <w:tmpl w:val="BFAE96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CA9ED"/>
    <w:rsid w:val="1B7CA9ED"/>
    <w:rsid w:val="87E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2022-12-12T13:33:00Z</dcterms:created>
  <dc:creator>apple</dc:creator>
  <cp:lastModifiedBy>Adrian Fuentes Hernandez</cp:lastModifiedBy>
  <dcterms:modified xsi:type="dcterms:W3CDTF">2022-12-12T13:44:24Z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