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</w:tcPr>
          <w:p/>
        </w:tc>
        <w:tc>
          <w:tcPr>
            <w:tcW w:w="2336" w:type="dxa"/>
          </w:tcPr>
          <w:p>
            <w:r>
              <w:rPr>
                <w:rFonts w:ascii="Segoe UI" w:hAnsi="Segoe UI" w:cs="Segoe UI"/>
                <w:color w:val="1E1F21"/>
                <w:sz w:val="21"/>
                <w:szCs w:val="21"/>
                <w:shd w:val="clear" w:color="auto" w:fill="ffffff"/>
              </w:rPr>
              <w:t xml:space="preserve">Денис Баженов</w:t>
            </w:r>
          </w:p>
        </w:tc>
        <w:tc>
          <w:tcPr>
            <w:tcW w:w="2336" w:type="dxa"/>
          </w:tcPr>
          <w:p>
            <w:r>
              <w:t xml:space="preserve">Юрий Лабацевич</w:t>
            </w:r>
          </w:p>
        </w:tc>
        <w:tc>
          <w:tcPr>
            <w:tcW w:w="2337" w:type="dxa"/>
          </w:tcPr>
          <w:p>
            <w:r>
              <w:rPr>
                <w:rFonts w:ascii="Segoe UI" w:hAnsi="Segoe UI" w:cs="Segoe UI"/>
                <w:color w:val="1E1F21"/>
                <w:sz w:val="21"/>
                <w:szCs w:val="21"/>
                <w:shd w:val="clear" w:color="auto" w:fill="ffffff"/>
              </w:rPr>
              <w:t xml:space="preserve">Михаил Дворкин</w:t>
            </w:r>
          </w:p>
        </w:tc>
      </w:tr>
      <w:tr>
        <w:trPr/>
        <w:tc>
          <w:tcPr>
            <w:tcW w:w="2336" w:type="dxa"/>
          </w:tcPr>
          <w:p>
            <w:r>
              <w:t xml:space="preserve">Github приватный репозиторий</w:t>
            </w:r>
          </w:p>
        </w:tc>
        <w:tc>
          <w:tcPr>
            <w:tcW w:w="2336" w:type="dxa"/>
          </w:tcPr>
          <w:p>
            <w:pPr>
              <w:rPr>
                <w:lang w:val="en-US"/>
              </w:rPr>
            </w:pPr>
            <w:r>
              <w:t xml:space="preserve">I</w:t>
            </w:r>
          </w:p>
        </w:tc>
        <w:tc>
          <w:tcPr>
            <w:tcW w:w="2336" w:type="dxa"/>
          </w:tcPr>
          <w:p>
            <w:r>
              <w:t xml:space="preserve">I</w:t>
            </w:r>
          </w:p>
        </w:tc>
        <w:tc>
          <w:tcPr>
            <w:tcW w:w="2337" w:type="dxa"/>
          </w:tcPr>
          <w:p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  <w:t xml:space="preserve">R</w:t>
            </w:r>
          </w:p>
        </w:tc>
      </w:tr>
      <w:tr>
        <w:tc>
          <w:tcPr>
            <w:tcW w:w="2336" w:type="dxa"/>
          </w:tcPr>
          <w:p>
            <w:r>
              <w:t xml:space="preserve">Домашняя страница</w:t>
            </w:r>
          </w:p>
        </w:tc>
        <w:tc>
          <w:tcPr>
            <w:tcW w:w="23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</w:t>
            </w:r>
          </w:p>
        </w:tc>
        <w:tc>
          <w:tcPr>
            <w:tcW w:w="23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</w:t>
            </w:r>
          </w:p>
        </w:tc>
        <w:tc>
          <w:tcPr>
            <w:tcW w:w="2337" w:type="dxa"/>
          </w:tcPr>
          <w:p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  <w:t xml:space="preserve">R</w:t>
            </w:r>
          </w:p>
        </w:tc>
      </w:tr>
      <w:tr>
        <w:trPr/>
        <w:tc>
          <w:tcPr>
            <w:tcW w:w="2336" w:type="dxa"/>
          </w:tcPr>
          <w:p>
            <w:r>
              <w:t xml:space="preserve">Дизайн и верстка страницы авторизации</w:t>
            </w:r>
          </w:p>
        </w:tc>
        <w:tc>
          <w:tcPr>
            <w:tcW w:w="23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</w:t>
            </w:r>
          </w:p>
        </w:tc>
        <w:tc>
          <w:tcPr>
            <w:tcW w:w="2336" w:type="dxa"/>
          </w:tcPr>
          <w:p>
            <w:r>
              <w:rPr>
                <w:lang w:val="en-US"/>
              </w:rPr>
              <w:t xml:space="preserve">C</w:t>
            </w:r>
          </w:p>
        </w:tc>
        <w:tc>
          <w:tcPr>
            <w:tcW w:w="2337" w:type="dxa"/>
          </w:tcPr>
          <w:p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  <w:t xml:space="preserve">R</w:t>
            </w:r>
          </w:p>
        </w:tc>
      </w:tr>
      <w:tr>
        <w:tc>
          <w:tcPr>
            <w:tcW w:w="2336" w:type="dxa"/>
          </w:tcPr>
          <w:p>
            <w:r>
              <w:t xml:space="preserve">Учебник</w:t>
            </w:r>
          </w:p>
        </w:tc>
        <w:tc>
          <w:tcPr>
            <w:tcW w:w="23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  <w:t xml:space="preserve">R</w:t>
            </w:r>
          </w:p>
        </w:tc>
        <w:tc>
          <w:tcPr>
            <w:tcW w:w="2336" w:type="dxa"/>
          </w:tcPr>
          <w:p>
            <w:r>
              <w:t xml:space="preserve">C</w:t>
            </w:r>
          </w:p>
        </w:tc>
        <w:tc>
          <w:tcPr>
            <w:tcW w:w="2337" w:type="dxa"/>
          </w:tcPr>
          <w:p>
            <w:r>
              <w:t xml:space="preserve">C</w:t>
            </w:r>
          </w:p>
        </w:tc>
      </w:tr>
      <w:tr>
        <w:trPr/>
        <w:tc>
          <w:tcPr>
            <w:tcW w:w="2336" w:type="dxa"/>
          </w:tcPr>
          <w:p>
            <w:r>
              <w:t xml:space="preserve">Игра </w:t>
            </w:r>
            <w:r>
              <w:t xml:space="preserve">«</w:t>
            </w:r>
            <w:r>
              <w:t xml:space="preserve">Аудиовызов</w:t>
            </w:r>
            <w:r>
              <w:t xml:space="preserve">»</w:t>
            </w:r>
          </w:p>
        </w:tc>
        <w:tc>
          <w:tcPr>
            <w:tcW w:w="2336" w:type="dxa"/>
          </w:tcPr>
          <w:p>
            <w:r>
              <w:t xml:space="preserve">I</w:t>
            </w:r>
          </w:p>
        </w:tc>
        <w:tc>
          <w:tcPr>
            <w:tcW w:w="23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  <w:t xml:space="preserve">R</w:t>
            </w:r>
          </w:p>
        </w:tc>
        <w:tc>
          <w:tcPr>
            <w:tcW w:w="2337" w:type="dxa"/>
          </w:tcPr>
          <w:p>
            <w:r>
              <w:t xml:space="preserve">C</w:t>
            </w:r>
          </w:p>
        </w:tc>
      </w:tr>
      <w:tr>
        <w:tc>
          <w:tcPr>
            <w:tcW w:w="2336" w:type="dxa"/>
          </w:tcPr>
          <w:p>
            <w:r>
              <w:t xml:space="preserve">Игра </w:t>
            </w:r>
            <w:r>
              <w:t xml:space="preserve">«</w:t>
            </w:r>
            <w:r>
              <w:t xml:space="preserve">Спринт</w:t>
            </w:r>
            <w:r>
              <w:t xml:space="preserve">»</w:t>
            </w:r>
          </w:p>
        </w:tc>
        <w:tc>
          <w:tcPr>
            <w:tcW w:w="2336" w:type="dxa"/>
          </w:tcPr>
          <w:p>
            <w:r>
              <w:t xml:space="preserve">I</w:t>
            </w:r>
          </w:p>
        </w:tc>
        <w:tc>
          <w:tcPr>
            <w:tcW w:w="2336" w:type="dxa"/>
          </w:tcPr>
          <w:p>
            <w:r>
              <w:t xml:space="preserve">C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  <w:t xml:space="preserve">R</w:t>
            </w:r>
          </w:p>
        </w:tc>
      </w:tr>
      <w:tr>
        <w:trPr/>
        <w:tc>
          <w:tcPr>
            <w:tcW w:w="2336" w:type="dxa"/>
          </w:tcPr>
          <w:p>
            <w:r>
              <w:t xml:space="preserve">Стати</w:t>
            </w:r>
            <w:r>
              <w:t xml:space="preserve">сти</w:t>
            </w:r>
            <w:r>
              <w:t xml:space="preserve">ка</w:t>
            </w:r>
          </w:p>
        </w:tc>
        <w:tc>
          <w:tcPr>
            <w:tcW w:w="2336" w:type="dxa"/>
          </w:tcPr>
          <w:p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  <w:t xml:space="preserve">R</w:t>
            </w:r>
          </w:p>
        </w:tc>
        <w:tc>
          <w:tcPr>
            <w:tcW w:w="2336" w:type="dxa"/>
          </w:tcPr>
          <w:p>
            <w:r>
              <w:t xml:space="preserve">C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</w:t>
            </w:r>
          </w:p>
        </w:tc>
      </w:tr>
      <w:tr>
        <w:tc>
          <w:tcPr>
            <w:tcW w:w="2336" w:type="dxa"/>
          </w:tcPr>
          <w:p>
            <w:r>
              <w:t xml:space="preserve">Деплой приложения</w:t>
            </w:r>
          </w:p>
        </w:tc>
        <w:tc>
          <w:tcPr>
            <w:tcW w:w="2336" w:type="dxa"/>
          </w:tcPr>
          <w:p>
            <w:r>
              <w:t xml:space="preserve">I</w:t>
            </w:r>
          </w:p>
        </w:tc>
        <w:tc>
          <w:tcPr>
            <w:tcW w:w="2336" w:type="dxa"/>
          </w:tcPr>
          <w:p>
            <w:r>
              <w:t xml:space="preserve">I</w:t>
            </w:r>
          </w:p>
        </w:tc>
        <w:tc>
          <w:tcPr>
            <w:tcW w:w="233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  <w:t xml:space="preserve">R</w:t>
            </w:r>
          </w:p>
        </w:tc>
      </w:tr>
    </w:tbl>
    <w:p>
      <w:p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Примечание: </w:t>
      </w:r>
      <w:r>
        <w:rPr>
          <w:color w:val="2E74B5" w:themeColor="accent5" w:themeShade="BF"/>
        </w:rPr>
        <w:t xml:space="preserve">R (</w:t>
      </w:r>
      <w:r>
        <w:rPr>
          <w:color w:val="2E74B5" w:themeColor="accent5" w:themeShade="BF"/>
        </w:rPr>
        <w:t xml:space="preserve">отвечает</w:t>
      </w:r>
      <w:r>
        <w:rPr>
          <w:color w:val="2E74B5" w:themeColor="accent5" w:themeShade="BF"/>
        </w:rPr>
        <w:t xml:space="preserve">)</w:t>
      </w:r>
      <w:r>
        <w:rPr>
          <w:color w:val="2E74B5" w:themeColor="accent5" w:themeShade="BF"/>
        </w:rPr>
        <w:t xml:space="preserve">, </w:t>
      </w:r>
      <w:r>
        <w:rPr>
          <w:color w:val="2E74B5" w:themeColor="accent5" w:themeShade="BF"/>
        </w:rPr>
        <w:t xml:space="preserve">A (</w:t>
      </w:r>
      <w:r>
        <w:rPr>
          <w:color w:val="2E74B5" w:themeColor="accent5" w:themeShade="BF"/>
        </w:rPr>
        <w:t xml:space="preserve">утверждает</w:t>
      </w:r>
      <w:r>
        <w:rPr>
          <w:color w:val="2E74B5" w:themeColor="accent5" w:themeShade="BF"/>
        </w:rPr>
        <w:t xml:space="preserve">)</w:t>
      </w:r>
      <w:r>
        <w:rPr>
          <w:color w:val="2E74B5" w:themeColor="accent5" w:themeShade="BF"/>
        </w:rPr>
        <w:t xml:space="preserve">, </w:t>
      </w:r>
      <w:r>
        <w:rPr>
          <w:color w:val="2E74B5" w:themeColor="accent5" w:themeShade="BF"/>
        </w:rPr>
        <w:t xml:space="preserve">C (консульт</w:t>
      </w:r>
      <w:r>
        <w:rPr>
          <w:color w:val="2E74B5" w:themeColor="accent5" w:themeShade="BF"/>
        </w:rPr>
        <w:t xml:space="preserve">ирует</w:t>
      </w:r>
      <w:r>
        <w:rPr>
          <w:color w:val="2E74B5" w:themeColor="accent5" w:themeShade="BF"/>
        </w:rPr>
        <w:t xml:space="preserve">)</w:t>
      </w:r>
      <w:r>
        <w:rPr>
          <w:color w:val="2E74B5" w:themeColor="accent5" w:themeShade="BF"/>
        </w:rPr>
        <w:t xml:space="preserve">, </w:t>
      </w:r>
      <w:r>
        <w:rPr>
          <w:color w:val="2E74B5" w:themeColor="accent5" w:themeShade="BF"/>
        </w:rPr>
        <w:t xml:space="preserve">I (</w:t>
      </w:r>
      <w:r>
        <w:rPr>
          <w:color w:val="2E74B5" w:themeColor="accent5" w:themeShade="BF"/>
        </w:rPr>
        <w:t xml:space="preserve">информируется</w:t>
      </w:r>
      <w:r>
        <w:rPr>
          <w:color w:val="2E74B5" w:themeColor="accent5" w:themeShade="BF"/>
        </w:rPr>
        <w:t xml:space="preserve">)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55">
    <w:name w:val="Grid Table 5 Dark Accent 5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/>
          <w:insideV w:val="none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/>
          <w:insideV w:val="none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/>
          <w:insideV w:val="none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/>
          <w:insideV w:val="none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styleId="-6">
    <w:name w:val="Grid Table 6 Colorful"/>
    <w:basedOn w:val="a1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1"/>
    <w:uiPriority w:val="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styleId="-62">
    <w:name w:val="Grid Table 6 Colorful Accent 2"/>
    <w:basedOn w:val="a1"/>
    <w:uiPriority w:val="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sing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6">
    <w:name w:val="List Table 7 Colorful Accent 6"/>
    <w:basedOn w:val="a1"/>
    <w:uiPriority w:val="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one"/>
        </w:tcBorders>
      </w:tcPr>
    </w:tblStylePr>
    <w:tblStylePr w:type="nwCell">
      <w:tcPr>
        <w:tcBorders>
          <w:right w:val="none"/>
        </w:tcBorders>
      </w:tcPr>
    </w:tblStylePr>
    <w:tblStylePr w:type="seCell">
      <w:tcPr>
        <w:tcBorders>
          <w:left w:val="none"/>
        </w:tcBorders>
      </w:tcPr>
    </w:tblStylePr>
    <w:tblStylePr w:type="swCell">
      <w:tcPr>
        <w:tcBorders>
          <w:right w:val="none"/>
        </w:tcBorders>
      </w:tcPr>
    </w:tblStylePr>
  </w:style>
  <w:style w:type="table" w:styleId="-65">
    <w:name w:val="Grid Table 6 Colorful Accent 5"/>
    <w:basedOn w:val="a1"/>
    <w:uiPriority w:val="5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haracters>292</Characters>
  <CharactersWithSpaces>342</CharactersWithSpaces>
  <Company/>
  <DocSecurity>0</DocSecurity>
  <HyperlinksChanged>false</HyperlinksChanged>
  <Lines>2</Lines>
  <LinksUpToDate>false</LinksUpToDate>
  <Pages>1</Pages>
  <Paragraphs>1</Paragraphs>
  <ScaleCrop>false</ScaleCrop>
  <SharedDoc>false</SharedDoc>
  <Template>Normal.dotm</Template>
  <TotalTime>18</TotalTime>
  <Words>51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Баженов</dc:creator>
  <cp:keywords/>
  <dc:description/>
  <cp:lastModifiedBy>Денис Баженов</cp:lastModifiedBy>
  <cp:revision>5</cp:revision>
  <dcterms:created xsi:type="dcterms:W3CDTF">2022-09-14T21:32:00Z</dcterms:created>
  <dcterms:modified xsi:type="dcterms:W3CDTF">2022-09-14T21:50:00Z</dcterms:modified>
</cp:coreProperties>
</file>