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7D7F" w14:textId="77777777" w:rsidR="008C4B48" w:rsidRPr="008C4B48" w:rsidRDefault="008C4B48" w:rsidP="008C4B48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07B76A14" w14:textId="6622EB2A" w:rsidR="008C4B48" w:rsidRPr="008C4B48" w:rsidRDefault="008C4B48" w:rsidP="008C4B48">
      <w:pPr>
        <w:widowControl w:val="0"/>
        <w:autoSpaceDE w:val="0"/>
        <w:autoSpaceDN w:val="0"/>
        <w:spacing w:before="92" w:after="0" w:line="240" w:lineRule="auto"/>
        <w:ind w:left="86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Olvasd</w:t>
      </w:r>
      <w:r w:rsidRPr="008C4B48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el</w:t>
      </w:r>
      <w:r w:rsidRPr="008C4B48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figyelmesen</w:t>
      </w:r>
      <w:r w:rsidRPr="008C4B48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hyperlink r:id="rId7" w:history="1">
        <w:r w:rsidRPr="009C74FD">
          <w:rPr>
            <w:rStyle w:val="Hyperlink"/>
            <w:rFonts w:ascii="Book Antiqua" w:eastAsia="Book Antiqua" w:hAnsi="Book Antiqua" w:cs="Book Antiqua"/>
            <w:w w:val="90"/>
            <w:kern w:val="0"/>
            <w:sz w:val="21"/>
            <w:szCs w:val="21"/>
            <w:lang w:val="hu-HU"/>
            <w14:ligatures w14:val="none"/>
          </w:rPr>
          <w:t>Déry</w:t>
        </w:r>
        <w:r w:rsidRPr="009C74FD">
          <w:rPr>
            <w:rStyle w:val="Hyperlink"/>
            <w:rFonts w:ascii="Book Antiqua" w:eastAsia="Book Antiqua" w:hAnsi="Book Antiqua" w:cs="Book Antiqua"/>
            <w:spacing w:val="1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C74FD">
          <w:rPr>
            <w:rStyle w:val="Hyperlink"/>
            <w:rFonts w:ascii="Book Antiqua" w:eastAsia="Book Antiqua" w:hAnsi="Book Antiqua" w:cs="Book Antiqua"/>
            <w:w w:val="90"/>
            <w:kern w:val="0"/>
            <w:sz w:val="21"/>
            <w:szCs w:val="21"/>
            <w:lang w:val="hu-HU"/>
            <w14:ligatures w14:val="none"/>
          </w:rPr>
          <w:t>Tibor</w:t>
        </w:r>
      </w:hyperlink>
      <w:r w:rsidRPr="008C4B48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alábbi</w:t>
      </w:r>
      <w:r w:rsidRPr="008C4B48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írását,</w:t>
      </w:r>
      <w:r w:rsidRPr="008C4B48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majd</w:t>
      </w:r>
      <w:r w:rsidRPr="008C4B48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hyperlink r:id="rId8" w:anchor="01" w:history="1">
        <w:r w:rsidRPr="009C74FD">
          <w:rPr>
            <w:rStyle w:val="Hyperlink"/>
            <w:rFonts w:ascii="Book Antiqua" w:eastAsia="Book Antiqua" w:hAnsi="Book Antiqua" w:cs="Book Antiqua"/>
            <w:w w:val="90"/>
            <w:kern w:val="0"/>
            <w:sz w:val="21"/>
            <w:szCs w:val="21"/>
            <w:lang w:val="hu-HU"/>
            <w14:ligatures w14:val="none"/>
          </w:rPr>
          <w:t>válaszolj</w:t>
        </w:r>
        <w:r w:rsidR="00F06230">
          <w:rPr>
            <w:rStyle w:val="Hyperlink"/>
            <w:rFonts w:ascii="Book Antiqua" w:eastAsia="Book Antiqua" w:hAnsi="Book Antiqua" w:cs="Book Antiqua"/>
            <w:w w:val="90"/>
            <w:kern w:val="0"/>
            <w:sz w:val="21"/>
            <w:szCs w:val="21"/>
            <w:lang w:val="hu-HU"/>
            <w14:ligatures w14:val="none"/>
          </w:rPr>
          <w:t>`</w:t>
        </w:r>
        <w:r w:rsidRPr="009C74FD">
          <w:rPr>
            <w:rStyle w:val="Hyperlink"/>
            <w:rFonts w:ascii="Book Antiqua" w:eastAsia="Book Antiqua" w:hAnsi="Book Antiqua" w:cs="Book Antiqua"/>
            <w:spacing w:val="2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C74FD">
          <w:rPr>
            <w:rStyle w:val="Hyperlink"/>
            <w:rFonts w:ascii="Book Antiqua" w:eastAsia="Book Antiqua" w:hAnsi="Book Antiqua" w:cs="Book Antiqua"/>
            <w:w w:val="90"/>
            <w:kern w:val="0"/>
            <w:sz w:val="21"/>
            <w:szCs w:val="21"/>
            <w:lang w:val="hu-HU"/>
            <w14:ligatures w14:val="none"/>
          </w:rPr>
          <w:t>a</w:t>
        </w:r>
        <w:r w:rsidRPr="009C74FD">
          <w:rPr>
            <w:rStyle w:val="Hyperlink"/>
            <w:rFonts w:ascii="Book Antiqua" w:eastAsia="Book Antiqua" w:hAnsi="Book Antiqua" w:cs="Book Antiqua"/>
            <w:spacing w:val="1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C74FD">
          <w:rPr>
            <w:rStyle w:val="Hyperlink"/>
            <w:rFonts w:ascii="Book Antiqua" w:eastAsia="Book Antiqua" w:hAnsi="Book Antiqua" w:cs="Book Antiqua"/>
            <w:spacing w:val="-2"/>
            <w:w w:val="90"/>
            <w:kern w:val="0"/>
            <w:sz w:val="21"/>
            <w:szCs w:val="21"/>
            <w:lang w:val="hu-HU"/>
            <w14:ligatures w14:val="none"/>
          </w:rPr>
          <w:t>kérdésekre</w:t>
        </w:r>
      </w:hyperlink>
      <w:r w:rsidRPr="008C4B4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!</w:t>
      </w:r>
    </w:p>
    <w:p w14:paraId="226D2BE7" w14:textId="5ED01811" w:rsidR="008C4B48" w:rsidRPr="008C4B48" w:rsidRDefault="008C4B48" w:rsidP="008C4B48">
      <w:pPr>
        <w:widowControl w:val="0"/>
        <w:autoSpaceDE w:val="0"/>
        <w:autoSpaceDN w:val="0"/>
        <w:spacing w:before="159" w:after="0" w:line="283" w:lineRule="auto"/>
        <w:ind w:left="1150" w:right="1318" w:firstLine="340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A </w:t>
      </w:r>
      <w:hyperlink r:id="rId9" w:anchor="02" w:history="1">
        <w:r w:rsidRPr="00F06230">
          <w:rPr>
            <w:rStyle w:val="Hyperlink"/>
            <w:rFonts w:ascii="Book Antiqua" w:eastAsia="Book Antiqua" w:hAnsi="Book Antiqua" w:cs="Book Antiqua"/>
            <w:i/>
            <w:w w:val="105"/>
            <w:kern w:val="0"/>
            <w:sz w:val="21"/>
            <w:lang w:val="hu-HU"/>
            <w14:ligatures w14:val="none"/>
          </w:rPr>
          <w:t>magyar n</w:t>
        </w:r>
        <w:r w:rsidR="001127E9">
          <w:rPr>
            <w:rStyle w:val="Hyperlink"/>
            <w:rFonts w:ascii="Book Antiqua" w:eastAsia="Book Antiqua" w:hAnsi="Book Antiqua" w:cs="Book Antiqua"/>
            <w:i/>
            <w:w w:val="105"/>
            <w:kern w:val="0"/>
            <w:sz w:val="21"/>
            <w:lang w:val="hu-HU"/>
            <w14:ligatures w14:val="none"/>
          </w:rPr>
          <w:t>`</w:t>
        </w:r>
        <w:r w:rsidRPr="00F06230">
          <w:rPr>
            <w:rStyle w:val="Hyperlink"/>
            <w:rFonts w:ascii="Book Antiqua" w:eastAsia="Book Antiqua" w:hAnsi="Book Antiqua" w:cs="Book Antiqua"/>
            <w:i/>
            <w:w w:val="105"/>
            <w:kern w:val="0"/>
            <w:sz w:val="21"/>
            <w:lang w:val="hu-HU"/>
            <w14:ligatures w14:val="none"/>
          </w:rPr>
          <w:t>yelv</w:t>
        </w:r>
      </w:hyperlink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 kiált segítségért. Ha nem hallgatjuk meg, elpusztul. Mind rosszabbul beszé- lünk és írunk, azaz lassanként megöljük a nyelvet. Mintegy hű és pontos tükörben nyomon kö- vethetjük</w:t>
      </w:r>
      <w:r w:rsidRPr="008C4B48">
        <w:rPr>
          <w:rFonts w:ascii="Book Antiqua" w:eastAsia="Book Antiqua" w:hAnsi="Book Antiqua" w:cs="Book Antiqua"/>
          <w:i/>
          <w:color w:val="29652C"/>
          <w:spacing w:val="8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8C4B48">
        <w:rPr>
          <w:rFonts w:ascii="Book Antiqua" w:eastAsia="Book Antiqua" w:hAnsi="Book Antiqua" w:cs="Book Antiqua"/>
          <w:i/>
          <w:color w:val="29652C"/>
          <w:spacing w:val="8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nyelvben</w:t>
      </w:r>
      <w:r w:rsidRPr="008C4B48">
        <w:rPr>
          <w:rFonts w:ascii="Book Antiqua" w:eastAsia="Book Antiqua" w:hAnsi="Book Antiqua" w:cs="Book Antiqua"/>
          <w:i/>
          <w:color w:val="29652C"/>
          <w:spacing w:val="8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8C4B48">
        <w:rPr>
          <w:rFonts w:ascii="Book Antiqua" w:eastAsia="Book Antiqua" w:hAnsi="Book Antiqua" w:cs="Book Antiqua"/>
          <w:i/>
          <w:color w:val="29652C"/>
          <w:spacing w:val="8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közszellem</w:t>
      </w:r>
      <w:r w:rsidRPr="008C4B48">
        <w:rPr>
          <w:rFonts w:ascii="Book Antiqua" w:eastAsia="Book Antiqua" w:hAnsi="Book Antiqua" w:cs="Book Antiqua"/>
          <w:i/>
          <w:color w:val="29652C"/>
          <w:spacing w:val="8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ijesztő</w:t>
      </w:r>
      <w:r w:rsidRPr="008C4B48">
        <w:rPr>
          <w:rFonts w:ascii="Book Antiqua" w:eastAsia="Book Antiqua" w:hAnsi="Book Antiqua" w:cs="Book Antiqua"/>
          <w:i/>
          <w:color w:val="29652C"/>
          <w:spacing w:val="8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hanyatlását,</w:t>
      </w:r>
      <w:r w:rsidRPr="008C4B48">
        <w:rPr>
          <w:rFonts w:ascii="Book Antiqua" w:eastAsia="Book Antiqua" w:hAnsi="Book Antiqua" w:cs="Book Antiqua"/>
          <w:i/>
          <w:color w:val="29652C"/>
          <w:spacing w:val="8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8C4B48">
        <w:rPr>
          <w:rFonts w:ascii="Book Antiqua" w:eastAsia="Book Antiqua" w:hAnsi="Book Antiqua" w:cs="Book Antiqua"/>
          <w:i/>
          <w:color w:val="29652C"/>
          <w:spacing w:val="8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társadalmi</w:t>
      </w:r>
      <w:r w:rsidRPr="008C4B48">
        <w:rPr>
          <w:rFonts w:ascii="Book Antiqua" w:eastAsia="Book Antiqua" w:hAnsi="Book Antiqua" w:cs="Book Antiqua"/>
          <w:i/>
          <w:color w:val="29652C"/>
          <w:spacing w:val="8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fegyelem</w:t>
      </w:r>
      <w:r w:rsidRPr="008C4B48">
        <w:rPr>
          <w:rFonts w:ascii="Book Antiqua" w:eastAsia="Book Antiqua" w:hAnsi="Book Antiqua" w:cs="Book Antiqua"/>
          <w:i/>
          <w:color w:val="29652C"/>
          <w:spacing w:val="8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felbomlását. A</w:t>
      </w:r>
      <w:r w:rsidRPr="008C4B48">
        <w:rPr>
          <w:rFonts w:ascii="Book Antiqua" w:eastAsia="Book Antiqua" w:hAnsi="Book Antiqua" w:cs="Book Antiqua"/>
          <w:i/>
          <w:color w:val="29652C"/>
          <w:spacing w:val="4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könyv</w:t>
      </w:r>
      <w:r w:rsidRPr="008C4B48">
        <w:rPr>
          <w:rFonts w:ascii="Book Antiqua" w:eastAsia="Book Antiqua" w:hAnsi="Book Antiqua" w:cs="Book Antiqua"/>
          <w:i/>
          <w:color w:val="29652C"/>
          <w:spacing w:val="4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tükre</w:t>
      </w:r>
      <w:r w:rsidRPr="008C4B48">
        <w:rPr>
          <w:rFonts w:ascii="Book Antiqua" w:eastAsia="Book Antiqua" w:hAnsi="Book Antiqua" w:cs="Book Antiqua"/>
          <w:i/>
          <w:color w:val="29652C"/>
          <w:spacing w:val="4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8C4B48">
        <w:rPr>
          <w:rFonts w:ascii="Book Antiqua" w:eastAsia="Book Antiqua" w:hAnsi="Book Antiqua" w:cs="Book Antiqua"/>
          <w:i/>
          <w:color w:val="29652C"/>
          <w:spacing w:val="4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léleknek.</w:t>
      </w:r>
      <w:r w:rsidRPr="008C4B48">
        <w:rPr>
          <w:rFonts w:ascii="Book Antiqua" w:eastAsia="Book Antiqua" w:hAnsi="Book Antiqua" w:cs="Book Antiqua"/>
          <w:i/>
          <w:color w:val="29652C"/>
          <w:spacing w:val="4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Soha</w:t>
      </w:r>
      <w:r w:rsidRPr="008C4B48">
        <w:rPr>
          <w:rFonts w:ascii="Book Antiqua" w:eastAsia="Book Antiqua" w:hAnsi="Book Antiqua" w:cs="Book Antiqua"/>
          <w:i/>
          <w:color w:val="29652C"/>
          <w:spacing w:val="4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olyan</w:t>
      </w:r>
      <w:r w:rsidRPr="008C4B48">
        <w:rPr>
          <w:rFonts w:ascii="Book Antiqua" w:eastAsia="Book Antiqua" w:hAnsi="Book Antiqua" w:cs="Book Antiqua"/>
          <w:i/>
          <w:color w:val="29652C"/>
          <w:spacing w:val="4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lomposan</w:t>
      </w:r>
      <w:r w:rsidRPr="008C4B48">
        <w:rPr>
          <w:rFonts w:ascii="Book Antiqua" w:eastAsia="Book Antiqua" w:hAnsi="Book Antiqua" w:cs="Book Antiqua"/>
          <w:i/>
          <w:color w:val="29652C"/>
          <w:spacing w:val="4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nem</w:t>
      </w:r>
      <w:r w:rsidRPr="008C4B48">
        <w:rPr>
          <w:rFonts w:ascii="Book Antiqua" w:eastAsia="Book Antiqua" w:hAnsi="Book Antiqua" w:cs="Book Antiqua"/>
          <w:i/>
          <w:color w:val="29652C"/>
          <w:spacing w:val="4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beszéltek</w:t>
      </w:r>
      <w:r w:rsidRPr="008C4B48">
        <w:rPr>
          <w:rFonts w:ascii="Book Antiqua" w:eastAsia="Book Antiqua" w:hAnsi="Book Antiqua" w:cs="Book Antiqua"/>
          <w:i/>
          <w:color w:val="29652C"/>
          <w:spacing w:val="4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8C4B48">
        <w:rPr>
          <w:rFonts w:ascii="Book Antiqua" w:eastAsia="Book Antiqua" w:hAnsi="Book Antiqua" w:cs="Book Antiqua"/>
          <w:i/>
          <w:color w:val="29652C"/>
          <w:spacing w:val="4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emberek,</w:t>
      </w:r>
      <w:r w:rsidRPr="008C4B48">
        <w:rPr>
          <w:rFonts w:ascii="Book Antiqua" w:eastAsia="Book Antiqua" w:hAnsi="Book Antiqua" w:cs="Book Antiqua"/>
          <w:i/>
          <w:color w:val="29652C"/>
          <w:spacing w:val="4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mint</w:t>
      </w:r>
      <w:r w:rsidRPr="008C4B48">
        <w:rPr>
          <w:rFonts w:ascii="Book Antiqua" w:eastAsia="Book Antiqua" w:hAnsi="Book Antiqua" w:cs="Book Antiqua"/>
          <w:i/>
          <w:color w:val="29652C"/>
          <w:spacing w:val="4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manapság.</w:t>
      </w:r>
      <w:r w:rsidRPr="008C4B48">
        <w:rPr>
          <w:rFonts w:ascii="Book Antiqua" w:eastAsia="Book Antiqua" w:hAnsi="Book Antiqua" w:cs="Book Antiqua"/>
          <w:i/>
          <w:color w:val="29652C"/>
          <w:spacing w:val="8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 napi sajtó stílusa a pongyolaság; közleményeiben, híreiben egymást érik a legsúlyosabb nyelv- tani hibák, hirdetései szűrő nélkül kerülnek a lapba. A mozi, a köznyelv másik nagy nevelője, nem marad</w:t>
      </w:r>
      <w:r w:rsidRPr="008C4B48">
        <w:rPr>
          <w:rFonts w:ascii="Book Antiqua" w:eastAsia="Book Antiqua" w:hAnsi="Book Antiqua" w:cs="Book Antiqua"/>
          <w:i/>
          <w:color w:val="29652C"/>
          <w:spacing w:val="4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el</w:t>
      </w:r>
      <w:r w:rsidRPr="008C4B48">
        <w:rPr>
          <w:rFonts w:ascii="Book Antiqua" w:eastAsia="Book Antiqua" w:hAnsi="Book Antiqua" w:cs="Book Antiqua"/>
          <w:i/>
          <w:color w:val="29652C"/>
          <w:spacing w:val="4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8C4B48">
        <w:rPr>
          <w:rFonts w:ascii="Book Antiqua" w:eastAsia="Book Antiqua" w:hAnsi="Book Antiqua" w:cs="Book Antiqua"/>
          <w:i/>
          <w:color w:val="29652C"/>
          <w:spacing w:val="4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versenyben,</w:t>
      </w:r>
      <w:r w:rsidRPr="008C4B48">
        <w:rPr>
          <w:rFonts w:ascii="Book Antiqua" w:eastAsia="Book Antiqua" w:hAnsi="Book Antiqua" w:cs="Book Antiqua"/>
          <w:i/>
          <w:color w:val="29652C"/>
          <w:spacing w:val="4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8C4B48">
        <w:rPr>
          <w:rFonts w:ascii="Book Antiqua" w:eastAsia="Book Antiqua" w:hAnsi="Book Antiqua" w:cs="Book Antiqua"/>
          <w:i/>
          <w:color w:val="29652C"/>
          <w:spacing w:val="4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képfeliratokat</w:t>
      </w:r>
      <w:r w:rsidRPr="008C4B48">
        <w:rPr>
          <w:rFonts w:ascii="Book Antiqua" w:eastAsia="Book Antiqua" w:hAnsi="Book Antiqua" w:cs="Book Antiqua"/>
          <w:i/>
          <w:color w:val="29652C"/>
          <w:spacing w:val="4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kísérő</w:t>
      </w:r>
      <w:r w:rsidRPr="008C4B48">
        <w:rPr>
          <w:rFonts w:ascii="Book Antiqua" w:eastAsia="Book Antiqua" w:hAnsi="Book Antiqua" w:cs="Book Antiqua"/>
          <w:i/>
          <w:color w:val="29652C"/>
          <w:spacing w:val="4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szövegeket</w:t>
      </w:r>
      <w:r w:rsidRPr="008C4B48">
        <w:rPr>
          <w:rFonts w:ascii="Book Antiqua" w:eastAsia="Book Antiqua" w:hAnsi="Book Antiqua" w:cs="Book Antiqua"/>
          <w:i/>
          <w:color w:val="29652C"/>
          <w:spacing w:val="4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8C4B48">
        <w:rPr>
          <w:rFonts w:ascii="Book Antiqua" w:eastAsia="Book Antiqua" w:hAnsi="Book Antiqua" w:cs="Book Antiqua"/>
          <w:i/>
          <w:color w:val="29652C"/>
          <w:spacing w:val="4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nép</w:t>
      </w:r>
      <w:r w:rsidRPr="008C4B48">
        <w:rPr>
          <w:rFonts w:ascii="Book Antiqua" w:eastAsia="Book Antiqua" w:hAnsi="Book Antiqua" w:cs="Book Antiqua"/>
          <w:i/>
          <w:color w:val="29652C"/>
          <w:spacing w:val="4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legádázabb</w:t>
      </w:r>
      <w:r w:rsidRPr="008C4B48">
        <w:rPr>
          <w:rFonts w:ascii="Book Antiqua" w:eastAsia="Book Antiqua" w:hAnsi="Book Antiqua" w:cs="Book Antiqua"/>
          <w:i/>
          <w:color w:val="29652C"/>
          <w:spacing w:val="4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ellenségei</w:t>
      </w:r>
      <w:r w:rsidRPr="008C4B48">
        <w:rPr>
          <w:rFonts w:ascii="Book Antiqua" w:eastAsia="Book Antiqua" w:hAnsi="Book Antiqua" w:cs="Book Antiqua"/>
          <w:i/>
          <w:color w:val="29652C"/>
          <w:spacing w:val="4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találják ki, kik még az elemi iskola próbáját sem állnák meg. A rádió is tetézi a hanyagságot. A könyv is megrontja a nyelvet, nem beszélve az élmény-irodalomról, amelynél szennyesebb hullám nem söpört</w:t>
      </w:r>
      <w:r w:rsidRPr="008C4B48">
        <w:rPr>
          <w:rFonts w:ascii="Book Antiqua" w:eastAsia="Book Antiqua" w:hAnsi="Book Antiqua" w:cs="Book Antiqua"/>
          <w:i/>
          <w:color w:val="29652C"/>
          <w:spacing w:val="3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végig</w:t>
      </w:r>
      <w:r w:rsidRPr="008C4B48">
        <w:rPr>
          <w:rFonts w:ascii="Book Antiqua" w:eastAsia="Book Antiqua" w:hAnsi="Book Antiqua" w:cs="Book Antiqua"/>
          <w:i/>
          <w:color w:val="29652C"/>
          <w:spacing w:val="3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8C4B48">
        <w:rPr>
          <w:rFonts w:ascii="Book Antiqua" w:eastAsia="Book Antiqua" w:hAnsi="Book Antiqua" w:cs="Book Antiqua"/>
          <w:i/>
          <w:color w:val="29652C"/>
          <w:spacing w:val="3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magyar</w:t>
      </w:r>
      <w:r w:rsidRPr="008C4B48">
        <w:rPr>
          <w:rFonts w:ascii="Book Antiqua" w:eastAsia="Book Antiqua" w:hAnsi="Book Antiqua" w:cs="Book Antiqua"/>
          <w:i/>
          <w:color w:val="29652C"/>
          <w:spacing w:val="3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irodalmon.</w:t>
      </w:r>
      <w:r w:rsidRPr="008C4B48">
        <w:rPr>
          <w:rFonts w:ascii="Book Antiqua" w:eastAsia="Book Antiqua" w:hAnsi="Book Antiqua" w:cs="Book Antiqua"/>
          <w:i/>
          <w:color w:val="29652C"/>
          <w:spacing w:val="3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8C4B48">
        <w:rPr>
          <w:rFonts w:ascii="Book Antiqua" w:eastAsia="Book Antiqua" w:hAnsi="Book Antiqua" w:cs="Book Antiqua"/>
          <w:i/>
          <w:color w:val="29652C"/>
          <w:spacing w:val="30"/>
          <w:w w:val="105"/>
          <w:kern w:val="0"/>
          <w:sz w:val="21"/>
          <w:lang w:val="hu-HU"/>
          <w14:ligatures w14:val="none"/>
        </w:rPr>
        <w:t xml:space="preserve"> </w:t>
      </w:r>
      <w:hyperlink r:id="rId10" w:anchor="03" w:history="1">
        <w:r w:rsidRPr="001127E9">
          <w:rPr>
            <w:rStyle w:val="Hyperlink"/>
            <w:rFonts w:ascii="Book Antiqua" w:eastAsia="Book Antiqua" w:hAnsi="Book Antiqua" w:cs="Book Antiqua"/>
            <w:i/>
            <w:w w:val="105"/>
            <w:kern w:val="0"/>
            <w:sz w:val="21"/>
            <w:lang w:val="hu-HU"/>
            <w14:ligatures w14:val="none"/>
          </w:rPr>
          <w:t>idegen</w:t>
        </w:r>
        <w:r w:rsidRPr="001127E9">
          <w:rPr>
            <w:rStyle w:val="Hyperlink"/>
            <w:rFonts w:ascii="Book Antiqua" w:eastAsia="Book Antiqua" w:hAnsi="Book Antiqua" w:cs="Book Antiqua"/>
            <w:i/>
            <w:spacing w:val="30"/>
            <w:w w:val="105"/>
            <w:kern w:val="0"/>
            <w:sz w:val="21"/>
            <w:lang w:val="hu-HU"/>
            <w14:ligatures w14:val="none"/>
          </w:rPr>
          <w:t xml:space="preserve"> </w:t>
        </w:r>
        <w:r w:rsidRPr="001127E9">
          <w:rPr>
            <w:rStyle w:val="Hyperlink"/>
            <w:rFonts w:ascii="Book Antiqua" w:eastAsia="Book Antiqua" w:hAnsi="Book Antiqua" w:cs="Book Antiqua"/>
            <w:i/>
            <w:w w:val="105"/>
            <w:kern w:val="0"/>
            <w:sz w:val="21"/>
            <w:lang w:val="hu-HU"/>
            <w14:ligatures w14:val="none"/>
          </w:rPr>
          <w:t>művek</w:t>
        </w:r>
      </w:hyperlink>
      <w:r w:rsidRPr="008C4B48">
        <w:rPr>
          <w:rFonts w:ascii="Book Antiqua" w:eastAsia="Book Antiqua" w:hAnsi="Book Antiqua" w:cs="Book Antiqua"/>
          <w:i/>
          <w:color w:val="29652C"/>
          <w:spacing w:val="3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tolmácsolásában</w:t>
      </w:r>
      <w:r w:rsidRPr="008C4B48">
        <w:rPr>
          <w:rFonts w:ascii="Book Antiqua" w:eastAsia="Book Antiqua" w:hAnsi="Book Antiqua" w:cs="Book Antiqua"/>
          <w:i/>
          <w:color w:val="29652C"/>
          <w:spacing w:val="3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olykor</w:t>
      </w:r>
      <w:r w:rsidRPr="008C4B48">
        <w:rPr>
          <w:rFonts w:ascii="Book Antiqua" w:eastAsia="Book Antiqua" w:hAnsi="Book Antiqua" w:cs="Book Antiqua"/>
          <w:i/>
          <w:color w:val="29652C"/>
          <w:spacing w:val="3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nem</w:t>
      </w:r>
      <w:r w:rsidRPr="008C4B48">
        <w:rPr>
          <w:rFonts w:ascii="Book Antiqua" w:eastAsia="Book Antiqua" w:hAnsi="Book Antiqua" w:cs="Book Antiqua"/>
          <w:i/>
          <w:color w:val="29652C"/>
          <w:spacing w:val="3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találni</w:t>
      </w:r>
      <w:r w:rsidRPr="008C4B48">
        <w:rPr>
          <w:rFonts w:ascii="Book Antiqua" w:eastAsia="Book Antiqua" w:hAnsi="Book Antiqua" w:cs="Book Antiqua"/>
          <w:i/>
          <w:color w:val="29652C"/>
          <w:spacing w:val="30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egyet- len</w:t>
      </w:r>
      <w:r w:rsidRPr="008C4B48">
        <w:rPr>
          <w:rFonts w:ascii="Book Antiqua" w:eastAsia="Book Antiqua" w:hAnsi="Book Antiqua" w:cs="Book Antiqua"/>
          <w:i/>
          <w:color w:val="29652C"/>
          <w:spacing w:val="69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mondatot</w:t>
      </w:r>
      <w:r w:rsidRPr="008C4B48">
        <w:rPr>
          <w:rFonts w:ascii="Book Antiqua" w:eastAsia="Book Antiqua" w:hAnsi="Book Antiqua" w:cs="Book Antiqua"/>
          <w:i/>
          <w:color w:val="29652C"/>
          <w:spacing w:val="69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sem,</w:t>
      </w:r>
      <w:r w:rsidRPr="008C4B48">
        <w:rPr>
          <w:rFonts w:ascii="Book Antiqua" w:eastAsia="Book Antiqua" w:hAnsi="Book Antiqua" w:cs="Book Antiqua"/>
          <w:i/>
          <w:color w:val="29652C"/>
          <w:spacing w:val="69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amely</w:t>
      </w:r>
      <w:r w:rsidRPr="008C4B48">
        <w:rPr>
          <w:rFonts w:ascii="Book Antiqua" w:eastAsia="Book Antiqua" w:hAnsi="Book Antiqua" w:cs="Book Antiqua"/>
          <w:i/>
          <w:color w:val="29652C"/>
          <w:spacing w:val="69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8C4B48">
        <w:rPr>
          <w:rFonts w:ascii="Book Antiqua" w:eastAsia="Book Antiqua" w:hAnsi="Book Antiqua" w:cs="Book Antiqua"/>
          <w:i/>
          <w:color w:val="29652C"/>
          <w:spacing w:val="69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legelemibb</w:t>
      </w:r>
      <w:r w:rsidRPr="008C4B48">
        <w:rPr>
          <w:rFonts w:ascii="Book Antiqua" w:eastAsia="Book Antiqua" w:hAnsi="Book Antiqua" w:cs="Book Antiqua"/>
          <w:i/>
          <w:color w:val="29652C"/>
          <w:spacing w:val="69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mondattani</w:t>
      </w:r>
      <w:r w:rsidRPr="008C4B48">
        <w:rPr>
          <w:rFonts w:ascii="Book Antiqua" w:eastAsia="Book Antiqua" w:hAnsi="Book Antiqua" w:cs="Book Antiqua"/>
          <w:i/>
          <w:color w:val="29652C"/>
          <w:spacing w:val="69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vagy</w:t>
      </w:r>
      <w:r w:rsidRPr="008C4B48">
        <w:rPr>
          <w:rFonts w:ascii="Book Antiqua" w:eastAsia="Book Antiqua" w:hAnsi="Book Antiqua" w:cs="Book Antiqua"/>
          <w:i/>
          <w:color w:val="29652C"/>
          <w:spacing w:val="69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nyelvtani</w:t>
      </w:r>
      <w:r w:rsidRPr="008C4B48">
        <w:rPr>
          <w:rFonts w:ascii="Book Antiqua" w:eastAsia="Book Antiqua" w:hAnsi="Book Antiqua" w:cs="Book Antiqua"/>
          <w:i/>
          <w:color w:val="29652C"/>
          <w:spacing w:val="69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szabályokat</w:t>
      </w:r>
      <w:r w:rsidRPr="008C4B48">
        <w:rPr>
          <w:rFonts w:ascii="Book Antiqua" w:eastAsia="Book Antiqua" w:hAnsi="Book Antiqua" w:cs="Book Antiqua"/>
          <w:i/>
          <w:color w:val="29652C"/>
          <w:spacing w:val="69"/>
          <w:w w:val="10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megtartaná. A politikusok és a tudós előadók is nyomorítják a nyelvet</w:t>
      </w:r>
      <w:r w:rsidRPr="008C4B48">
        <w:rPr>
          <w:rFonts w:ascii="Book Antiqua" w:eastAsia="Book Antiqua" w:hAnsi="Book Antiqua" w:cs="Book Antiqua"/>
          <w:color w:val="29652C"/>
          <w:w w:val="105"/>
          <w:kern w:val="0"/>
          <w:sz w:val="21"/>
          <w:lang w:val="hu-HU"/>
          <w14:ligatures w14:val="none"/>
        </w:rPr>
        <w:t>... (Déry Tibor, 1945)</w:t>
      </w:r>
    </w:p>
    <w:p w14:paraId="5139FDF4" w14:textId="77777777" w:rsidR="008C4B48" w:rsidRPr="008C4B48" w:rsidRDefault="008C4B48" w:rsidP="008C4B48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14:paraId="38D06CF5" w14:textId="77777777" w:rsidR="008C4B48" w:rsidRPr="008C4B48" w:rsidRDefault="008C4B48" w:rsidP="008C4B48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Hányban</w:t>
      </w:r>
      <w:r w:rsidRPr="008C4B4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írta</w:t>
      </w:r>
      <w:r w:rsidRPr="008C4B4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C4B48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fenti</w:t>
      </w:r>
      <w:r w:rsidRPr="008C4B4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sorokat</w:t>
      </w:r>
      <w:r w:rsidRPr="008C4B4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8C4B48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>író?</w:t>
      </w:r>
    </w:p>
    <w:p w14:paraId="2EF0BB63" w14:textId="77777777" w:rsidR="008C4B48" w:rsidRPr="008C4B48" w:rsidRDefault="008C4B48" w:rsidP="008C4B48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8C4B48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8C4B48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adó/beszélő</w:t>
      </w:r>
      <w:r w:rsidRPr="008C4B48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8C4B48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8C4B4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lehet</w:t>
      </w:r>
      <w:r w:rsidRPr="008C4B4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C4B4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vevő/hallgató</w:t>
      </w:r>
      <w:r w:rsidRPr="008C4B4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abban</w:t>
      </w:r>
      <w:r w:rsidRPr="008C4B4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C4B4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kommunikációs</w:t>
      </w:r>
      <w:r w:rsidRPr="008C4B4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helyzetben,</w:t>
      </w:r>
      <w:r w:rsidRPr="008C4B4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amelyben</w:t>
      </w:r>
      <w:r w:rsidRPr="008C4B4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ez</w:t>
      </w:r>
      <w:r w:rsidRPr="008C4B4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C4B4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szöveg</w:t>
      </w:r>
    </w:p>
    <w:p w14:paraId="64518A46" w14:textId="77777777" w:rsidR="008C4B48" w:rsidRPr="008C4B48" w:rsidRDefault="008C4B48" w:rsidP="008C4B48">
      <w:pPr>
        <w:widowControl w:val="0"/>
        <w:autoSpaceDE w:val="0"/>
        <w:autoSpaceDN w:val="0"/>
        <w:spacing w:before="39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C4B48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„elhangozhatott”?</w:t>
      </w:r>
    </w:p>
    <w:p w14:paraId="273279F2" w14:textId="77777777" w:rsidR="008C4B48" w:rsidRPr="008C4B48" w:rsidRDefault="008C4B48" w:rsidP="008C4B48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Húzd</w:t>
      </w:r>
      <w:r w:rsidRPr="008C4B48">
        <w:rPr>
          <w:rFonts w:ascii="Book Antiqua" w:eastAsia="Book Antiqua" w:hAnsi="Book Antiqua" w:cs="Book Antiqua"/>
          <w:color w:val="29652C"/>
          <w:spacing w:val="-8"/>
          <w:w w:val="90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</w:t>
      </w:r>
      <w:r w:rsidRPr="008C4B48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C4B48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</w:t>
      </w:r>
      <w:r w:rsidRPr="008C4B48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tételmondatát!</w:t>
      </w:r>
    </w:p>
    <w:p w14:paraId="567CFC93" w14:textId="77777777" w:rsidR="008C4B48" w:rsidRPr="008C4B48" w:rsidRDefault="008C4B48" w:rsidP="008C4B48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C4B4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Honnan</w:t>
      </w:r>
      <w:r w:rsidRPr="008C4B48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eredhet</w:t>
      </w:r>
      <w:r w:rsidRPr="008C4B4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</w:t>
      </w:r>
      <w:r w:rsidRPr="008C4B48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>pongyolaság</w:t>
      </w:r>
      <w:r w:rsidRPr="008C4B48">
        <w:rPr>
          <w:rFonts w:ascii="Book Antiqua" w:eastAsia="Book Antiqua" w:hAnsi="Book Antiqua" w:cs="Book Antiqua"/>
          <w:i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kifejezés?</w:t>
      </w:r>
      <w:r w:rsidRPr="008C4B48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Magyarázd</w:t>
      </w:r>
      <w:r w:rsidRPr="008C4B4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meg!</w:t>
      </w:r>
    </w:p>
    <w:p w14:paraId="13F26E12" w14:textId="77777777" w:rsidR="008C4B48" w:rsidRPr="008C4B48" w:rsidRDefault="008C4B48" w:rsidP="008C4B48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Sorold</w:t>
      </w:r>
      <w:r w:rsidRPr="008C4B48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fel,</w:t>
      </w:r>
      <w:r w:rsidRPr="008C4B4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8C4B4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miben</w:t>
      </w:r>
      <w:r w:rsidRPr="008C4B4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látja</w:t>
      </w:r>
      <w:r w:rsidRPr="008C4B4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okát</w:t>
      </w:r>
      <w:r w:rsidRPr="008C4B4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Déry</w:t>
      </w:r>
      <w:r w:rsidRPr="008C4B4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Tibor</w:t>
      </w:r>
      <w:r w:rsidRPr="008C4B48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C4B4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nyelv</w:t>
      </w:r>
      <w:r w:rsidRPr="008C4B4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romlásának!</w:t>
      </w:r>
    </w:p>
    <w:p w14:paraId="567553C6" w14:textId="77777777" w:rsidR="008C4B48" w:rsidRPr="008C4B48" w:rsidRDefault="008C4B48" w:rsidP="008C4B48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Tartalmuk</w:t>
      </w:r>
      <w:r w:rsidRPr="008C4B4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szerint</w:t>
      </w:r>
      <w:r w:rsidRPr="008C4B48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8C4B48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mondatokból</w:t>
      </w:r>
      <w:r w:rsidRPr="008C4B48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áll</w:t>
      </w:r>
      <w:r w:rsidRPr="008C4B48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C4B48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szöveg?</w:t>
      </w:r>
    </w:p>
    <w:p w14:paraId="6E1BA559" w14:textId="77777777" w:rsidR="008C4B48" w:rsidRPr="008C4B48" w:rsidRDefault="008C4B48" w:rsidP="008C4B48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8C4B4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mondattípus</w:t>
      </w:r>
      <w:r w:rsidRPr="008C4B48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jellemzi</w:t>
      </w:r>
      <w:r w:rsidRPr="008C4B48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C4B48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ráható/felhívó</w:t>
      </w:r>
      <w:r w:rsidRPr="008C4B48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szövegeket?</w:t>
      </w:r>
    </w:p>
    <w:p w14:paraId="35A3400B" w14:textId="77777777" w:rsidR="008C4B48" w:rsidRPr="008C4B48" w:rsidRDefault="008C4B48" w:rsidP="008C4B48">
      <w:pPr>
        <w:widowControl w:val="0"/>
        <w:numPr>
          <w:ilvl w:val="0"/>
          <w:numId w:val="1"/>
        </w:numPr>
        <w:tabs>
          <w:tab w:val="left" w:pos="1090"/>
        </w:tabs>
        <w:autoSpaceDE w:val="0"/>
        <w:autoSpaceDN w:val="0"/>
        <w:spacing w:before="152" w:after="0" w:line="240" w:lineRule="auto"/>
        <w:ind w:left="1089" w:hanging="22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Bizonyítsd</w:t>
      </w:r>
      <w:r w:rsidRPr="008C4B48">
        <w:rPr>
          <w:rFonts w:ascii="Book Antiqua" w:eastAsia="Book Antiqua" w:hAnsi="Book Antiqua" w:cs="Book Antiqua"/>
          <w:color w:val="29652C"/>
          <w:spacing w:val="37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be,</w:t>
      </w:r>
      <w:r w:rsidRPr="008C4B48">
        <w:rPr>
          <w:rFonts w:ascii="Book Antiqua" w:eastAsia="Book Antiqua" w:hAnsi="Book Antiqua" w:cs="Book Antiqua"/>
          <w:color w:val="29652C"/>
          <w:spacing w:val="37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8C4B48">
        <w:rPr>
          <w:rFonts w:ascii="Book Antiqua" w:eastAsia="Book Antiqua" w:hAnsi="Book Antiqua" w:cs="Book Antiqua"/>
          <w:color w:val="29652C"/>
          <w:spacing w:val="37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ez</w:t>
      </w:r>
      <w:r w:rsidRPr="008C4B48">
        <w:rPr>
          <w:rFonts w:ascii="Book Antiqua" w:eastAsia="Book Antiqua" w:hAnsi="Book Antiqua" w:cs="Book Antiqua"/>
          <w:color w:val="29652C"/>
          <w:spacing w:val="37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C4B48">
        <w:rPr>
          <w:rFonts w:ascii="Book Antiqua" w:eastAsia="Book Antiqua" w:hAnsi="Book Antiqua" w:cs="Book Antiqua"/>
          <w:color w:val="29652C"/>
          <w:spacing w:val="37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</w:t>
      </w:r>
      <w:r w:rsidRPr="008C4B48">
        <w:rPr>
          <w:rFonts w:ascii="Book Antiqua" w:eastAsia="Book Antiqua" w:hAnsi="Book Antiqua" w:cs="Book Antiqua"/>
          <w:color w:val="29652C"/>
          <w:spacing w:val="37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kommunikációs</w:t>
      </w:r>
      <w:r w:rsidRPr="008C4B48">
        <w:rPr>
          <w:rFonts w:ascii="Book Antiqua" w:eastAsia="Book Antiqua" w:hAnsi="Book Antiqua" w:cs="Book Antiqua"/>
          <w:color w:val="29652C"/>
          <w:spacing w:val="37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célja</w:t>
      </w:r>
      <w:r w:rsidRPr="008C4B48">
        <w:rPr>
          <w:rFonts w:ascii="Book Antiqua" w:eastAsia="Book Antiqua" w:hAnsi="Book Antiqua" w:cs="Book Antiqua"/>
          <w:color w:val="29652C"/>
          <w:spacing w:val="37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szerint</w:t>
      </w:r>
      <w:r w:rsidRPr="008C4B48">
        <w:rPr>
          <w:rFonts w:ascii="Book Antiqua" w:eastAsia="Book Antiqua" w:hAnsi="Book Antiqua" w:cs="Book Antiqua"/>
          <w:color w:val="29652C"/>
          <w:spacing w:val="37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ráható,</w:t>
      </w:r>
      <w:r w:rsidRPr="008C4B48">
        <w:rPr>
          <w:rFonts w:ascii="Book Antiqua" w:eastAsia="Book Antiqua" w:hAnsi="Book Antiqua" w:cs="Book Antiqua"/>
          <w:color w:val="29652C"/>
          <w:spacing w:val="37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cselekvésre</w:t>
      </w:r>
      <w:r w:rsidRPr="008C4B48">
        <w:rPr>
          <w:rFonts w:ascii="Book Antiqua" w:eastAsia="Book Antiqua" w:hAnsi="Book Antiqua" w:cs="Book Antiqua"/>
          <w:color w:val="29652C"/>
          <w:spacing w:val="37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felszólító</w:t>
      </w:r>
      <w:r w:rsidRPr="008C4B48">
        <w:rPr>
          <w:rFonts w:ascii="Book Antiqua" w:eastAsia="Book Antiqua" w:hAnsi="Book Antiqua" w:cs="Book Antiqua"/>
          <w:color w:val="29652C"/>
          <w:spacing w:val="38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szöveg!</w:t>
      </w:r>
    </w:p>
    <w:p w14:paraId="52DCB173" w14:textId="77777777" w:rsidR="008C4B48" w:rsidRPr="008C4B48" w:rsidRDefault="008C4B48" w:rsidP="008C4B48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Melyik</w:t>
      </w:r>
      <w:r w:rsidRPr="008C4B4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érvére</w:t>
      </w:r>
      <w:r w:rsidRPr="008C4B48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tudnál</w:t>
      </w:r>
      <w:r w:rsidRPr="008C4B48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bizonyítékokat</w:t>
      </w:r>
      <w:r w:rsidRPr="008C4B48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hozni?</w:t>
      </w:r>
    </w:p>
    <w:p w14:paraId="77905F3E" w14:textId="77777777" w:rsidR="008C4B48" w:rsidRPr="008C4B48" w:rsidRDefault="008C4B48" w:rsidP="008C4B48">
      <w:pPr>
        <w:widowControl w:val="0"/>
        <w:numPr>
          <w:ilvl w:val="0"/>
          <w:numId w:val="1"/>
        </w:numPr>
        <w:tabs>
          <w:tab w:val="left" w:pos="1191"/>
        </w:tabs>
        <w:autoSpaceDE w:val="0"/>
        <w:autoSpaceDN w:val="0"/>
        <w:spacing w:before="153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8C4B48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érvekkel</w:t>
      </w:r>
      <w:r w:rsidRPr="008C4B4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egészítenéd</w:t>
      </w:r>
      <w:r w:rsidRPr="008C4B4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ki,</w:t>
      </w:r>
      <w:r w:rsidRPr="008C4B48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8C4B4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napjainkban</w:t>
      </w:r>
      <w:r w:rsidRPr="008C4B4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is</w:t>
      </w:r>
      <w:r w:rsidRPr="008C4B4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érvényes</w:t>
      </w:r>
      <w:r w:rsidRPr="008C4B48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legyen</w:t>
      </w:r>
      <w:r w:rsidRPr="008C4B4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Déry</w:t>
      </w:r>
      <w:r w:rsidRPr="008C4B4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írása!</w:t>
      </w:r>
    </w:p>
    <w:p w14:paraId="78A2BEE3" w14:textId="77777777" w:rsidR="008C4B48" w:rsidRPr="008C4B48" w:rsidRDefault="008C4B48" w:rsidP="008C4B48">
      <w:pPr>
        <w:widowControl w:val="0"/>
        <w:numPr>
          <w:ilvl w:val="0"/>
          <w:numId w:val="1"/>
        </w:numPr>
        <w:tabs>
          <w:tab w:val="left" w:pos="1199"/>
        </w:tabs>
        <w:autoSpaceDE w:val="0"/>
        <w:autoSpaceDN w:val="0"/>
        <w:spacing w:before="152" w:after="0" w:line="280" w:lineRule="auto"/>
        <w:ind w:left="1198" w:right="1320" w:hanging="332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C4B4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Az</w:t>
      </w:r>
      <w:r w:rsidRPr="008C4B48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alábbi</w:t>
      </w:r>
      <w:r w:rsidRPr="008C4B48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újságcikk</w:t>
      </w:r>
      <w:r w:rsidRPr="008C4B48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hogyan</w:t>
      </w:r>
      <w:r w:rsidRPr="008C4B48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bizonyítja</w:t>
      </w:r>
      <w:r w:rsidRPr="008C4B48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Déry</w:t>
      </w:r>
      <w:r w:rsidRPr="008C4B48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Tibor</w:t>
      </w:r>
      <w:r w:rsidRPr="008C4B48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állítását,</w:t>
      </w:r>
      <w:r w:rsidRPr="008C4B48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hogy</w:t>
      </w:r>
      <w:r w:rsidRPr="008C4B48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8C4B48">
        <w:rPr>
          <w:rFonts w:ascii="Book Antiqua" w:eastAsia="Book Antiqua" w:hAnsi="Book Antiqua" w:cs="Book Antiqua"/>
          <w:i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napi</w:t>
      </w:r>
      <w:r w:rsidRPr="008C4B48">
        <w:rPr>
          <w:rFonts w:ascii="Book Antiqua" w:eastAsia="Book Antiqua" w:hAnsi="Book Antiqua" w:cs="Book Antiqua"/>
          <w:i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sajtó</w:t>
      </w:r>
      <w:r w:rsidRPr="008C4B48">
        <w:rPr>
          <w:rFonts w:ascii="Book Antiqua" w:eastAsia="Book Antiqua" w:hAnsi="Book Antiqua" w:cs="Book Antiqua"/>
          <w:i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stílusa</w:t>
      </w:r>
      <w:r w:rsidRPr="008C4B48">
        <w:rPr>
          <w:rFonts w:ascii="Book Antiqua" w:eastAsia="Book Antiqua" w:hAnsi="Book Antiqua" w:cs="Book Antiqua"/>
          <w:i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8C4B48">
        <w:rPr>
          <w:rFonts w:ascii="Book Antiqua" w:eastAsia="Book Antiqua" w:hAnsi="Book Antiqua" w:cs="Book Antiqua"/>
          <w:i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 xml:space="preserve">pongyolaság; </w:t>
      </w:r>
      <w:r w:rsidRPr="008C4B48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közleményeiben, híreiben egymást érik a legsúlyosabb nyelvtani hibák, hirdetései szűrő nélkül ke- rülnek</w:t>
      </w:r>
      <w:r w:rsidRPr="008C4B48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8C4B48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lapba?</w:t>
      </w:r>
      <w:r w:rsidRPr="008C4B48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Vizsgáld</w:t>
      </w:r>
      <w:r w:rsidRPr="008C4B4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meg</w:t>
      </w:r>
      <w:r w:rsidRPr="008C4B4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tartalmát,</w:t>
      </w:r>
      <w:r w:rsidRPr="008C4B4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felépítését,</w:t>
      </w:r>
      <w:r w:rsidRPr="008C4B4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nyelvét</w:t>
      </w:r>
      <w:r w:rsidRPr="008C4B4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és</w:t>
      </w:r>
      <w:r w:rsidRPr="008C4B4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stílusát</w:t>
      </w:r>
      <w:r w:rsidRPr="008C4B4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</w:t>
      </w:r>
      <w:r w:rsidRPr="008C4B4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szövegnek!</w:t>
      </w:r>
    </w:p>
    <w:p w14:paraId="168203ED" w14:textId="77777777" w:rsidR="008C4B48" w:rsidRPr="008C4B48" w:rsidRDefault="008C4B48" w:rsidP="008C4B48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33"/>
          <w:szCs w:val="21"/>
          <w:lang w:val="hu-HU"/>
          <w14:ligatures w14:val="none"/>
        </w:rPr>
      </w:pPr>
    </w:p>
    <w:p w14:paraId="14DD5F83" w14:textId="77777777" w:rsidR="008C4B48" w:rsidRPr="008C4B48" w:rsidRDefault="008C4B48" w:rsidP="008C4B48">
      <w:pPr>
        <w:widowControl w:val="0"/>
        <w:autoSpaceDE w:val="0"/>
        <w:autoSpaceDN w:val="0"/>
        <w:spacing w:before="1" w:after="0" w:line="240" w:lineRule="auto"/>
        <w:ind w:left="341" w:right="511"/>
        <w:jc w:val="center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8C4B48">
        <w:rPr>
          <w:rFonts w:ascii="Book Antiqua" w:eastAsia="Book Antiqua" w:hAnsi="Book Antiqua" w:cs="Book Antiqua"/>
          <w:b/>
          <w:bCs/>
          <w:color w:val="29652C"/>
          <w:w w:val="90"/>
          <w:kern w:val="0"/>
          <w:sz w:val="21"/>
          <w:szCs w:val="21"/>
          <w:lang w:val="hu-HU"/>
          <w14:ligatures w14:val="none"/>
        </w:rPr>
        <w:t>Meglepően</w:t>
      </w:r>
      <w:r w:rsidRPr="008C4B48">
        <w:rPr>
          <w:rFonts w:ascii="Book Antiqua" w:eastAsia="Book Antiqua" w:hAnsi="Book Antiqua" w:cs="Book Antiqua"/>
          <w:b/>
          <w:bCs/>
          <w:color w:val="29652C"/>
          <w:spacing w:val="17"/>
          <w:kern w:val="0"/>
          <w:sz w:val="21"/>
          <w:szCs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b/>
          <w:bCs/>
          <w:color w:val="29652C"/>
          <w:w w:val="90"/>
          <w:kern w:val="0"/>
          <w:sz w:val="21"/>
          <w:szCs w:val="21"/>
          <w:lang w:val="hu-HU"/>
          <w14:ligatures w14:val="none"/>
        </w:rPr>
        <w:t>nyugodt</w:t>
      </w:r>
      <w:r w:rsidRPr="008C4B48">
        <w:rPr>
          <w:rFonts w:ascii="Book Antiqua" w:eastAsia="Book Antiqua" w:hAnsi="Book Antiqua" w:cs="Book Antiqua"/>
          <w:b/>
          <w:bCs/>
          <w:color w:val="29652C"/>
          <w:spacing w:val="18"/>
          <w:kern w:val="0"/>
          <w:sz w:val="21"/>
          <w:szCs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b/>
          <w:bCs/>
          <w:color w:val="29652C"/>
          <w:w w:val="90"/>
          <w:kern w:val="0"/>
          <w:sz w:val="21"/>
          <w:szCs w:val="21"/>
          <w:lang w:val="hu-HU"/>
          <w14:ligatures w14:val="none"/>
        </w:rPr>
        <w:t>május</w:t>
      </w:r>
      <w:r w:rsidRPr="008C4B48">
        <w:rPr>
          <w:rFonts w:ascii="Book Antiqua" w:eastAsia="Book Antiqua" w:hAnsi="Book Antiqua" w:cs="Book Antiqua"/>
          <w:b/>
          <w:bCs/>
          <w:color w:val="29652C"/>
          <w:spacing w:val="18"/>
          <w:kern w:val="0"/>
          <w:sz w:val="21"/>
          <w:szCs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b/>
          <w:bCs/>
          <w:color w:val="29652C"/>
          <w:w w:val="90"/>
          <w:kern w:val="0"/>
          <w:sz w:val="21"/>
          <w:szCs w:val="21"/>
          <w:lang w:val="hu-HU"/>
          <w14:ligatures w14:val="none"/>
        </w:rPr>
        <w:t>1-</w:t>
      </w:r>
      <w:r w:rsidRPr="008C4B48">
        <w:rPr>
          <w:rFonts w:ascii="Book Antiqua" w:eastAsia="Book Antiqua" w:hAnsi="Book Antiqua" w:cs="Book Antiqua"/>
          <w:b/>
          <w:bCs/>
          <w:color w:val="29652C"/>
          <w:spacing w:val="-5"/>
          <w:w w:val="90"/>
          <w:kern w:val="0"/>
          <w:sz w:val="21"/>
          <w:szCs w:val="21"/>
          <w:lang w:val="hu-HU"/>
          <w14:ligatures w14:val="none"/>
        </w:rPr>
        <w:t>je</w:t>
      </w:r>
    </w:p>
    <w:p w14:paraId="0BA5D1DA" w14:textId="77777777" w:rsidR="008C4B48" w:rsidRPr="008C4B48" w:rsidRDefault="008C4B48" w:rsidP="008C4B48">
      <w:pPr>
        <w:widowControl w:val="0"/>
        <w:autoSpaceDE w:val="0"/>
        <w:autoSpaceDN w:val="0"/>
        <w:spacing w:before="46" w:after="0" w:line="240" w:lineRule="auto"/>
        <w:ind w:left="341" w:right="511"/>
        <w:jc w:val="center"/>
        <w:rPr>
          <w:rFonts w:ascii="Book Antiqua" w:eastAsia="Book Antiqua" w:hAnsi="Book Antiqua" w:cs="Book Antiqua"/>
          <w:b/>
          <w:kern w:val="0"/>
          <w:sz w:val="21"/>
          <w:lang w:val="hu-HU"/>
          <w14:ligatures w14:val="none"/>
        </w:rPr>
      </w:pPr>
      <w:r w:rsidRPr="008C4B48">
        <w:rPr>
          <w:rFonts w:ascii="Book Antiqua" w:eastAsia="Book Antiqua" w:hAnsi="Book Antiqua" w:cs="Book Antiqua"/>
          <w:b/>
          <w:color w:val="29652C"/>
          <w:w w:val="90"/>
          <w:kern w:val="0"/>
          <w:sz w:val="21"/>
          <w:lang w:val="hu-HU"/>
          <w14:ligatures w14:val="none"/>
        </w:rPr>
        <w:t>Ebben</w:t>
      </w:r>
      <w:r w:rsidRPr="008C4B48">
        <w:rPr>
          <w:rFonts w:ascii="Book Antiqua" w:eastAsia="Book Antiqua" w:hAnsi="Book Antiqua" w:cs="Book Antiqua"/>
          <w:b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b/>
          <w:color w:val="29652C"/>
          <w:w w:val="90"/>
          <w:kern w:val="0"/>
          <w:sz w:val="21"/>
          <w:lang w:val="hu-HU"/>
          <w14:ligatures w14:val="none"/>
        </w:rPr>
        <w:t>az</w:t>
      </w:r>
      <w:r w:rsidRPr="008C4B48">
        <w:rPr>
          <w:rFonts w:ascii="Book Antiqua" w:eastAsia="Book Antiqua" w:hAnsi="Book Antiqua" w:cs="Book Antiqua"/>
          <w:b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b/>
          <w:color w:val="29652C"/>
          <w:w w:val="90"/>
          <w:kern w:val="0"/>
          <w:sz w:val="21"/>
          <w:lang w:val="hu-HU"/>
          <w14:ligatures w14:val="none"/>
        </w:rPr>
        <w:t>időszakban</w:t>
      </w:r>
      <w:r w:rsidRPr="008C4B48">
        <w:rPr>
          <w:rFonts w:ascii="Book Antiqua" w:eastAsia="Book Antiqua" w:hAnsi="Book Antiqua" w:cs="Book Antiqua"/>
          <w:b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b/>
          <w:color w:val="29652C"/>
          <w:w w:val="90"/>
          <w:kern w:val="0"/>
          <w:sz w:val="21"/>
          <w:lang w:val="hu-HU"/>
          <w14:ligatures w14:val="none"/>
        </w:rPr>
        <w:t>kezdődnek</w:t>
      </w:r>
      <w:r w:rsidRPr="008C4B48">
        <w:rPr>
          <w:rFonts w:ascii="Book Antiqua" w:eastAsia="Book Antiqua" w:hAnsi="Book Antiqua" w:cs="Book Antiqua"/>
          <w:b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b/>
          <w:color w:val="29652C"/>
          <w:w w:val="90"/>
          <w:kern w:val="0"/>
          <w:sz w:val="21"/>
          <w:lang w:val="hu-HU"/>
          <w14:ligatures w14:val="none"/>
        </w:rPr>
        <w:t>a</w:t>
      </w:r>
      <w:r w:rsidRPr="008C4B48">
        <w:rPr>
          <w:rFonts w:ascii="Book Antiqua" w:eastAsia="Book Antiqua" w:hAnsi="Book Antiqua" w:cs="Book Antiqua"/>
          <w:b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b/>
          <w:color w:val="29652C"/>
          <w:w w:val="90"/>
          <w:kern w:val="0"/>
          <w:sz w:val="21"/>
          <w:lang w:val="hu-HU"/>
          <w14:ligatures w14:val="none"/>
        </w:rPr>
        <w:t>gombamérgezéses</w:t>
      </w:r>
      <w:r w:rsidRPr="008C4B48">
        <w:rPr>
          <w:rFonts w:ascii="Book Antiqua" w:eastAsia="Book Antiqua" w:hAnsi="Book Antiqua" w:cs="Book Antiqua"/>
          <w:b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b/>
          <w:color w:val="29652C"/>
          <w:spacing w:val="-2"/>
          <w:w w:val="90"/>
          <w:kern w:val="0"/>
          <w:sz w:val="21"/>
          <w:lang w:val="hu-HU"/>
          <w14:ligatures w14:val="none"/>
        </w:rPr>
        <w:t>esetek</w:t>
      </w:r>
    </w:p>
    <w:p w14:paraId="73704094" w14:textId="77777777" w:rsidR="008C4B48" w:rsidRPr="008C4B48" w:rsidRDefault="008C4B48" w:rsidP="008C4B48">
      <w:pPr>
        <w:widowControl w:val="0"/>
        <w:autoSpaceDE w:val="0"/>
        <w:autoSpaceDN w:val="0"/>
        <w:spacing w:before="156" w:after="0" w:line="276" w:lineRule="auto"/>
        <w:ind w:left="1150" w:right="1321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Meglepetésszerűen nyugodtan telt a május elsejei vakációs nap, tudtuk meg Adrian Marian száza- </w:t>
      </w:r>
      <w:r w:rsidRPr="008C4B48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dostól,</w:t>
      </w:r>
      <w:r w:rsidRPr="008C4B48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a</w:t>
      </w:r>
      <w:r w:rsidRPr="008C4B48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Megyei</w:t>
      </w:r>
      <w:r w:rsidRPr="008C4B48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Rendőrség</w:t>
      </w:r>
      <w:r w:rsidRPr="008C4B48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szóvivőjétől.</w:t>
      </w:r>
      <w:r w:rsidRPr="008C4B48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Történt</w:t>
      </w:r>
      <w:r w:rsidRPr="008C4B48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ugyan</w:t>
      </w:r>
      <w:r w:rsidRPr="008C4B48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néhány</w:t>
      </w:r>
      <w:r w:rsidRPr="008C4B48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közúti</w:t>
      </w:r>
      <w:r w:rsidRPr="008C4B48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baleset,</w:t>
      </w:r>
      <w:r w:rsidRPr="008C4B48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de</w:t>
      </w:r>
      <w:r w:rsidRPr="008C4B48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számukat</w:t>
      </w:r>
      <w:r w:rsidRPr="008C4B48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tekintve </w:t>
      </w:r>
      <w:r w:rsidRPr="008C4B48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kevesebb, mint általában. Aranyosgyéresen alkalmira váró 39 éves tordai hölgyet ütött el egy teher- gépkocsi, a hölgyet kórházban kezelik. Két személy súlyosan megsebesült abban az aranyosgerendi </w:t>
      </w:r>
      <w:r w:rsidRPr="008C4B48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autóbalesetben, amelyet a fáradtság okozott. A viszonylagos nyugalom nem jelenti azt, hogy a fegye- </w:t>
      </w:r>
      <w:r w:rsidRPr="008C4B48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lem lanyhul, a rendőrség csapatai állandóan készen állnak az esetleg kialakuló helyzetek kezelésére. </w:t>
      </w:r>
      <w:r w:rsidRPr="008C4B48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</w:t>
      </w:r>
      <w:r w:rsidRPr="008C4B48">
        <w:rPr>
          <w:rFonts w:ascii="Book Antiqua" w:eastAsia="Book Antiqua" w:hAnsi="Book Antiqua" w:cs="Book Antiqua"/>
          <w:color w:val="29652C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szóvivő</w:t>
      </w:r>
      <w:r w:rsidRPr="008C4B48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felhívta</w:t>
      </w:r>
      <w:r w:rsidRPr="008C4B48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</w:t>
      </w:r>
      <w:r w:rsidRPr="008C4B48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figyelmet</w:t>
      </w:r>
      <w:r w:rsidRPr="008C4B48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8C4B48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ittas</w:t>
      </w:r>
      <w:r w:rsidRPr="008C4B48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gépkocsivezetés</w:t>
      </w:r>
      <w:r w:rsidRPr="008C4B48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8C4B48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elkerülésére.</w:t>
      </w:r>
    </w:p>
    <w:p w14:paraId="346A6A4C" w14:textId="77777777" w:rsidR="008C4B48" w:rsidRPr="008C4B48" w:rsidRDefault="008C4B48" w:rsidP="008C4B48">
      <w:pPr>
        <w:widowControl w:val="0"/>
        <w:autoSpaceDE w:val="0"/>
        <w:autoSpaceDN w:val="0"/>
        <w:spacing w:after="0" w:line="276" w:lineRule="auto"/>
        <w:jc w:val="both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8C4B48" w:rsidRPr="008C4B48">
          <w:headerReference w:type="even" r:id="rId11"/>
          <w:headerReference w:type="default" r:id="rId12"/>
          <w:pgSz w:w="11910" w:h="15310"/>
          <w:pgMar w:top="960" w:right="320" w:bottom="940" w:left="380" w:header="0" w:footer="754" w:gutter="0"/>
          <w:cols w:space="720"/>
        </w:sectPr>
      </w:pPr>
    </w:p>
    <w:p w14:paraId="3A29E6E3" w14:textId="77777777" w:rsidR="00CC5912" w:rsidRPr="008C4B48" w:rsidRDefault="00CC5912" w:rsidP="008C4B48"/>
    <w:sectPr w:rsidR="00CC5912" w:rsidRPr="008C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7A767" w14:textId="77777777" w:rsidR="0048436F" w:rsidRDefault="0048436F">
      <w:pPr>
        <w:spacing w:after="0" w:line="240" w:lineRule="auto"/>
      </w:pPr>
      <w:r>
        <w:separator/>
      </w:r>
    </w:p>
  </w:endnote>
  <w:endnote w:type="continuationSeparator" w:id="0">
    <w:p w14:paraId="3985FE6F" w14:textId="77777777" w:rsidR="0048436F" w:rsidRDefault="00484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FA227" w14:textId="77777777" w:rsidR="0048436F" w:rsidRDefault="0048436F">
      <w:pPr>
        <w:spacing w:after="0" w:line="240" w:lineRule="auto"/>
      </w:pPr>
      <w:r>
        <w:separator/>
      </w:r>
    </w:p>
  </w:footnote>
  <w:footnote w:type="continuationSeparator" w:id="0">
    <w:p w14:paraId="6B515070" w14:textId="77777777" w:rsidR="0048436F" w:rsidRDefault="00484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EFECF" w14:textId="45E645E0" w:rsidR="008C4B48" w:rsidRDefault="008C4B48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17CBB40" wp14:editId="6797CED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10" cy="61214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612140"/>
                      </a:xfrm>
                      <a:prstGeom prst="rect">
                        <a:avLst/>
                      </a:prstGeom>
                      <a:solidFill>
                        <a:srgbClr val="00B4C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15035D" id="Rectangle 4" o:spid="_x0000_s1026" style="position:absolute;margin-left:0;margin-top:0;width:595.3pt;height:48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" fillcolor="#00b4c3" stroked="f">
              <w10:wrap anchorx="page" anchory="page"/>
            </v:rect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92877B1" wp14:editId="01B0F3BD">
              <wp:simplePos x="0" y="0"/>
              <wp:positionH relativeFrom="page">
                <wp:posOffset>1031875</wp:posOffset>
              </wp:positionH>
              <wp:positionV relativeFrom="page">
                <wp:posOffset>348615</wp:posOffset>
              </wp:positionV>
              <wp:extent cx="1833245" cy="18161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324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197B4" w14:textId="77777777" w:rsidR="008C4B48" w:rsidRDefault="008C4B48">
                          <w:pPr>
                            <w:spacing w:before="1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FFFFFF"/>
                              <w:w w:val="90"/>
                              <w:sz w:val="20"/>
                            </w:rPr>
                            <w:t>NYELVÜNK</w:t>
                          </w:r>
                          <w:r>
                            <w:rPr>
                              <w:b/>
                              <w:color w:val="FFFFFF"/>
                              <w:spacing w:val="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90"/>
                              <w:sz w:val="20"/>
                            </w:rPr>
                            <w:t>–</w:t>
                          </w:r>
                          <w:r>
                            <w:rPr>
                              <w:b/>
                              <w:color w:val="FFFFFF"/>
                              <w:spacing w:val="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pacing w:val="-2"/>
                              <w:w w:val="85"/>
                              <w:sz w:val="20"/>
                            </w:rPr>
                            <w:t>ANYANYELVÜNK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2877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1.25pt;margin-top:27.45pt;width:144.35pt;height:14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" filled="f" stroked="f">
              <v:textbox inset="0,0,0,0">
                <w:txbxContent>
                  <w:p w14:paraId="517197B4" w14:textId="77777777" w:rsidR="008C4B48" w:rsidRDefault="008C4B48">
                    <w:pPr>
                      <w:spacing w:before="1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20"/>
                      </w:rPr>
                      <w:t>NYELVÜNK</w:t>
                    </w:r>
                    <w:r>
                      <w:rPr>
                        <w:b/>
                        <w:color w:val="FFFFFF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0"/>
                        <w:sz w:val="20"/>
                      </w:rPr>
                      <w:t>–</w:t>
                    </w:r>
                    <w:r>
                      <w:rPr>
                        <w:b/>
                        <w:color w:val="FFFFFF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2"/>
                        <w:w w:val="85"/>
                        <w:sz w:val="20"/>
                      </w:rPr>
                      <w:t>ANYANYELVÜNK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CFC2" w14:textId="2600E802" w:rsidR="008C4B48" w:rsidRDefault="008C4B48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0849B72" wp14:editId="1393BE8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10" cy="61214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612140"/>
                      </a:xfrm>
                      <a:prstGeom prst="rect">
                        <a:avLst/>
                      </a:prstGeom>
                      <a:solidFill>
                        <a:srgbClr val="00B4C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78D71D" id="Rectangle 2" o:spid="_x0000_s1026" style="position:absolute;margin-left:0;margin-top:0;width:595.3pt;height:48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" fillcolor="#00b4c3" stroked="f">
              <w10:wrap anchorx="page" anchory="page"/>
            </v:rect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A4C053B" wp14:editId="4832EF04">
              <wp:simplePos x="0" y="0"/>
              <wp:positionH relativeFrom="page">
                <wp:posOffset>5879465</wp:posOffset>
              </wp:positionH>
              <wp:positionV relativeFrom="page">
                <wp:posOffset>348615</wp:posOffset>
              </wp:positionV>
              <wp:extent cx="650240" cy="1816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24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C35C85" w14:textId="77777777" w:rsidR="008C4B48" w:rsidRDefault="008C4B48">
                          <w:pPr>
                            <w:spacing w:before="1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2"/>
                              <w:sz w:val="20"/>
                            </w:rPr>
                            <w:t>IsMéTLés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4C053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62.95pt;margin-top:27.45pt;width:51.2pt;height:14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" filled="f" stroked="f">
              <v:textbox inset="0,0,0,0">
                <w:txbxContent>
                  <w:p w14:paraId="59C35C85" w14:textId="77777777" w:rsidR="008C4B48" w:rsidRDefault="008C4B48">
                    <w:pPr>
                      <w:spacing w:before="1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IsMéTLés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62131"/>
    <w:multiLevelType w:val="hybridMultilevel"/>
    <w:tmpl w:val="12AA7AD6"/>
    <w:lvl w:ilvl="0" w:tplc="C888C2A6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DC541FFE">
      <w:numFmt w:val="bullet"/>
      <w:lvlText w:val="–"/>
      <w:lvlJc w:val="left"/>
      <w:pPr>
        <w:ind w:left="867" w:hanging="184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82421B"/>
        <w:w w:val="125"/>
        <w:sz w:val="21"/>
        <w:szCs w:val="21"/>
        <w:lang w:val="hu-HU" w:eastAsia="en-US" w:bidi="ar-SA"/>
      </w:rPr>
    </w:lvl>
    <w:lvl w:ilvl="2" w:tplc="BE4CDD46">
      <w:numFmt w:val="bullet"/>
      <w:lvlText w:val="–"/>
      <w:lvlJc w:val="left"/>
      <w:pPr>
        <w:ind w:left="1264" w:hanging="239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82421B"/>
        <w:w w:val="125"/>
        <w:sz w:val="21"/>
        <w:szCs w:val="21"/>
        <w:lang w:val="hu-HU" w:eastAsia="en-US" w:bidi="ar-SA"/>
      </w:rPr>
    </w:lvl>
    <w:lvl w:ilvl="3" w:tplc="762CF1C4">
      <w:numFmt w:val="bullet"/>
      <w:lvlText w:val="•"/>
      <w:lvlJc w:val="left"/>
      <w:pPr>
        <w:ind w:left="2503" w:hanging="239"/>
      </w:pPr>
      <w:rPr>
        <w:rFonts w:hint="default"/>
        <w:lang w:val="hu-HU" w:eastAsia="en-US" w:bidi="ar-SA"/>
      </w:rPr>
    </w:lvl>
    <w:lvl w:ilvl="4" w:tplc="85EC1C0C">
      <w:numFmt w:val="bullet"/>
      <w:lvlText w:val="•"/>
      <w:lvlJc w:val="left"/>
      <w:pPr>
        <w:ind w:left="3746" w:hanging="239"/>
      </w:pPr>
      <w:rPr>
        <w:rFonts w:hint="default"/>
        <w:lang w:val="hu-HU" w:eastAsia="en-US" w:bidi="ar-SA"/>
      </w:rPr>
    </w:lvl>
    <w:lvl w:ilvl="5" w:tplc="47CA67CA">
      <w:numFmt w:val="bullet"/>
      <w:lvlText w:val="•"/>
      <w:lvlJc w:val="left"/>
      <w:pPr>
        <w:ind w:left="4989" w:hanging="239"/>
      </w:pPr>
      <w:rPr>
        <w:rFonts w:hint="default"/>
        <w:lang w:val="hu-HU" w:eastAsia="en-US" w:bidi="ar-SA"/>
      </w:rPr>
    </w:lvl>
    <w:lvl w:ilvl="6" w:tplc="24C2ACA8">
      <w:numFmt w:val="bullet"/>
      <w:lvlText w:val="•"/>
      <w:lvlJc w:val="left"/>
      <w:pPr>
        <w:ind w:left="6232" w:hanging="239"/>
      </w:pPr>
      <w:rPr>
        <w:rFonts w:hint="default"/>
        <w:lang w:val="hu-HU" w:eastAsia="en-US" w:bidi="ar-SA"/>
      </w:rPr>
    </w:lvl>
    <w:lvl w:ilvl="7" w:tplc="4128F496">
      <w:numFmt w:val="bullet"/>
      <w:lvlText w:val="•"/>
      <w:lvlJc w:val="left"/>
      <w:pPr>
        <w:ind w:left="7475" w:hanging="239"/>
      </w:pPr>
      <w:rPr>
        <w:rFonts w:hint="default"/>
        <w:lang w:val="hu-HU" w:eastAsia="en-US" w:bidi="ar-SA"/>
      </w:rPr>
    </w:lvl>
    <w:lvl w:ilvl="8" w:tplc="E572EFAE">
      <w:numFmt w:val="bullet"/>
      <w:lvlText w:val="•"/>
      <w:lvlJc w:val="left"/>
      <w:pPr>
        <w:ind w:left="8719" w:hanging="239"/>
      </w:pPr>
      <w:rPr>
        <w:rFonts w:hint="default"/>
        <w:lang w:val="hu-HU" w:eastAsia="en-US" w:bidi="ar-SA"/>
      </w:rPr>
    </w:lvl>
  </w:abstractNum>
  <w:num w:numId="1" w16cid:durableId="128018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48"/>
    <w:rsid w:val="001127E9"/>
    <w:rsid w:val="0048436F"/>
    <w:rsid w:val="00817716"/>
    <w:rsid w:val="008C4B48"/>
    <w:rsid w:val="00923F2D"/>
    <w:rsid w:val="009C74FD"/>
    <w:rsid w:val="00BE2334"/>
    <w:rsid w:val="00CC5912"/>
    <w:rsid w:val="00F0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F63C6"/>
  <w15:chartTrackingRefBased/>
  <w15:docId w15:val="{84044B57-5E50-41CD-B7D5-5BC1492E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8C4B4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4B48"/>
  </w:style>
  <w:style w:type="character" w:styleId="Hyperlink">
    <w:name w:val="Hyperlink"/>
    <w:basedOn w:val="DefaultParagraphFont"/>
    <w:uiPriority w:val="99"/>
    <w:unhideWhenUsed/>
    <w:rsid w:val="009C7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slick-quiz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pR0HtF62Ng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../slick-quiz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slick-quiz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4</cp:revision>
  <dcterms:created xsi:type="dcterms:W3CDTF">2025-08-09T11:21:00Z</dcterms:created>
  <dcterms:modified xsi:type="dcterms:W3CDTF">2025-08-09T13:54:00Z</dcterms:modified>
</cp:coreProperties>
</file>