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FC7" w:rsidRPr="00877FC7" w:rsidRDefault="00877FC7" w:rsidP="00877FC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92" w:after="0" w:line="240" w:lineRule="auto"/>
        <w:ind w:left="17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S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mit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evett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hozzá?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877FC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evett</w:t>
      </w:r>
      <w:r w:rsidRPr="00877FC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volna?</w:t>
      </w:r>
      <w:r w:rsidRPr="00877FC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Kukoricakenyeret.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7"/>
        </w:tabs>
        <w:autoSpaceDE w:val="0"/>
        <w:autoSpaceDN w:val="0"/>
        <w:spacing w:before="39" w:after="0" w:line="276" w:lineRule="auto"/>
        <w:ind w:right="923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No, hát akkor annak vége... De bánom is én! Dögöljön meg a disznó falánk... Ott forduljon fel, ahol</w:t>
      </w:r>
      <w:r w:rsidRPr="00877FC7">
        <w:rPr>
          <w:rFonts w:ascii="Book Antiqua" w:eastAsia="Book Antiqua" w:hAnsi="Book Antiqua" w:cs="Book Antiqua"/>
          <w:color w:val="82421B"/>
          <w:spacing w:val="80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van...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ind w:left="1604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Ezzel felkapta az egyik kosarat, és egy szó s köszönés nélkül elment, ahogy jött.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kísértük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61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Édesanyám: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4"/>
        </w:tabs>
        <w:autoSpaceDE w:val="0"/>
        <w:autoSpaceDN w:val="0"/>
        <w:spacing w:before="38" w:after="0" w:line="276" w:lineRule="auto"/>
        <w:ind w:right="924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Én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tehetek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róla...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mondhatom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egy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öreg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embernek,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apám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bátyjának,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egye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877FC7">
        <w:rPr>
          <w:rFonts w:ascii="Book Antiqua" w:eastAsia="Book Antiqua" w:hAnsi="Book Antiqua" w:cs="Book Antiqua"/>
          <w:color w:val="82421B"/>
          <w:spacing w:val="40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sonkánkat...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Neki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kell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eszének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lenni.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61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Később</w:t>
      </w:r>
      <w:r w:rsidRPr="00877FC7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észrevette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kosarat,</w:t>
      </w:r>
      <w:r w:rsidRPr="00877FC7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amit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otthagyott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Eszter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néném.</w:t>
      </w:r>
    </w:p>
    <w:p w:rsidR="00877FC7" w:rsidRPr="00877FC7" w:rsidRDefault="00877FC7" w:rsidP="00877FC7">
      <w:pPr>
        <w:widowControl w:val="0"/>
        <w:autoSpaceDE w:val="0"/>
        <w:autoSpaceDN w:val="0"/>
        <w:spacing w:before="39" w:after="0" w:line="276" w:lineRule="auto"/>
        <w:ind w:left="1264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 gyerekek már rajta ültek, mint a verebek, és belekíváncsiskodtak. Tojással volt tele. Én már akkor gondoltam, hogy a másik kosarat is nekünk hozta, de meggondolta, s csak ezt hagyta itt.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61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Édesanyám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soká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nézte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kosár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tojást,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877FC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877FC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mondta: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39" w:after="0" w:line="276" w:lineRule="auto"/>
        <w:ind w:left="1604" w:right="21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Fiacskám, Eszter nénéd itt felejtette ezt a kosarat. Vidd utána, kisfiam, még visszajön.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Én</w:t>
      </w:r>
      <w:r w:rsidRPr="00877FC7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fogtam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kosarat,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megemeltem,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jó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nehéz</w:t>
      </w:r>
      <w:r w:rsidRPr="00877FC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volt.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61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Édesanyám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jól</w:t>
      </w:r>
      <w:r w:rsidRPr="00877FC7">
        <w:rPr>
          <w:rFonts w:ascii="Book Antiqua" w:eastAsia="Book Antiqua" w:hAnsi="Book Antiqua" w:cs="Book Antiqua"/>
          <w:color w:val="82421B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felöltöztetett</w:t>
      </w:r>
      <w:r w:rsidRPr="00877FC7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877FC7">
        <w:rPr>
          <w:rFonts w:ascii="Book Antiqua" w:eastAsia="Book Antiqua" w:hAnsi="Book Antiqua" w:cs="Book Antiqua"/>
          <w:color w:val="82421B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elindított.</w:t>
      </w:r>
    </w:p>
    <w:p w:rsidR="00877FC7" w:rsidRPr="00877FC7" w:rsidRDefault="00877FC7" w:rsidP="00877FC7">
      <w:pPr>
        <w:widowControl w:val="0"/>
        <w:autoSpaceDE w:val="0"/>
        <w:autoSpaceDN w:val="0"/>
        <w:spacing w:before="39"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Elvittem a kosarat nagy szívfájdalommal, mert számítottam, mennyi jó rántotta lenne ebből a sok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tojásból.</w:t>
      </w:r>
    </w:p>
    <w:p w:rsidR="00877FC7" w:rsidRPr="00877FC7" w:rsidRDefault="00877FC7" w:rsidP="00877FC7">
      <w:pPr>
        <w:widowControl w:val="0"/>
        <w:autoSpaceDE w:val="0"/>
        <w:autoSpaceDN w:val="0"/>
        <w:spacing w:before="1" w:after="0" w:line="276" w:lineRule="auto"/>
        <w:ind w:left="1264" w:right="92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Mikor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beértem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udvarukba,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féltem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kutyáktól,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sehol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láttam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egyet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sem,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877FC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bemerész-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kedtem.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 látom én, hogy István bátyám a ház túlsó felén, az udvaron van a bőrbekecsében, és jön, megy, nyög,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káromkodik,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izzad,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törölgeti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homlokát,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folyton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öklendezik.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két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kutya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körülötte.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öreg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nagyon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szenvedett.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szeme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könnyes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volt,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nyögött,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borzasztóan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szorította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gyomrát,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szédelgett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 szitkozódott...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Folyton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ugatott,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szidta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köveit.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60" w:lineRule="exact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Eszter</w:t>
      </w:r>
      <w:r w:rsidRPr="00877FC7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néném</w:t>
      </w:r>
      <w:r w:rsidRPr="00877FC7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véletlenül</w:t>
      </w:r>
      <w:r w:rsidRPr="00877FC7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kijött.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6B67B06" wp14:editId="019A7504">
            <wp:simplePos x="0" y="0"/>
            <wp:positionH relativeFrom="page">
              <wp:posOffset>3792091</wp:posOffset>
            </wp:positionH>
            <wp:positionV relativeFrom="paragraph">
              <wp:posOffset>65487</wp:posOffset>
            </wp:positionV>
            <wp:extent cx="3405534" cy="3220415"/>
            <wp:effectExtent l="0" t="0" r="0" b="0"/>
            <wp:wrapNone/>
            <wp:docPr id="99" name="image2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9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534" cy="32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877FC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877FC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akarsz?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85"/>
          <w:kern w:val="0"/>
          <w:sz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3"/>
          <w:w w:val="85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kosár...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788"/>
        </w:tabs>
        <w:autoSpaceDE w:val="0"/>
        <w:autoSpaceDN w:val="0"/>
        <w:spacing w:before="39" w:after="0" w:line="276" w:lineRule="auto"/>
        <w:ind w:right="5791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Menj a pokolba! Nektek vittem, zabáljátok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meg,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ha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nagybátyátokat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megöltétek.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ind w:left="1264" w:right="579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István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bátyám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lekuporodott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havas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tőké-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re,</w:t>
      </w:r>
      <w:r w:rsidRPr="00877FC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nyögött.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visszapillantottam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rá,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 elkullogtam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kosárral.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örültem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877FC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sonkáért</w:t>
      </w:r>
      <w:r w:rsidRPr="00877FC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kosár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tojást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kapunk.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ind w:left="1264" w:right="579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Mikor hazaértem, édesanyám nagy szemek-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kel nézett rám.</w:t>
      </w:r>
    </w:p>
    <w:p w:rsidR="00877FC7" w:rsidRPr="00877FC7" w:rsidRDefault="00877FC7" w:rsidP="00877FC7">
      <w:pPr>
        <w:widowControl w:val="0"/>
        <w:numPr>
          <w:ilvl w:val="1"/>
          <w:numId w:val="1"/>
        </w:numPr>
        <w:tabs>
          <w:tab w:val="left" w:pos="1829"/>
        </w:tabs>
        <w:autoSpaceDE w:val="0"/>
        <w:autoSpaceDN w:val="0"/>
        <w:spacing w:after="0" w:line="276" w:lineRule="auto"/>
        <w:ind w:right="5791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Kisfiam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mondta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keményen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–,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az</w:t>
      </w:r>
      <w:r w:rsidRPr="00877FC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em-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bernek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önérzetesnek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kell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lenni...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Azért</w:t>
      </w:r>
      <w:r w:rsidRPr="00877FC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küldtem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vissza</w:t>
      </w:r>
      <w:r w:rsidRPr="00877FC7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kosarat,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hogy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hagyd</w:t>
      </w:r>
      <w:r w:rsidRPr="00877FC7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ott!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ind w:left="1264" w:right="579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Lángvörös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lettem.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Nagyon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szégyelltem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ma-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gamat.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Habozva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állottam,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tudtam,</w:t>
      </w:r>
      <w:r w:rsidRPr="00877FC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877FC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most </w:t>
      </w:r>
      <w:r w:rsidRPr="00877FC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mit csináljak.</w:t>
      </w:r>
    </w:p>
    <w:p w:rsidR="00877FC7" w:rsidRPr="00877FC7" w:rsidRDefault="00877FC7" w:rsidP="00877FC7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877FC7" w:rsidRPr="00877FC7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877FC7" w:rsidRDefault="00CC5912" w:rsidP="00877FC7"/>
    <w:sectPr w:rsidR="00CC5912" w:rsidRPr="0087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BC"/>
    <w:multiLevelType w:val="hybridMultilevel"/>
    <w:tmpl w:val="7506C818"/>
    <w:lvl w:ilvl="0" w:tplc="FABCC94C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FB545E30">
      <w:numFmt w:val="bullet"/>
      <w:lvlText w:val="–"/>
      <w:lvlJc w:val="left"/>
      <w:pPr>
        <w:ind w:left="126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C4D81DD4">
      <w:numFmt w:val="bullet"/>
      <w:lvlText w:val="•"/>
      <w:lvlJc w:val="left"/>
      <w:pPr>
        <w:ind w:left="2365" w:hanging="181"/>
      </w:pPr>
      <w:rPr>
        <w:rFonts w:hint="default"/>
        <w:lang w:val="hu-HU" w:eastAsia="en-US" w:bidi="ar-SA"/>
      </w:rPr>
    </w:lvl>
    <w:lvl w:ilvl="3" w:tplc="C72A3B08">
      <w:numFmt w:val="bullet"/>
      <w:lvlText w:val="•"/>
      <w:lvlJc w:val="left"/>
      <w:pPr>
        <w:ind w:left="3470" w:hanging="181"/>
      </w:pPr>
      <w:rPr>
        <w:rFonts w:hint="default"/>
        <w:lang w:val="hu-HU" w:eastAsia="en-US" w:bidi="ar-SA"/>
      </w:rPr>
    </w:lvl>
    <w:lvl w:ilvl="4" w:tplc="1BA026E6">
      <w:numFmt w:val="bullet"/>
      <w:lvlText w:val="•"/>
      <w:lvlJc w:val="left"/>
      <w:pPr>
        <w:ind w:left="4575" w:hanging="181"/>
      </w:pPr>
      <w:rPr>
        <w:rFonts w:hint="default"/>
        <w:lang w:val="hu-HU" w:eastAsia="en-US" w:bidi="ar-SA"/>
      </w:rPr>
    </w:lvl>
    <w:lvl w:ilvl="5" w:tplc="8D5EE400">
      <w:numFmt w:val="bullet"/>
      <w:lvlText w:val="•"/>
      <w:lvlJc w:val="left"/>
      <w:pPr>
        <w:ind w:left="5680" w:hanging="181"/>
      </w:pPr>
      <w:rPr>
        <w:rFonts w:hint="default"/>
        <w:lang w:val="hu-HU" w:eastAsia="en-US" w:bidi="ar-SA"/>
      </w:rPr>
    </w:lvl>
    <w:lvl w:ilvl="6" w:tplc="75801B5A">
      <w:numFmt w:val="bullet"/>
      <w:lvlText w:val="•"/>
      <w:lvlJc w:val="left"/>
      <w:pPr>
        <w:ind w:left="6785" w:hanging="181"/>
      </w:pPr>
      <w:rPr>
        <w:rFonts w:hint="default"/>
        <w:lang w:val="hu-HU" w:eastAsia="en-US" w:bidi="ar-SA"/>
      </w:rPr>
    </w:lvl>
    <w:lvl w:ilvl="7" w:tplc="B3601E8A">
      <w:numFmt w:val="bullet"/>
      <w:lvlText w:val="•"/>
      <w:lvlJc w:val="left"/>
      <w:pPr>
        <w:ind w:left="7890" w:hanging="181"/>
      </w:pPr>
      <w:rPr>
        <w:rFonts w:hint="default"/>
        <w:lang w:val="hu-HU" w:eastAsia="en-US" w:bidi="ar-SA"/>
      </w:rPr>
    </w:lvl>
    <w:lvl w:ilvl="8" w:tplc="DB72688E">
      <w:numFmt w:val="bullet"/>
      <w:lvlText w:val="•"/>
      <w:lvlJc w:val="left"/>
      <w:pPr>
        <w:ind w:left="8995" w:hanging="181"/>
      </w:pPr>
      <w:rPr>
        <w:rFonts w:hint="default"/>
        <w:lang w:val="hu-HU" w:eastAsia="en-US" w:bidi="ar-SA"/>
      </w:rPr>
    </w:lvl>
  </w:abstractNum>
  <w:num w:numId="1" w16cid:durableId="118944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7"/>
    <w:rsid w:val="00817716"/>
    <w:rsid w:val="00877FC7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D9B1-723C-4C82-BB47-1DF2921E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