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CFC" w:rsidRPr="00637CFC" w:rsidRDefault="00637CFC" w:rsidP="00637CFC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637CFC" w:rsidRPr="00637CFC" w:rsidRDefault="00637CFC" w:rsidP="00637CFC">
      <w:pPr>
        <w:widowControl w:val="0"/>
        <w:autoSpaceDE w:val="0"/>
        <w:autoSpaceDN w:val="0"/>
        <w:spacing w:before="95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38"/>
      <w:bookmarkEnd w:id="0"/>
      <w:r w:rsidRPr="00637CFC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Összefoglalás</w:t>
      </w:r>
    </w:p>
    <w:p w:rsidR="00637CFC" w:rsidRPr="00637CFC" w:rsidRDefault="00637CFC" w:rsidP="00637CFC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b/>
          <w:kern w:val="0"/>
          <w:sz w:val="23"/>
          <w:szCs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196850</wp:posOffset>
                </wp:positionV>
                <wp:extent cx="5724525" cy="2752725"/>
                <wp:effectExtent l="1270" t="0" r="0" b="381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2752725"/>
                          <a:chOff x="1247" y="310"/>
                          <a:chExt cx="9015" cy="4335"/>
                        </a:xfrm>
                      </wpg:grpSpPr>
                      <wps:wsp>
                        <wps:cNvPr id="2" name="docshape972"/>
                        <wps:cNvSpPr>
                          <a:spLocks/>
                        </wps:cNvSpPr>
                        <wps:spPr bwMode="auto">
                          <a:xfrm>
                            <a:off x="1247" y="310"/>
                            <a:ext cx="9015" cy="4335"/>
                          </a:xfrm>
                          <a:custGeom>
                            <a:avLst/>
                            <a:gdLst>
                              <a:gd name="T0" fmla="+- 0 10261 1247"/>
                              <a:gd name="T1" fmla="*/ T0 w 9015"/>
                              <a:gd name="T2" fmla="+- 0 310 310"/>
                              <a:gd name="T3" fmla="*/ 310 h 4335"/>
                              <a:gd name="T4" fmla="+- 0 1247 1247"/>
                              <a:gd name="T5" fmla="*/ T4 w 9015"/>
                              <a:gd name="T6" fmla="+- 0 310 310"/>
                              <a:gd name="T7" fmla="*/ 310 h 4335"/>
                              <a:gd name="T8" fmla="+- 0 1247 1247"/>
                              <a:gd name="T9" fmla="*/ T8 w 9015"/>
                              <a:gd name="T10" fmla="+- 0 910 310"/>
                              <a:gd name="T11" fmla="*/ 910 h 4335"/>
                              <a:gd name="T12" fmla="+- 0 1247 1247"/>
                              <a:gd name="T13" fmla="*/ T12 w 9015"/>
                              <a:gd name="T14" fmla="+- 0 1045 310"/>
                              <a:gd name="T15" fmla="*/ 1045 h 4335"/>
                              <a:gd name="T16" fmla="+- 0 1247 1247"/>
                              <a:gd name="T17" fmla="*/ T16 w 9015"/>
                              <a:gd name="T18" fmla="+- 0 4645 310"/>
                              <a:gd name="T19" fmla="*/ 4645 h 4335"/>
                              <a:gd name="T20" fmla="+- 0 10261 1247"/>
                              <a:gd name="T21" fmla="*/ T20 w 9015"/>
                              <a:gd name="T22" fmla="+- 0 4645 310"/>
                              <a:gd name="T23" fmla="*/ 4645 h 4335"/>
                              <a:gd name="T24" fmla="+- 0 10261 1247"/>
                              <a:gd name="T25" fmla="*/ T24 w 9015"/>
                              <a:gd name="T26" fmla="+- 0 910 310"/>
                              <a:gd name="T27" fmla="*/ 910 h 4335"/>
                              <a:gd name="T28" fmla="+- 0 10261 1247"/>
                              <a:gd name="T29" fmla="*/ T28 w 9015"/>
                              <a:gd name="T30" fmla="+- 0 310 310"/>
                              <a:gd name="T31" fmla="*/ 310 h 4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15" h="4335">
                                <a:moveTo>
                                  <a:pt x="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lnTo>
                                  <a:pt x="0" y="735"/>
                                </a:lnTo>
                                <a:lnTo>
                                  <a:pt x="0" y="4335"/>
                                </a:lnTo>
                                <a:lnTo>
                                  <a:pt x="9014" y="4335"/>
                                </a:lnTo>
                                <a:lnTo>
                                  <a:pt x="9014" y="600"/>
                                </a:lnTo>
                                <a:lnTo>
                                  <a:pt x="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6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973"/>
                        <wps:cNvSpPr>
                          <a:spLocks/>
                        </wps:cNvSpPr>
                        <wps:spPr bwMode="auto">
                          <a:xfrm>
                            <a:off x="2016" y="1560"/>
                            <a:ext cx="1177" cy="327"/>
                          </a:xfrm>
                          <a:custGeom>
                            <a:avLst/>
                            <a:gdLst>
                              <a:gd name="T0" fmla="+- 0 3193 2017"/>
                              <a:gd name="T1" fmla="*/ T0 w 1177"/>
                              <a:gd name="T2" fmla="+- 0 1888 1561"/>
                              <a:gd name="T3" fmla="*/ 1888 h 327"/>
                              <a:gd name="T4" fmla="+- 0 3181 2017"/>
                              <a:gd name="T5" fmla="*/ T4 w 1177"/>
                              <a:gd name="T6" fmla="+- 0 1822 1561"/>
                              <a:gd name="T7" fmla="*/ 1822 h 327"/>
                              <a:gd name="T8" fmla="+- 0 3147 2017"/>
                              <a:gd name="T9" fmla="*/ T8 w 1177"/>
                              <a:gd name="T10" fmla="+- 0 1764 1561"/>
                              <a:gd name="T11" fmla="*/ 1764 h 327"/>
                              <a:gd name="T12" fmla="+- 0 3095 2017"/>
                              <a:gd name="T13" fmla="*/ T12 w 1177"/>
                              <a:gd name="T14" fmla="+- 0 1719 1561"/>
                              <a:gd name="T15" fmla="*/ 1719 h 327"/>
                              <a:gd name="T16" fmla="+- 0 3030 2017"/>
                              <a:gd name="T17" fmla="*/ T16 w 1177"/>
                              <a:gd name="T18" fmla="+- 0 1689 1561"/>
                              <a:gd name="T19" fmla="*/ 1689 h 327"/>
                              <a:gd name="T20" fmla="+- 0 2955 2017"/>
                              <a:gd name="T21" fmla="*/ T20 w 1177"/>
                              <a:gd name="T22" fmla="+- 0 1678 1561"/>
                              <a:gd name="T23" fmla="*/ 1678 h 327"/>
                              <a:gd name="T24" fmla="+- 0 2924 2017"/>
                              <a:gd name="T25" fmla="*/ T24 w 1177"/>
                              <a:gd name="T26" fmla="+- 0 1678 1561"/>
                              <a:gd name="T27" fmla="*/ 1678 h 327"/>
                              <a:gd name="T28" fmla="+- 0 2875 2017"/>
                              <a:gd name="T29" fmla="*/ T28 w 1177"/>
                              <a:gd name="T30" fmla="+- 0 1678 1561"/>
                              <a:gd name="T31" fmla="*/ 1678 h 327"/>
                              <a:gd name="T32" fmla="+- 0 2797 2017"/>
                              <a:gd name="T33" fmla="*/ T32 w 1177"/>
                              <a:gd name="T34" fmla="+- 0 1678 1561"/>
                              <a:gd name="T35" fmla="*/ 1678 h 327"/>
                              <a:gd name="T36" fmla="+- 0 2731 2017"/>
                              <a:gd name="T37" fmla="*/ T36 w 1177"/>
                              <a:gd name="T38" fmla="+- 0 1669 1561"/>
                              <a:gd name="T39" fmla="*/ 1669 h 327"/>
                              <a:gd name="T40" fmla="+- 0 2675 2017"/>
                              <a:gd name="T41" fmla="*/ T40 w 1177"/>
                              <a:gd name="T42" fmla="+- 0 1644 1561"/>
                              <a:gd name="T43" fmla="*/ 1644 h 327"/>
                              <a:gd name="T44" fmla="+- 0 2636 2017"/>
                              <a:gd name="T45" fmla="*/ T44 w 1177"/>
                              <a:gd name="T46" fmla="+- 0 1607 1561"/>
                              <a:gd name="T47" fmla="*/ 1607 h 327"/>
                              <a:gd name="T48" fmla="+- 0 2621 2017"/>
                              <a:gd name="T49" fmla="*/ T48 w 1177"/>
                              <a:gd name="T50" fmla="+- 0 1561 1561"/>
                              <a:gd name="T51" fmla="*/ 1561 h 327"/>
                              <a:gd name="T52" fmla="+- 0 2607 2017"/>
                              <a:gd name="T53" fmla="*/ T52 w 1177"/>
                              <a:gd name="T54" fmla="+- 0 1606 1561"/>
                              <a:gd name="T55" fmla="*/ 1606 h 327"/>
                              <a:gd name="T56" fmla="+- 0 2568 2017"/>
                              <a:gd name="T57" fmla="*/ T56 w 1177"/>
                              <a:gd name="T58" fmla="+- 0 1643 1561"/>
                              <a:gd name="T59" fmla="*/ 1643 h 327"/>
                              <a:gd name="T60" fmla="+- 0 2512 2017"/>
                              <a:gd name="T61" fmla="*/ T60 w 1177"/>
                              <a:gd name="T62" fmla="+- 0 1668 1561"/>
                              <a:gd name="T63" fmla="*/ 1668 h 327"/>
                              <a:gd name="T64" fmla="+- 0 2445 2017"/>
                              <a:gd name="T65" fmla="*/ T64 w 1177"/>
                              <a:gd name="T66" fmla="+- 0 1677 1561"/>
                              <a:gd name="T67" fmla="*/ 1677 h 327"/>
                              <a:gd name="T68" fmla="+- 0 2350 2017"/>
                              <a:gd name="T69" fmla="*/ T68 w 1177"/>
                              <a:gd name="T70" fmla="+- 0 1677 1561"/>
                              <a:gd name="T71" fmla="*/ 1677 h 327"/>
                              <a:gd name="T72" fmla="+- 0 2291 2017"/>
                              <a:gd name="T73" fmla="*/ T72 w 1177"/>
                              <a:gd name="T74" fmla="+- 0 1677 1561"/>
                              <a:gd name="T75" fmla="*/ 1677 h 327"/>
                              <a:gd name="T76" fmla="+- 0 2262 2017"/>
                              <a:gd name="T77" fmla="*/ T76 w 1177"/>
                              <a:gd name="T78" fmla="+- 0 1677 1561"/>
                              <a:gd name="T79" fmla="*/ 1677 h 327"/>
                              <a:gd name="T80" fmla="+- 0 2255 2017"/>
                              <a:gd name="T81" fmla="*/ T80 w 1177"/>
                              <a:gd name="T82" fmla="+- 0 1677 1561"/>
                              <a:gd name="T83" fmla="*/ 1677 h 327"/>
                              <a:gd name="T84" fmla="+- 0 2180 2017"/>
                              <a:gd name="T85" fmla="*/ T84 w 1177"/>
                              <a:gd name="T86" fmla="+- 0 1688 1561"/>
                              <a:gd name="T87" fmla="*/ 1688 h 327"/>
                              <a:gd name="T88" fmla="+- 0 2115 2017"/>
                              <a:gd name="T89" fmla="*/ T88 w 1177"/>
                              <a:gd name="T90" fmla="+- 0 1717 1561"/>
                              <a:gd name="T91" fmla="*/ 1717 h 327"/>
                              <a:gd name="T92" fmla="+- 0 2063 2017"/>
                              <a:gd name="T93" fmla="*/ T92 w 1177"/>
                              <a:gd name="T94" fmla="+- 0 1763 1561"/>
                              <a:gd name="T95" fmla="*/ 1763 h 327"/>
                              <a:gd name="T96" fmla="+- 0 2029 2017"/>
                              <a:gd name="T97" fmla="*/ T96 w 1177"/>
                              <a:gd name="T98" fmla="+- 0 1820 1561"/>
                              <a:gd name="T99" fmla="*/ 1820 h 327"/>
                              <a:gd name="T100" fmla="+- 0 2017 2017"/>
                              <a:gd name="T101" fmla="*/ T100 w 1177"/>
                              <a:gd name="T102" fmla="+- 0 1887 1561"/>
                              <a:gd name="T103" fmla="*/ 1887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77" h="327">
                                <a:moveTo>
                                  <a:pt x="1176" y="327"/>
                                </a:moveTo>
                                <a:lnTo>
                                  <a:pt x="1164" y="261"/>
                                </a:lnTo>
                                <a:lnTo>
                                  <a:pt x="1130" y="203"/>
                                </a:lnTo>
                                <a:lnTo>
                                  <a:pt x="1078" y="158"/>
                                </a:lnTo>
                                <a:lnTo>
                                  <a:pt x="1013" y="128"/>
                                </a:lnTo>
                                <a:lnTo>
                                  <a:pt x="938" y="117"/>
                                </a:lnTo>
                                <a:lnTo>
                                  <a:pt x="907" y="117"/>
                                </a:lnTo>
                                <a:lnTo>
                                  <a:pt x="858" y="117"/>
                                </a:lnTo>
                                <a:lnTo>
                                  <a:pt x="780" y="117"/>
                                </a:lnTo>
                                <a:lnTo>
                                  <a:pt x="714" y="108"/>
                                </a:lnTo>
                                <a:lnTo>
                                  <a:pt x="658" y="83"/>
                                </a:lnTo>
                                <a:lnTo>
                                  <a:pt x="619" y="46"/>
                                </a:lnTo>
                                <a:lnTo>
                                  <a:pt x="604" y="0"/>
                                </a:lnTo>
                                <a:lnTo>
                                  <a:pt x="590" y="45"/>
                                </a:lnTo>
                                <a:lnTo>
                                  <a:pt x="551" y="82"/>
                                </a:lnTo>
                                <a:lnTo>
                                  <a:pt x="495" y="107"/>
                                </a:lnTo>
                                <a:lnTo>
                                  <a:pt x="428" y="116"/>
                                </a:lnTo>
                                <a:lnTo>
                                  <a:pt x="333" y="116"/>
                                </a:lnTo>
                                <a:lnTo>
                                  <a:pt x="274" y="116"/>
                                </a:lnTo>
                                <a:lnTo>
                                  <a:pt x="245" y="116"/>
                                </a:lnTo>
                                <a:lnTo>
                                  <a:pt x="238" y="116"/>
                                </a:lnTo>
                                <a:lnTo>
                                  <a:pt x="163" y="127"/>
                                </a:lnTo>
                                <a:lnTo>
                                  <a:pt x="98" y="156"/>
                                </a:lnTo>
                                <a:lnTo>
                                  <a:pt x="46" y="202"/>
                                </a:lnTo>
                                <a:lnTo>
                                  <a:pt x="12" y="259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638" y="1550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docshape974"/>
                        <wps:cNvSpPr>
                          <a:spLocks/>
                        </wps:cNvSpPr>
                        <wps:spPr bwMode="auto">
                          <a:xfrm>
                            <a:off x="3560" y="1777"/>
                            <a:ext cx="157" cy="84"/>
                          </a:xfrm>
                          <a:custGeom>
                            <a:avLst/>
                            <a:gdLst>
                              <a:gd name="T0" fmla="+- 0 3717 3560"/>
                              <a:gd name="T1" fmla="*/ T0 w 157"/>
                              <a:gd name="T2" fmla="+- 0 1777 1777"/>
                              <a:gd name="T3" fmla="*/ 1777 h 84"/>
                              <a:gd name="T4" fmla="+- 0 3560 3560"/>
                              <a:gd name="T5" fmla="*/ T4 w 157"/>
                              <a:gd name="T6" fmla="+- 0 1777 1777"/>
                              <a:gd name="T7" fmla="*/ 1777 h 84"/>
                              <a:gd name="T8" fmla="+- 0 3638 3560"/>
                              <a:gd name="T9" fmla="*/ T8 w 157"/>
                              <a:gd name="T10" fmla="+- 0 1861 1777"/>
                              <a:gd name="T11" fmla="*/ 1861 h 84"/>
                              <a:gd name="T12" fmla="+- 0 3717 3560"/>
                              <a:gd name="T13" fmla="*/ T12 w 157"/>
                              <a:gd name="T14" fmla="+- 0 1777 1777"/>
                              <a:gd name="T15" fmla="*/ 177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" h="84">
                                <a:moveTo>
                                  <a:pt x="157" y="0"/>
                                </a:moveTo>
                                <a:lnTo>
                                  <a:pt x="0" y="0"/>
                                </a:lnTo>
                                <a:lnTo>
                                  <a:pt x="78" y="84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890" y="2168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docshape975"/>
                        <wps:cNvSpPr>
                          <a:spLocks/>
                        </wps:cNvSpPr>
                        <wps:spPr bwMode="auto">
                          <a:xfrm>
                            <a:off x="2811" y="2395"/>
                            <a:ext cx="157" cy="84"/>
                          </a:xfrm>
                          <a:custGeom>
                            <a:avLst/>
                            <a:gdLst>
                              <a:gd name="T0" fmla="+- 0 2968 2812"/>
                              <a:gd name="T1" fmla="*/ T0 w 157"/>
                              <a:gd name="T2" fmla="+- 0 2395 2395"/>
                              <a:gd name="T3" fmla="*/ 2395 h 84"/>
                              <a:gd name="T4" fmla="+- 0 2812 2812"/>
                              <a:gd name="T5" fmla="*/ T4 w 157"/>
                              <a:gd name="T6" fmla="+- 0 2395 2395"/>
                              <a:gd name="T7" fmla="*/ 2395 h 84"/>
                              <a:gd name="T8" fmla="+- 0 2890 2812"/>
                              <a:gd name="T9" fmla="*/ T8 w 157"/>
                              <a:gd name="T10" fmla="+- 0 2479 2395"/>
                              <a:gd name="T11" fmla="*/ 2479 h 84"/>
                              <a:gd name="T12" fmla="+- 0 2968 2812"/>
                              <a:gd name="T13" fmla="*/ T12 w 157"/>
                              <a:gd name="T14" fmla="+- 0 2395 2395"/>
                              <a:gd name="T15" fmla="*/ 239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" h="84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78" y="84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976"/>
                        <wps:cNvSpPr txBox="1">
                          <a:spLocks noChangeArrowheads="1"/>
                        </wps:cNvSpPr>
                        <wps:spPr bwMode="auto">
                          <a:xfrm>
                            <a:off x="1247" y="310"/>
                            <a:ext cx="9015" cy="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CFC" w:rsidRDefault="00637CFC" w:rsidP="00637CFC">
                              <w:pPr>
                                <w:spacing w:before="64" w:line="276" w:lineRule="auto"/>
                                <w:ind w:left="113" w:firstLine="3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igékhez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kapcsolódó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kötött vonzatok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és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szabad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bővítmények egyik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csoportja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 határozó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és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 határozó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bővítményei,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amellyel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együtt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határozói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részt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alkotja.</w:t>
                              </w:r>
                            </w:p>
                            <w:p w:rsidR="00637CFC" w:rsidRDefault="00637CFC" w:rsidP="00637CFC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:rsidR="00637CFC" w:rsidRDefault="00637CFC" w:rsidP="00637CFC">
                              <w:pPr>
                                <w:ind w:left="7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határozói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rész</w:t>
                              </w:r>
                              <w:r>
                                <w:rPr>
                                  <w:color w:val="231F20"/>
                                  <w:spacing w:val="4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állítmány</w:t>
                              </w:r>
                            </w:p>
                            <w:p w:rsidR="00637CFC" w:rsidRDefault="00637CFC" w:rsidP="00637CFC">
                              <w:pPr>
                                <w:spacing w:before="4"/>
                                <w:rPr>
                                  <w:sz w:val="27"/>
                                </w:rPr>
                              </w:pPr>
                            </w:p>
                            <w:p w:rsidR="00637CFC" w:rsidRDefault="00637CFC" w:rsidP="00637CFC">
                              <w:pPr>
                                <w:spacing w:line="552" w:lineRule="auto"/>
                                <w:ind w:left="1204" w:right="4752" w:hanging="7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</w:rPr>
                                <w:t>pl.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Kérő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kis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fiának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enged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inni</w:t>
                              </w:r>
                              <w:r>
                                <w:rPr>
                                  <w:i/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egyet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határozó</w:t>
                              </w:r>
                            </w:p>
                            <w:p w:rsidR="00637CFC" w:rsidRDefault="00637CFC" w:rsidP="00637CFC">
                              <w:pPr>
                                <w:spacing w:line="276" w:lineRule="auto"/>
                                <w:ind w:left="453" w:right="6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 határozó kifejezhető ragos főnévvel, ragos névmással, névutós főnévvel és határozószóval.</w:t>
                              </w:r>
                              <w:r>
                                <w:rPr>
                                  <w:color w:val="231F20"/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határozói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vonzatok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adott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beszédhelyzetben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módosítják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ige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jelentését.</w:t>
                              </w:r>
                            </w:p>
                            <w:p w:rsidR="00637CFC" w:rsidRDefault="00637CFC" w:rsidP="00637CFC">
                              <w:pPr>
                                <w:spacing w:line="276" w:lineRule="auto"/>
                                <w:ind w:left="113" w:firstLine="3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 xml:space="preserve">Az állandó határozói vonzatok mindig ugyanazzal a raggal kapcsolódnak az igéhez és együtt képez- 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nek egy jelentésegységet.</w:t>
                              </w:r>
                            </w:p>
                            <w:p w:rsidR="00637CFC" w:rsidRDefault="00637CFC" w:rsidP="00637CFC">
                              <w:pPr>
                                <w:spacing w:line="261" w:lineRule="exact"/>
                                <w:ind w:left="45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szabad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bővítmények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mondatban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kiegészítik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ige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jelentését.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2.35pt;margin-top:15.5pt;width:450.75pt;height:216.75pt;z-index:-251657216;mso-wrap-distance-left:0;mso-wrap-distance-right:0;mso-position-horizontal-relative:page" coordorigin="1247,310" coordsize="9015,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">
                <v:shape id="docshape972" o:spid="_x0000_s1027" style="position:absolute;left:1247;top:310;width:9015;height:4335;visibility:visible;mso-wrap-style:square;v-text-anchor:top" coordsize="9015,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" path="m9014,l,,,600,,735,,4335r9014,l9014,600,9014,xe" fillcolor="#cee6c1" stroked="f">
                  <v:path arrowok="t" o:connecttype="custom" o:connectlocs="9014,310;0,310;0,910;0,1045;0,4645;9014,4645;9014,910;9014,310" o:connectangles="0,0,0,0,0,0,0,0"/>
                </v:shape>
                <v:shape id="docshape973" o:spid="_x0000_s1028" style="position:absolute;left:2016;top:1560;width:1177;height:327;visibility:visible;mso-wrap-style:square;v-text-anchor:top" coordsize="1177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" path="m1176,327r-12,-66l1130,203r-52,-45l1013,128,938,117r-31,l858,117r-78,l714,108,658,83,619,46,604,,590,45,551,82r-56,25l428,116r-95,l274,116r-29,l238,116r-75,11l98,156,46,202,12,259,,326e" filled="f" strokecolor="#231f20" strokeweight="1pt">
                  <v:path arrowok="t" o:connecttype="custom" o:connectlocs="1176,1888;1164,1822;1130,1764;1078,1719;1013,1689;938,1678;907,1678;858,1678;780,1678;714,1669;658,1644;619,1607;604,1561;590,1606;551,1643;495,1668;428,1677;333,1677;274,1677;245,1677;238,1677;163,1688;98,1717;46,1763;12,1820;0,1887" o:connectangles="0,0,0,0,0,0,0,0,0,0,0,0,0,0,0,0,0,0,0,0,0,0,0,0,0,0"/>
                </v:shape>
                <v:line id="Line 5" o:spid="_x0000_s1029" style="position:absolute;visibility:visible;mso-wrap-style:square" from="3638,1550" to="3638,1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" strokecolor="#231f20" strokeweight="1pt"/>
                <v:shape id="docshape974" o:spid="_x0000_s1030" style="position:absolute;left:3560;top:1777;width:157;height:84;visibility:visible;mso-wrap-style:square;v-text-anchor:top" coordsize="15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" path="m157,l,,78,84,157,xe" fillcolor="#231f20" stroked="f">
                  <v:path arrowok="t" o:connecttype="custom" o:connectlocs="157,1777;0,1777;78,1861;157,1777" o:connectangles="0,0,0,0"/>
                </v:shape>
                <v:line id="Line 7" o:spid="_x0000_s1031" style="position:absolute;visibility:visible;mso-wrap-style:square" from="2890,2168" to="2890,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" strokecolor="#231f20" strokeweight="1pt"/>
                <v:shape id="docshape975" o:spid="_x0000_s1032" style="position:absolute;left:2811;top:2395;width:157;height:84;visibility:visible;mso-wrap-style:square;v-text-anchor:top" coordsize="15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" path="m156,l,,78,84,156,xe" fillcolor="#231f20" stroked="f">
                  <v:path arrowok="t" o:connecttype="custom" o:connectlocs="156,2395;0,2395;78,2479;156,2395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76" o:spid="_x0000_s1033" type="#_x0000_t202" style="position:absolute;left:1247;top:310;width:9015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637CFC" w:rsidRDefault="00637CFC" w:rsidP="00637CFC">
                        <w:pPr>
                          <w:spacing w:before="64" w:line="276" w:lineRule="auto"/>
                          <w:ind w:left="113" w:firstLine="340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igékhez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kapcsolódó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kötött vonzatok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és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szabad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bővítmények egyik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csoportja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 határozó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és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 határozó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bővítményei,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amellyel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együtt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határozói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részt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alkotja.</w:t>
                        </w:r>
                      </w:p>
                      <w:p w:rsidR="00637CFC" w:rsidRDefault="00637CFC" w:rsidP="00637CFC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:rsidR="00637CFC" w:rsidRDefault="00637CFC" w:rsidP="00637CFC">
                        <w:pPr>
                          <w:ind w:left="719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határozói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rész</w:t>
                        </w:r>
                        <w:r>
                          <w:rPr>
                            <w:color w:val="231F20"/>
                            <w:spacing w:val="4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állítmány</w:t>
                        </w:r>
                      </w:p>
                      <w:p w:rsidR="00637CFC" w:rsidRDefault="00637CFC" w:rsidP="00637CFC">
                        <w:pPr>
                          <w:spacing w:before="4"/>
                          <w:rPr>
                            <w:sz w:val="27"/>
                          </w:rPr>
                        </w:pPr>
                      </w:p>
                      <w:p w:rsidR="00637CFC" w:rsidRDefault="00637CFC" w:rsidP="00637CFC">
                        <w:pPr>
                          <w:spacing w:line="552" w:lineRule="auto"/>
                          <w:ind w:left="1204" w:right="4752" w:hanging="752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>pl.</w:t>
                        </w:r>
                        <w:r>
                          <w:rPr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Kérő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kis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fiának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enged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inni</w:t>
                        </w:r>
                        <w:r>
                          <w:rPr>
                            <w:i/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egyet</w:t>
                        </w:r>
                        <w:r>
                          <w:rPr>
                            <w:color w:val="231F20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határozó</w:t>
                        </w:r>
                      </w:p>
                      <w:p w:rsidR="00637CFC" w:rsidRDefault="00637CFC" w:rsidP="00637CFC">
                        <w:pPr>
                          <w:spacing w:line="276" w:lineRule="auto"/>
                          <w:ind w:left="453" w:right="645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 határozó kifejezhető ragos főnévvel, ragos névmással, névutós főnévvel és határozószóval.</w:t>
                        </w:r>
                        <w:r>
                          <w:rPr>
                            <w:color w:val="231F20"/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határozói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vonzatok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adott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beszédhelyzetben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módosítják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ige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jelentését.</w:t>
                        </w:r>
                      </w:p>
                      <w:p w:rsidR="00637CFC" w:rsidRDefault="00637CFC" w:rsidP="00637CFC">
                        <w:pPr>
                          <w:spacing w:line="276" w:lineRule="auto"/>
                          <w:ind w:left="113" w:firstLine="340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 xml:space="preserve">Az állandó határozói vonzatok mindig ugyanazzal a raggal kapcsolódnak az igéhez és együtt képez- </w:t>
                        </w:r>
                        <w:r>
                          <w:rPr>
                            <w:color w:val="231F20"/>
                            <w:sz w:val="21"/>
                          </w:rPr>
                          <w:t>nek egy jelentésegységet.</w:t>
                        </w:r>
                      </w:p>
                      <w:p w:rsidR="00637CFC" w:rsidRDefault="00637CFC" w:rsidP="00637CFC">
                        <w:pPr>
                          <w:spacing w:line="261" w:lineRule="exact"/>
                          <w:ind w:left="453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szabad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bővítmények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mondatban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kiegészítik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ige</w:t>
                        </w:r>
                        <w:r>
                          <w:rPr>
                            <w:color w:val="231F2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jelentését.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37CFC" w:rsidRPr="00637CFC" w:rsidRDefault="00637CFC" w:rsidP="00637CFC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28"/>
          <w:szCs w:val="21"/>
          <w:lang w:val="hu-HU"/>
          <w14:ligatures w14:val="none"/>
        </w:rPr>
      </w:pPr>
    </w:p>
    <w:p w:rsidR="00637CFC" w:rsidRPr="00637CFC" w:rsidRDefault="00637CFC" w:rsidP="00637CFC">
      <w:pPr>
        <w:widowControl w:val="0"/>
        <w:autoSpaceDE w:val="0"/>
        <w:autoSpaceDN w:val="0"/>
        <w:spacing w:before="95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1" w:name="_TOC_250037"/>
      <w:bookmarkEnd w:id="1"/>
      <w:r w:rsidRPr="00637CFC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Ismeretfelmérés</w:t>
      </w:r>
    </w:p>
    <w:p w:rsidR="00637CFC" w:rsidRPr="00637CFC" w:rsidRDefault="00637CFC" w:rsidP="00637CF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637CFC" w:rsidRPr="00637CFC" w:rsidRDefault="00637CFC" w:rsidP="00637CF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Sorold</w:t>
      </w:r>
      <w:r w:rsidRPr="00637CFC">
        <w:rPr>
          <w:rFonts w:ascii="Book Antiqua" w:eastAsia="Book Antiqua" w:hAnsi="Book Antiqua" w:cs="Book Antiqua"/>
          <w:color w:val="29652C"/>
          <w:spacing w:val="31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fel,</w:t>
      </w:r>
      <w:r w:rsidRPr="00637CFC">
        <w:rPr>
          <w:rFonts w:ascii="Book Antiqua" w:eastAsia="Book Antiqua" w:hAnsi="Book Antiqua" w:cs="Book Antiqua"/>
          <w:color w:val="29652C"/>
          <w:spacing w:val="3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</w:t>
      </w:r>
      <w:r w:rsidRPr="00637CFC">
        <w:rPr>
          <w:rFonts w:ascii="Book Antiqua" w:eastAsia="Book Antiqua" w:hAnsi="Book Antiqua" w:cs="Book Antiqua"/>
          <w:color w:val="29652C"/>
          <w:spacing w:val="31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milyen</w:t>
      </w:r>
      <w:r w:rsidRPr="00637CFC">
        <w:rPr>
          <w:rFonts w:ascii="Book Antiqua" w:eastAsia="Book Antiqua" w:hAnsi="Book Antiqua" w:cs="Book Antiqua"/>
          <w:color w:val="29652C"/>
          <w:spacing w:val="3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írói</w:t>
      </w:r>
      <w:r w:rsidRPr="00637CFC">
        <w:rPr>
          <w:rFonts w:ascii="Book Antiqua" w:eastAsia="Book Antiqua" w:hAnsi="Book Antiqua" w:cs="Book Antiqua"/>
          <w:color w:val="29652C"/>
          <w:spacing w:val="3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eljárásokkal</w:t>
      </w:r>
      <w:r w:rsidRPr="00637CFC">
        <w:rPr>
          <w:rFonts w:ascii="Book Antiqua" w:eastAsia="Book Antiqua" w:hAnsi="Book Antiqua" w:cs="Book Antiqua"/>
          <w:color w:val="29652C"/>
          <w:spacing w:val="31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teremti</w:t>
      </w:r>
      <w:r w:rsidRPr="00637CFC">
        <w:rPr>
          <w:rFonts w:ascii="Book Antiqua" w:eastAsia="Book Antiqua" w:hAnsi="Book Antiqua" w:cs="Book Antiqua"/>
          <w:color w:val="29652C"/>
          <w:spacing w:val="3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</w:t>
      </w:r>
      <w:r w:rsidRPr="00637CFC">
        <w:rPr>
          <w:rFonts w:ascii="Book Antiqua" w:eastAsia="Book Antiqua" w:hAnsi="Book Antiqua" w:cs="Book Antiqua"/>
          <w:color w:val="29652C"/>
          <w:spacing w:val="3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Eszter</w:t>
      </w:r>
      <w:r w:rsidRPr="00637CFC">
        <w:rPr>
          <w:rFonts w:ascii="Book Antiqua" w:eastAsia="Book Antiqua" w:hAnsi="Book Antiqua" w:cs="Book Antiqua"/>
          <w:color w:val="29652C"/>
          <w:spacing w:val="31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néni</w:t>
      </w:r>
      <w:r w:rsidRPr="00637CFC">
        <w:rPr>
          <w:rFonts w:ascii="Book Antiqua" w:eastAsia="Book Antiqua" w:hAnsi="Book Antiqua" w:cs="Book Antiqua"/>
          <w:color w:val="29652C"/>
          <w:spacing w:val="3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alakját</w:t>
      </w:r>
      <w:r w:rsidRPr="00637CFC">
        <w:rPr>
          <w:rFonts w:ascii="Book Antiqua" w:eastAsia="Book Antiqua" w:hAnsi="Book Antiqua" w:cs="Book Antiqua"/>
          <w:color w:val="29652C"/>
          <w:spacing w:val="31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Móricz</w:t>
      </w:r>
      <w:r w:rsidRPr="00637CFC">
        <w:rPr>
          <w:rFonts w:ascii="Book Antiqua" w:eastAsia="Book Antiqua" w:hAnsi="Book Antiqua" w:cs="Book Antiqua"/>
          <w:color w:val="29652C"/>
          <w:spacing w:val="3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Zsigmond</w:t>
      </w:r>
      <w:r w:rsidRPr="00637CFC">
        <w:rPr>
          <w:rFonts w:ascii="Book Antiqua" w:eastAsia="Book Antiqua" w:hAnsi="Book Antiqua" w:cs="Book Antiqua"/>
          <w:color w:val="29652C"/>
          <w:spacing w:val="3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>a</w:t>
      </w:r>
    </w:p>
    <w:p w:rsidR="00637CFC" w:rsidRPr="00637CFC" w:rsidRDefault="00637CFC" w:rsidP="00637CFC">
      <w:pPr>
        <w:widowControl w:val="0"/>
        <w:autoSpaceDE w:val="0"/>
        <w:autoSpaceDN w:val="0"/>
        <w:spacing w:before="39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Február,</w:t>
      </w:r>
      <w:r w:rsidRPr="00637CFC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hol</w:t>
      </w:r>
      <w:r w:rsidRPr="00637CFC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637CFC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nyár?</w:t>
      </w:r>
      <w:r w:rsidRPr="00637CFC">
        <w:rPr>
          <w:rFonts w:ascii="Book Antiqua" w:eastAsia="Book Antiqua" w:hAnsi="Book Antiqua" w:cs="Book Antiqua"/>
          <w:i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című</w:t>
      </w:r>
      <w:r w:rsidRPr="00637CFC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elbeszélésben!</w:t>
      </w:r>
    </w:p>
    <w:p w:rsidR="00637CFC" w:rsidRPr="00637CFC" w:rsidRDefault="00637CFC" w:rsidP="00637CFC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637CF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637CFC" w:rsidRPr="00637CFC" w:rsidRDefault="00637CFC" w:rsidP="00637CF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Jellemezd 10-12 mondatban</w:t>
      </w:r>
      <w:r w:rsidRPr="00637CF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 elbeszélésben szereplő</w:t>
      </w:r>
      <w:r w:rsidRPr="00637CFC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anyát!</w:t>
      </w:r>
    </w:p>
    <w:p w:rsidR="00637CFC" w:rsidRPr="00637CFC" w:rsidRDefault="00637CFC" w:rsidP="00637CFC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(15</w:t>
      </w:r>
      <w:r w:rsidRPr="00637CF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637CFC" w:rsidRPr="00637CFC" w:rsidRDefault="00637CFC" w:rsidP="00637CF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Húzd</w:t>
      </w:r>
      <w:r w:rsidRPr="00637CFC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határozói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részét,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helyettesítsd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rokon</w:t>
      </w:r>
      <w:r w:rsidRPr="00637CFC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értelművel!</w:t>
      </w:r>
    </w:p>
    <w:p w:rsidR="00637CFC" w:rsidRPr="00637CFC" w:rsidRDefault="00637CFC" w:rsidP="00637CFC">
      <w:pPr>
        <w:widowControl w:val="0"/>
        <w:autoSpaceDE w:val="0"/>
        <w:autoSpaceDN w:val="0"/>
        <w:spacing w:before="43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(10</w:t>
      </w:r>
      <w:r w:rsidRPr="00637CF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637CFC" w:rsidRPr="00637CFC" w:rsidRDefault="00637CFC" w:rsidP="00637CFC">
      <w:pPr>
        <w:widowControl w:val="0"/>
        <w:autoSpaceDE w:val="0"/>
        <w:autoSpaceDN w:val="0"/>
        <w:spacing w:before="164" w:after="0" w:line="283" w:lineRule="auto"/>
        <w:ind w:left="1434" w:right="578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Ezen a gyerekek még jobban kacagtak.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Elvittem</w:t>
      </w:r>
      <w:r w:rsidRPr="00637CF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637CF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kosarat</w:t>
      </w:r>
      <w:r w:rsidRPr="00637CF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nagy</w:t>
      </w:r>
      <w:r w:rsidRPr="00637CF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szívfájdalommal. </w:t>
      </w: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Rikoltoz a bagoly csonka, régi tornyán.</w:t>
      </w:r>
    </w:p>
    <w:p w:rsidR="00637CFC" w:rsidRPr="00637CFC" w:rsidRDefault="00637CFC" w:rsidP="00637CFC">
      <w:pPr>
        <w:widowControl w:val="0"/>
        <w:autoSpaceDE w:val="0"/>
        <w:autoSpaceDN w:val="0"/>
        <w:spacing w:before="3" w:after="0" w:line="283" w:lineRule="auto"/>
        <w:ind w:left="1434" w:right="6523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Kérő kis fiának enged inni egyet.</w:t>
      </w:r>
      <w:r w:rsidRPr="00637CFC">
        <w:rPr>
          <w:rFonts w:ascii="Book Antiqua" w:eastAsia="Book Antiqua" w:hAnsi="Book Antiqua" w:cs="Book Antiqua"/>
          <w:i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Körűl az apróság, vidám mese mellett.</w:t>
      </w:r>
    </w:p>
    <w:p w:rsidR="00637CFC" w:rsidRPr="00637CFC" w:rsidRDefault="00637CFC" w:rsidP="00637CFC">
      <w:pPr>
        <w:widowControl w:val="0"/>
        <w:autoSpaceDE w:val="0"/>
        <w:autoSpaceDN w:val="0"/>
        <w:spacing w:before="3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Zörgős</w:t>
      </w:r>
      <w:r w:rsidRPr="00637CF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héju</w:t>
      </w:r>
      <w:r w:rsidRPr="00637CF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borsót,</w:t>
      </w:r>
      <w:r w:rsidRPr="00637CF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</w:t>
      </w:r>
      <w:r w:rsidRPr="00637CF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babot</w:t>
      </w:r>
      <w:r w:rsidRPr="00637CF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szemelget</w:t>
      </w:r>
    </w:p>
    <w:p w:rsidR="00637CFC" w:rsidRPr="00637CFC" w:rsidRDefault="00637CFC" w:rsidP="00637CFC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76" w:lineRule="auto"/>
        <w:ind w:right="132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637CF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alábbi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idézetekből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hagyd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határozói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bővítményeket,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majd</w:t>
      </w:r>
      <w:r w:rsidRPr="00637CF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fogalmazd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meg,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hogy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változott</w:t>
      </w:r>
      <w:r w:rsidRPr="00637CF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a </w:t>
      </w:r>
      <w:r w:rsidRPr="00637CF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szöveg jelentésében!</w:t>
      </w:r>
    </w:p>
    <w:p w:rsidR="00637CFC" w:rsidRPr="00637CFC" w:rsidRDefault="00637CFC" w:rsidP="00637CFC">
      <w:pPr>
        <w:widowControl w:val="0"/>
        <w:autoSpaceDE w:val="0"/>
        <w:autoSpaceDN w:val="0"/>
        <w:spacing w:before="4" w:after="0" w:line="240" w:lineRule="auto"/>
        <w:ind w:left="107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(15</w:t>
      </w:r>
      <w:r w:rsidRPr="00637CFC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637CFC" w:rsidRPr="00637CFC" w:rsidRDefault="00637CFC" w:rsidP="00637CFC">
      <w:pPr>
        <w:widowControl w:val="0"/>
        <w:autoSpaceDE w:val="0"/>
        <w:autoSpaceDN w:val="0"/>
        <w:spacing w:before="164" w:after="0" w:line="283" w:lineRule="auto"/>
        <w:ind w:left="1434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Kinálják erősen káposzta-levéllel.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Homlokát</w:t>
      </w:r>
      <w:r w:rsidRPr="00637CFC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letörli</w:t>
      </w:r>
      <w:r w:rsidRPr="00637CFC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porlepett</w:t>
      </w:r>
      <w:r w:rsidRPr="00637CFC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ingével:</w:t>
      </w:r>
    </w:p>
    <w:p w:rsidR="00637CFC" w:rsidRPr="00637CFC" w:rsidRDefault="00637CFC" w:rsidP="00637CFC">
      <w:pPr>
        <w:widowControl w:val="0"/>
        <w:autoSpaceDE w:val="0"/>
        <w:autoSpaceDN w:val="0"/>
        <w:spacing w:before="2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Sötét</w:t>
      </w:r>
      <w:r w:rsidRPr="00637CF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arcredői</w:t>
      </w:r>
      <w:r w:rsidRPr="00637CF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elsimulnak</w:t>
      </w:r>
      <w:r w:rsidRPr="00637CFC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szépen;</w:t>
      </w:r>
    </w:p>
    <w:p w:rsidR="00637CFC" w:rsidRPr="00637CFC" w:rsidRDefault="00637CFC" w:rsidP="00637CFC">
      <w:pPr>
        <w:widowControl w:val="0"/>
        <w:autoSpaceDE w:val="0"/>
        <w:autoSpaceDN w:val="0"/>
        <w:spacing w:before="47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...egy</w:t>
      </w:r>
      <w:r w:rsidRPr="00637CF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már</w:t>
      </w:r>
      <w:r w:rsidRPr="00637CF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alszik</w:t>
      </w:r>
      <w:r w:rsidRPr="00637CF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épen,</w:t>
      </w:r>
      <w:r w:rsidRPr="00637CF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félrebillent</w:t>
      </w:r>
      <w:r w:rsidRPr="00637CF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fejjel,</w:t>
      </w:r>
      <w:r w:rsidRPr="00637CF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637CF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anyja</w:t>
      </w:r>
      <w:r w:rsidRPr="00637CFC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637CF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ölében.</w:t>
      </w:r>
    </w:p>
    <w:p w:rsidR="00637CFC" w:rsidRPr="00637CFC" w:rsidRDefault="00637CFC" w:rsidP="00637CF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637CFC" w:rsidRPr="00637CF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637CFC" w:rsidRDefault="00CC5912" w:rsidP="00637CFC"/>
    <w:sectPr w:rsidR="00CC5912" w:rsidRPr="0063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1E3"/>
    <w:multiLevelType w:val="hybridMultilevel"/>
    <w:tmpl w:val="643A6FF2"/>
    <w:lvl w:ilvl="0" w:tplc="177C5CF0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F4CCF44E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0E40F17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95B0FC4E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C04E27D4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65F8707A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5770F5F0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9CB69C5E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3DE4BD9E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21994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FC"/>
    <w:rsid w:val="00637CF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33035476-B7BE-4DC3-9319-AE8C1A12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