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7AF1" w14:textId="77777777" w:rsidR="001C2944" w:rsidRPr="001C2944" w:rsidRDefault="001C2944" w:rsidP="001C2944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5BDA359C" w14:textId="77777777" w:rsidR="001C2944" w:rsidRPr="001C2944" w:rsidRDefault="001C2944" w:rsidP="001C2944">
      <w:pPr>
        <w:widowControl w:val="0"/>
        <w:autoSpaceDE w:val="0"/>
        <w:autoSpaceDN w:val="0"/>
        <w:spacing w:before="95" w:after="0" w:line="240" w:lineRule="auto"/>
        <w:ind w:left="1414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07"/>
      <w:r w:rsidRPr="001C2944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Tizenegyedik</w:t>
      </w:r>
      <w:r w:rsidRPr="001C2944">
        <w:rPr>
          <w:rFonts w:ascii="Book Antiqua" w:eastAsia="Book Antiqua" w:hAnsi="Book Antiqua" w:cs="Book Antiqua"/>
          <w:b/>
          <w:bCs/>
          <w:color w:val="82421B"/>
          <w:spacing w:val="-1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1C2944">
        <w:rPr>
          <w:rFonts w:ascii="Book Antiqua" w:eastAsia="Book Antiqua" w:hAnsi="Book Antiqua" w:cs="Book Antiqua"/>
          <w:b/>
          <w:bCs/>
          <w:color w:val="82421B"/>
          <w:spacing w:val="-4"/>
          <w:w w:val="95"/>
          <w:kern w:val="0"/>
          <w:sz w:val="32"/>
          <w:szCs w:val="32"/>
          <w:lang w:val="hu-HU"/>
          <w14:ligatures w14:val="none"/>
        </w:rPr>
        <w:t>ének</w:t>
      </w:r>
    </w:p>
    <w:p w14:paraId="5D478C25" w14:textId="77777777" w:rsidR="001C2944" w:rsidRPr="001C2944" w:rsidRDefault="001C2944" w:rsidP="001C2944">
      <w:pPr>
        <w:widowControl w:val="0"/>
        <w:autoSpaceDE w:val="0"/>
        <w:autoSpaceDN w:val="0"/>
        <w:spacing w:before="314" w:after="0" w:line="276" w:lineRule="auto"/>
        <w:ind w:left="4523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„Meg kell ma itt halni tudod egyikünknek; Nem szükség a hajó oztán holt embernek.”</w:t>
      </w:r>
    </w:p>
    <w:p w14:paraId="1CD8458E" w14:textId="77777777" w:rsidR="001C2944" w:rsidRPr="001C2944" w:rsidRDefault="001C2944" w:rsidP="001C2944">
      <w:pPr>
        <w:widowControl w:val="0"/>
        <w:autoSpaceDE w:val="0"/>
        <w:autoSpaceDN w:val="0"/>
        <w:spacing w:after="0" w:line="261" w:lineRule="exact"/>
        <w:ind w:left="752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14:paraId="2FF11175" w14:textId="77777777" w:rsidR="001C2944" w:rsidRPr="001C2944" w:rsidRDefault="001C2944" w:rsidP="001C2944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4E378A2C" w14:textId="77777777" w:rsidR="001C2944" w:rsidRPr="001C2944" w:rsidRDefault="001C2944" w:rsidP="001C2944">
      <w:pPr>
        <w:widowControl w:val="0"/>
        <w:autoSpaceDE w:val="0"/>
        <w:autoSpaceDN w:val="0"/>
        <w:spacing w:after="0" w:line="276" w:lineRule="auto"/>
        <w:ind w:left="4523" w:right="37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Fölvevé a hajnal piros köpenyegét, S</w:t>
      </w:r>
      <w:r w:rsidRPr="001C2944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eltakarta</w:t>
      </w:r>
      <w:r w:rsidRPr="001C2944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vele</w:t>
      </w:r>
      <w:r w:rsidRPr="001C2944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1C2944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égboltnak</w:t>
      </w:r>
      <w:r w:rsidRPr="001C2944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felét,</w:t>
      </w:r>
    </w:p>
    <w:p w14:paraId="43BC9D90" w14:textId="77777777" w:rsidR="001C2944" w:rsidRPr="001C2944" w:rsidRDefault="001C2944" w:rsidP="001C2944">
      <w:pPr>
        <w:widowControl w:val="0"/>
        <w:autoSpaceDE w:val="0"/>
        <w:autoSpaceDN w:val="0"/>
        <w:spacing w:after="0" w:line="276" w:lineRule="auto"/>
        <w:ind w:left="4298" w:right="3001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1C294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volt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oly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kényes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bársony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ruhába’, Hogy</w:t>
      </w:r>
      <w:r w:rsidRPr="001C294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be</w:t>
      </w:r>
      <w:r w:rsidRPr="001C294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</w:t>
      </w:r>
      <w:r w:rsidRPr="001C294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pillantson</w:t>
      </w:r>
      <w:r w:rsidRPr="001C294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1C294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szegény</w:t>
      </w:r>
      <w:r w:rsidRPr="001C294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csárdába.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Betekint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félszemmel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törött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ablakon,</w:t>
      </w:r>
    </w:p>
    <w:p w14:paraId="35F58683" w14:textId="77777777" w:rsidR="001C2944" w:rsidRPr="001C2944" w:rsidRDefault="001C2944" w:rsidP="001C2944">
      <w:pPr>
        <w:widowControl w:val="0"/>
        <w:autoSpaceDE w:val="0"/>
        <w:autoSpaceDN w:val="0"/>
        <w:spacing w:after="0" w:line="276" w:lineRule="auto"/>
        <w:ind w:left="4523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Hát csak a cimbalmost látja benn egy padon,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Kinn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sem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lát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egyebet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öreg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szolgánál,</w:t>
      </w:r>
    </w:p>
    <w:p w14:paraId="27362A54" w14:textId="77777777" w:rsidR="001C2944" w:rsidRPr="001C2944" w:rsidRDefault="001C2944" w:rsidP="001C2944">
      <w:pPr>
        <w:widowControl w:val="0"/>
        <w:autoSpaceDE w:val="0"/>
        <w:autoSpaceDN w:val="0"/>
        <w:spacing w:after="0" w:line="261" w:lineRule="exact"/>
        <w:ind w:left="45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Aki</w:t>
      </w:r>
      <w:r w:rsidRPr="001C2944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dolgát</w:t>
      </w:r>
      <w:r w:rsidRPr="001C2944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végzi</w:t>
      </w:r>
      <w:r w:rsidRPr="001C2944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</w:t>
      </w:r>
      <w:r w:rsidRPr="001C2944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Rigó</w:t>
      </w:r>
      <w:r w:rsidRPr="001C2944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lovánál.</w:t>
      </w:r>
    </w:p>
    <w:p w14:paraId="6402B114" w14:textId="77777777" w:rsidR="001C2944" w:rsidRPr="001C2944" w:rsidRDefault="001C2944" w:rsidP="001C2944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565040EE" w14:textId="77777777" w:rsidR="001C2944" w:rsidRPr="001C2944" w:rsidRDefault="001C2944" w:rsidP="001C2944">
      <w:pPr>
        <w:widowControl w:val="0"/>
        <w:autoSpaceDE w:val="0"/>
        <w:autoSpaceDN w:val="0"/>
        <w:spacing w:after="0" w:line="276" w:lineRule="auto"/>
        <w:ind w:left="4523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Aztán</w:t>
      </w:r>
      <w:r w:rsidRPr="001C294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széttekinte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Pesten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Budában,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Nézegette</w:t>
      </w:r>
      <w:r w:rsidRPr="001C294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magát</w:t>
      </w:r>
      <w:r w:rsidRPr="001C294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1C294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széles</w:t>
      </w:r>
      <w:r w:rsidRPr="001C294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Dunában: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Duna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folyóvíznek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piros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lett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habja,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Közepén egy barna csónak úszott rajta.</w:t>
      </w:r>
    </w:p>
    <w:p w14:paraId="5FD7BD2E" w14:textId="77777777" w:rsidR="001C2944" w:rsidRPr="001C2944" w:rsidRDefault="001C2944" w:rsidP="001C2944">
      <w:pPr>
        <w:widowControl w:val="0"/>
        <w:autoSpaceDE w:val="0"/>
        <w:autoSpaceDN w:val="0"/>
        <w:spacing w:after="0" w:line="276" w:lineRule="auto"/>
        <w:ind w:left="4523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csónakban Toldi, nem egyéb, evezett,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Messze</w:t>
      </w:r>
      <w:r w:rsidRPr="001C294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felborzolta</w:t>
      </w:r>
      <w:r w:rsidRPr="001C294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1C294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lapát</w:t>
      </w:r>
      <w:r w:rsidRPr="001C294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1C294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vizet;</w:t>
      </w:r>
    </w:p>
    <w:p w14:paraId="72817BED" w14:textId="77777777" w:rsidR="001C2944" w:rsidRPr="001C2944" w:rsidRDefault="001C2944" w:rsidP="001C2944">
      <w:pPr>
        <w:widowControl w:val="0"/>
        <w:autoSpaceDE w:val="0"/>
        <w:autoSpaceDN w:val="0"/>
        <w:spacing w:after="0" w:line="276" w:lineRule="auto"/>
        <w:ind w:left="4523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BB87FA3" wp14:editId="50058481">
            <wp:simplePos x="0" y="0"/>
            <wp:positionH relativeFrom="page">
              <wp:posOffset>647999</wp:posOffset>
            </wp:positionH>
            <wp:positionV relativeFrom="paragraph">
              <wp:posOffset>245873</wp:posOffset>
            </wp:positionV>
            <wp:extent cx="2195322" cy="3402749"/>
            <wp:effectExtent l="0" t="0" r="0" b="0"/>
            <wp:wrapNone/>
            <wp:docPr id="197" name="image8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84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322" cy="340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Fényes apró csöppek hulltak a magasból,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Mintha</w:t>
      </w:r>
      <w:r w:rsidRPr="001C294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zápor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esnék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piros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kalárisból.</w:t>
      </w:r>
    </w:p>
    <w:p w14:paraId="6C7C3AB7" w14:textId="77777777" w:rsidR="001C2944" w:rsidRPr="001C2944" w:rsidRDefault="001C2944" w:rsidP="001C2944">
      <w:pPr>
        <w:widowControl w:val="0"/>
        <w:autoSpaceDE w:val="0"/>
        <w:autoSpaceDN w:val="0"/>
        <w:spacing w:before="199" w:after="0" w:line="276" w:lineRule="auto"/>
        <w:ind w:left="4523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Csakhamar is átkelt Toldi a nagy vízen,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Megköté</w:t>
      </w:r>
      <w:r w:rsidRPr="001C294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csónakját</w:t>
      </w:r>
      <w:r w:rsidRPr="001C294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1C294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budai</w:t>
      </w:r>
      <w:r w:rsidRPr="001C294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részen, </w:t>
      </w:r>
      <w:r w:rsidRPr="001C294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Kiszállott</w:t>
      </w:r>
      <w:r w:rsidRPr="001C294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belőle</w:t>
      </w:r>
      <w:r w:rsidRPr="001C294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1C294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nagy-sebesen</w:t>
      </w:r>
      <w:r w:rsidRPr="001C294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méne,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</w:t>
      </w:r>
      <w:r w:rsidRPr="001C294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keressen</w:t>
      </w:r>
      <w:r w:rsidRPr="001C294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olyat,</w:t>
      </w:r>
      <w:r w:rsidRPr="001C294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ami</w:t>
      </w:r>
      <w:r w:rsidRPr="001C294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neki</w:t>
      </w:r>
      <w:r w:rsidRPr="001C294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kéne:</w:t>
      </w:r>
    </w:p>
    <w:p w14:paraId="74E575FD" w14:textId="77777777" w:rsidR="001C2944" w:rsidRPr="001C2944" w:rsidRDefault="001C2944" w:rsidP="001C2944">
      <w:pPr>
        <w:widowControl w:val="0"/>
        <w:autoSpaceDE w:val="0"/>
        <w:autoSpaceDN w:val="0"/>
        <w:spacing w:after="0" w:line="276" w:lineRule="auto"/>
        <w:ind w:left="4523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Szép aranyos fegyvert és ruhát magának,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Cifra</w:t>
      </w:r>
      <w:r w:rsidRPr="001C294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új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szerszámot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Rigó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lovának,</w:t>
      </w:r>
    </w:p>
    <w:p w14:paraId="21EC6053" w14:textId="77777777" w:rsidR="001C2944" w:rsidRPr="001C2944" w:rsidRDefault="001C2944" w:rsidP="001C2944">
      <w:pPr>
        <w:widowControl w:val="0"/>
        <w:autoSpaceDE w:val="0"/>
        <w:autoSpaceDN w:val="0"/>
        <w:spacing w:after="0" w:line="276" w:lineRule="auto"/>
        <w:ind w:left="4523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1C294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Rigónak,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akit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hozott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hű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szolgája,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Mert otthon is az volt kedves paripája.</w:t>
      </w:r>
    </w:p>
    <w:p w14:paraId="04381BE9" w14:textId="77777777" w:rsidR="001C2944" w:rsidRPr="001C2944" w:rsidRDefault="001C2944" w:rsidP="001C2944">
      <w:pPr>
        <w:widowControl w:val="0"/>
        <w:autoSpaceDE w:val="0"/>
        <w:autoSpaceDN w:val="0"/>
        <w:spacing w:before="199" w:after="0" w:line="276" w:lineRule="auto"/>
        <w:ind w:left="4523" w:right="295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Vett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amit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kívánt: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paizst,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szépet,</w:t>
      </w:r>
      <w:r w:rsidRPr="001C294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nagyot;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Dolmányán a szabó parasztot nem hagyott,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Mindenütt</w:t>
      </w:r>
      <w:r w:rsidRPr="001C294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belepte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aranypaszománt; Vett</w:t>
      </w:r>
      <w:r w:rsidRPr="001C294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sisakot,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páncélt,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hét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tollú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buzogányt,</w:t>
      </w:r>
    </w:p>
    <w:p w14:paraId="77935F41" w14:textId="77777777" w:rsidR="001C2944" w:rsidRPr="001C2944" w:rsidRDefault="001C2944" w:rsidP="001C2944">
      <w:pPr>
        <w:widowControl w:val="0"/>
        <w:autoSpaceDE w:val="0"/>
        <w:autoSpaceDN w:val="0"/>
        <w:spacing w:after="0" w:line="276" w:lineRule="auto"/>
        <w:ind w:left="4523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Kopját is, gerelyt is, mindenféle fegyvert,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Melyeket</w:t>
      </w:r>
      <w:r w:rsidRPr="001C294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Budán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legjobbik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kovács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vert; Ezüstös,</w:t>
      </w:r>
      <w:r w:rsidRPr="001C294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aranyos,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sallangos</w:t>
      </w:r>
      <w:r w:rsidRPr="001C294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szerszámot;</w:t>
      </w:r>
    </w:p>
    <w:p w14:paraId="6BBA47DB" w14:textId="77777777" w:rsidR="001C2944" w:rsidRPr="001C2944" w:rsidRDefault="001C2944" w:rsidP="001C2944">
      <w:pPr>
        <w:widowControl w:val="0"/>
        <w:autoSpaceDE w:val="0"/>
        <w:autoSpaceDN w:val="0"/>
        <w:spacing w:after="0" w:line="260" w:lineRule="exact"/>
        <w:ind w:left="45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1C2944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szó</w:t>
      </w:r>
      <w:r w:rsidRPr="001C294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annyi</w:t>
      </w:r>
      <w:r w:rsidRPr="001C294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1C294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száz:</w:t>
      </w:r>
      <w:r w:rsidRPr="001C2944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94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mindent</w:t>
      </w:r>
      <w:r w:rsidRPr="001C294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megvásárlott.</w:t>
      </w:r>
    </w:p>
    <w:p w14:paraId="64639784" w14:textId="77777777" w:rsidR="001C2944" w:rsidRPr="001C2944" w:rsidRDefault="001C2944" w:rsidP="001C2944">
      <w:pPr>
        <w:widowControl w:val="0"/>
        <w:autoSpaceDE w:val="0"/>
        <w:autoSpaceDN w:val="0"/>
        <w:spacing w:after="0" w:line="260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1C2944" w:rsidRPr="001C2944">
          <w:pgSz w:w="11910" w:h="15310"/>
          <w:pgMar w:top="960" w:right="320" w:bottom="940" w:left="380" w:header="0" w:footer="754" w:gutter="0"/>
          <w:cols w:space="720"/>
        </w:sectPr>
      </w:pPr>
    </w:p>
    <w:p w14:paraId="533F57A3" w14:textId="77777777" w:rsidR="00CC5912" w:rsidRPr="001C2944" w:rsidRDefault="00CC5912" w:rsidP="001C2944"/>
    <w:sectPr w:rsidR="00CC5912" w:rsidRPr="001C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44"/>
    <w:rsid w:val="001C2944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A357"/>
  <w15:chartTrackingRefBased/>
  <w15:docId w15:val="{1D1C0F7B-F85D-4E31-B0F9-CAE02A1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