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EA46C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EA46C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EndPr/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EA46CF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EA46CF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EA46C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786222B" w14:textId="77777777" w:rsidR="00EE5E5A" w:rsidRPr="0066240E" w:rsidRDefault="00EE5E5A" w:rsidP="00EE5E5A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01.06.2021</w:t>
      </w:r>
    </w:p>
    <w:p w14:paraId="1406B9C5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6111662C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73899B3F" w14:textId="044C6644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01FC031E" w14:textId="3C104328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56ED2448" w14:textId="6295CB53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27A621F2" w14:textId="2B70FEE2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28EEDFE5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0115A3FF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36411487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79BD3CEF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6BD78379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45DBB377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1880B579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1CBEA33F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58897BE1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2D625855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30E37671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2143A46B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3B076EC5" w14:textId="48448CC3" w:rsidR="00EE5E5A" w:rsidRDefault="00EE5E5A" w:rsidP="00EE5E5A">
      <w:pPr>
        <w:spacing w:line="360" w:lineRule="auto"/>
        <w:rPr>
          <w:b/>
          <w:sz w:val="28"/>
        </w:rPr>
      </w:pPr>
    </w:p>
    <w:p w14:paraId="08D8E817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27314380" w14:textId="6F102C14" w:rsidR="00EE5E5A" w:rsidRDefault="00EE5E5A" w:rsidP="00EE5E5A">
      <w:pPr>
        <w:spacing w:line="360" w:lineRule="auto"/>
        <w:rPr>
          <w:b/>
          <w:sz w:val="28"/>
        </w:rPr>
      </w:pPr>
    </w:p>
    <w:p w14:paraId="5A77FDF0" w14:textId="4855D7FF" w:rsidR="00EE5E5A" w:rsidRDefault="00EE5E5A" w:rsidP="00EE5E5A">
      <w:pPr>
        <w:spacing w:line="360" w:lineRule="auto"/>
        <w:rPr>
          <w:b/>
          <w:sz w:val="28"/>
        </w:rPr>
      </w:pPr>
    </w:p>
    <w:p w14:paraId="204C3C7D" w14:textId="27B93BA3" w:rsidR="00EE5E5A" w:rsidRDefault="00EE5E5A" w:rsidP="00EE5E5A">
      <w:pPr>
        <w:spacing w:line="360" w:lineRule="auto"/>
        <w:rPr>
          <w:b/>
          <w:sz w:val="28"/>
        </w:rPr>
      </w:pPr>
    </w:p>
    <w:p w14:paraId="0831A6D9" w14:textId="73DA8302" w:rsidR="00EE5E5A" w:rsidRDefault="00EE5E5A" w:rsidP="00EE5E5A">
      <w:pPr>
        <w:spacing w:line="360" w:lineRule="auto"/>
        <w:rPr>
          <w:b/>
          <w:sz w:val="28"/>
        </w:rPr>
      </w:pPr>
    </w:p>
    <w:p w14:paraId="20E0DC10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27F7475D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547987A9" w14:textId="77777777" w:rsidR="00EE5E5A" w:rsidRDefault="00EE5E5A" w:rsidP="00EE5E5A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5556462B" w14:textId="77777777" w:rsidR="00EE5E5A" w:rsidRDefault="00EE5E5A" w:rsidP="00EE5E5A">
      <w:pPr>
        <w:rPr>
          <w:sz w:val="28"/>
        </w:rPr>
      </w:pPr>
      <w:r>
        <w:rPr>
          <w:sz w:val="28"/>
        </w:rPr>
        <w:br w:type="page"/>
      </w:r>
    </w:p>
    <w:p w14:paraId="464B91EB" w14:textId="77777777" w:rsidR="00357F28" w:rsidRPr="00222ADF" w:rsidRDefault="00357F28" w:rsidP="00357F2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385188236"/>
        <w:docPartObj>
          <w:docPartGallery w:val="Table of Contents"/>
          <w:docPartUnique/>
        </w:docPartObj>
      </w:sdtPr>
      <w:sdtEndPr/>
      <w:sdtContent>
        <w:p w14:paraId="5C29C660" w14:textId="77777777" w:rsidR="00357F28" w:rsidRPr="00222ADF" w:rsidRDefault="00357F28" w:rsidP="00357F2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AC4131" w14:textId="359F3FD3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454646" w:history="1">
            <w:r w:rsidRPr="00436652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04DD95A" w14:textId="3E63DC50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7" w:history="1">
            <w:r w:rsidR="00357F28" w:rsidRPr="00436652">
              <w:rPr>
                <w:rStyle w:val="a4"/>
              </w:rPr>
              <w:t>1.1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Назначение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_Toc73454647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759848C1" w14:textId="79C4CC81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8" w:history="1">
            <w:r w:rsidR="00357F28" w:rsidRPr="00436652">
              <w:rPr>
                <w:rStyle w:val="a4"/>
                <w:b/>
              </w:rPr>
              <w:t>2.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  <w:b/>
              </w:rPr>
              <w:t>Резервное копирование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_Toc73454648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6E2C0614" w14:textId="5C80EB70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9" w:history="1">
            <w:r w:rsidR="00357F28" w:rsidRPr="00436652">
              <w:rPr>
                <w:rStyle w:val="a4"/>
              </w:rPr>
              <w:t>2.1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Перечень резервируемой информации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_Toc73454649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29F211BF" w14:textId="021AE204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0" w:history="1">
            <w:r w:rsidR="00357F28" w:rsidRPr="00436652">
              <w:rPr>
                <w:rStyle w:val="a4"/>
              </w:rPr>
              <w:t>2.2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Порядок резервного копирования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_Toc73454650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469F9631" w14:textId="0650E97E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1" w:history="1">
            <w:r w:rsidR="00357F28" w:rsidRPr="00436652">
              <w:rPr>
                <w:rStyle w:val="a4"/>
              </w:rPr>
              <w:t>2.3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Частота резервного копирования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_Toc73454651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7351AC6A" w14:textId="2E843790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2" w:history="1">
            <w:r w:rsidR="00357F28" w:rsidRPr="00436652">
              <w:rPr>
                <w:rStyle w:val="a4"/>
                <w:b/>
              </w:rPr>
              <w:t>3.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  <w:b/>
              </w:rPr>
              <w:t>Восстановление базы данных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_Toc73454652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1F505DD0" w14:textId="39B2841F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3" w:history="1">
            <w:r w:rsidR="00357F28" w:rsidRPr="00436652">
              <w:rPr>
                <w:rStyle w:val="a4"/>
              </w:rPr>
              <w:t>3.1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Порядок резервного копирования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_Toc73454653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692BBF6A" w14:textId="1F4DADD3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4" w:history="1">
            <w:r w:rsidR="00357F28" w:rsidRPr="00436652">
              <w:rPr>
                <w:rStyle w:val="a4"/>
              </w:rPr>
              <w:t>3.2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Частота восстановления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_Toc73454654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4E5B30F4" w14:textId="10A844A9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5" w:history="1">
            <w:r w:rsidR="00357F28" w:rsidRPr="00436652">
              <w:rPr>
                <w:rStyle w:val="a4"/>
                <w:b/>
              </w:rPr>
              <w:t>4.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  <w:b/>
              </w:rPr>
              <w:t>Ответственность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_Toc73454655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1B71EC9D" w14:textId="2795A14B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6" w:history="1">
            <w:r w:rsidR="00357F28" w:rsidRPr="00436652">
              <w:rPr>
                <w:rStyle w:val="a4"/>
              </w:rPr>
              <w:t>4.1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Ответственность за резервирование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_Toc73454656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7C8F130E" w14:textId="2C65BD49" w:rsidR="00357F28" w:rsidRDefault="00EA46CF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7" w:history="1">
            <w:r w:rsidR="00357F28" w:rsidRPr="00436652">
              <w:rPr>
                <w:rStyle w:val="a4"/>
              </w:rPr>
              <w:t>4.2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Ответственность за восстановление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_Toc73454657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17DAFFFE" w14:textId="77777777" w:rsidR="00357F28" w:rsidRDefault="00357F28" w:rsidP="00357F28">
          <w:pPr>
            <w:spacing w:line="360" w:lineRule="auto"/>
            <w:jc w:val="center"/>
            <w:rPr>
              <w:sz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479B6926" w14:textId="77777777" w:rsidR="00357F28" w:rsidRPr="0066240E" w:rsidRDefault="00357F28" w:rsidP="00357F28">
      <w:pPr>
        <w:rPr>
          <w:sz w:val="28"/>
        </w:rPr>
      </w:pPr>
      <w:r>
        <w:rPr>
          <w:sz w:val="28"/>
        </w:rPr>
        <w:br w:type="page"/>
      </w:r>
    </w:p>
    <w:p w14:paraId="301DA149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73441915"/>
      <w:bookmarkStart w:id="57" w:name="_Toc73454646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6"/>
      <w:bookmarkEnd w:id="57"/>
    </w:p>
    <w:p w14:paraId="7BC1361F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73441916"/>
      <w:bookmarkStart w:id="59" w:name="_Toc73454647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8"/>
      <w:bookmarkEnd w:id="59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E4643D7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28A55D42" w14:textId="77777777" w:rsidR="00357F28" w:rsidRPr="00DC6FA3" w:rsidRDefault="00357F28" w:rsidP="00357F28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6AF771C2" w14:textId="77777777" w:rsidR="00357F28" w:rsidRPr="00DC6FA3" w:rsidRDefault="00357F28" w:rsidP="00357F28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31D415F0" w14:textId="77777777" w:rsidR="00357F28" w:rsidRPr="00DC6FA3" w:rsidRDefault="00357F28" w:rsidP="00357F28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proofErr w:type="gramStart"/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выполнении</w:t>
      </w:r>
      <w:proofErr w:type="gramEnd"/>
      <w:r w:rsidRPr="00DC6FA3">
        <w:rPr>
          <w:sz w:val="28"/>
          <w:szCs w:val="28"/>
        </w:rPr>
        <w:t xml:space="preserve"> следующих мероприятий: </w:t>
      </w:r>
    </w:p>
    <w:p w14:paraId="305A78C5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19D7FC94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0E017988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69A01FFC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3EF7EE9F" w14:textId="7BC41674" w:rsidR="00357F28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73441918"/>
      <w:bookmarkStart w:id="61" w:name="_Toc7345464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0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1"/>
    </w:p>
    <w:p w14:paraId="2C9E58C7" w14:textId="7474E752" w:rsidR="00DF2AE4" w:rsidRPr="00DF2AE4" w:rsidRDefault="00DF2AE4" w:rsidP="00DF2AE4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 w:rsidR="00913AD9">
        <w:rPr>
          <w:sz w:val="28"/>
          <w:szCs w:val="28"/>
        </w:rPr>
        <w:t xml:space="preserve"> отвечает Иванов А. И.</w:t>
      </w:r>
    </w:p>
    <w:p w14:paraId="488A2F11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783C68D4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73441917"/>
      <w:bookmarkStart w:id="63" w:name="_Toc73454649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2"/>
      <w:bookmarkEnd w:id="63"/>
    </w:p>
    <w:p w14:paraId="408E7C0F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353A2CC8" w14:textId="77777777" w:rsidR="00357F28" w:rsidRPr="00DC6FA3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13D4CCA0" w14:textId="77777777" w:rsidR="00357F28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65BAD30A" w14:textId="77777777" w:rsidR="00357F28" w:rsidRPr="00122BFC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4B3F1A52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4" w:name="_Toc73454650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4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EE1A703" w14:textId="796CEA10" w:rsidR="00357F28" w:rsidRPr="00DC6FA3" w:rsidRDefault="00DF2AE4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>
        <w:rPr>
          <w:rFonts w:eastAsia="SimSun"/>
          <w:color w:val="000000"/>
          <w:sz w:val="28"/>
          <w:lang w:eastAsia="zh-CN"/>
        </w:rPr>
        <w:t>Сделать резервное копирование данных клиентов (ФИО, паспортные данные, эл. почта)</w:t>
      </w:r>
      <w:r w:rsidR="00357F28" w:rsidRPr="00DC6FA3">
        <w:rPr>
          <w:rFonts w:eastAsia="SimSun"/>
          <w:color w:val="000000"/>
          <w:sz w:val="28"/>
          <w:lang w:eastAsia="zh-CN"/>
        </w:rPr>
        <w:t>;</w:t>
      </w:r>
    </w:p>
    <w:p w14:paraId="7A569EC9" w14:textId="472FA437" w:rsidR="00357F28" w:rsidRPr="00DF2AE4" w:rsidRDefault="00DF2AE4" w:rsidP="00DF2AE4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>
        <w:rPr>
          <w:rFonts w:eastAsia="SimSun"/>
          <w:color w:val="000000"/>
          <w:sz w:val="28"/>
          <w:lang w:eastAsia="zh-CN"/>
        </w:rPr>
        <w:t xml:space="preserve">Поместить резервные копии на </w:t>
      </w:r>
      <w:r w:rsidR="00EA46CF">
        <w:rPr>
          <w:rFonts w:eastAsia="SimSun"/>
          <w:color w:val="000000"/>
          <w:sz w:val="28"/>
          <w:lang w:eastAsia="zh-CN"/>
        </w:rPr>
        <w:t xml:space="preserve">отведённый </w:t>
      </w:r>
      <w:bookmarkStart w:id="65" w:name="_GoBack"/>
      <w:bookmarkEnd w:id="65"/>
      <w:r>
        <w:rPr>
          <w:rFonts w:eastAsia="SimSun"/>
          <w:color w:val="000000"/>
          <w:sz w:val="28"/>
          <w:lang w:eastAsia="zh-CN"/>
        </w:rPr>
        <w:t>жёсткий диск</w:t>
      </w:r>
      <w:r w:rsidR="00357F28" w:rsidRPr="00DC6FA3">
        <w:rPr>
          <w:rFonts w:eastAsia="SimSun"/>
          <w:color w:val="000000"/>
          <w:sz w:val="28"/>
          <w:lang w:eastAsia="zh-CN"/>
        </w:rPr>
        <w:t>;</w:t>
      </w:r>
    </w:p>
    <w:p w14:paraId="3CE378AC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54651"/>
      <w:r w:rsidRPr="00DC6FA3">
        <w:rPr>
          <w:rFonts w:ascii="Times New Roman" w:hAnsi="Times New Roman" w:cs="Times New Roman"/>
          <w:color w:val="auto"/>
          <w:sz w:val="28"/>
          <w:szCs w:val="28"/>
        </w:rPr>
        <w:lastRenderedPageBreak/>
        <w:t>Частота резервного копирования</w:t>
      </w:r>
      <w:bookmarkEnd w:id="66"/>
    </w:p>
    <w:p w14:paraId="7D9942A9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 проводится по заранее составленному плану. Всегда должны присутствовать архивы с резервными копиями, сделанными:</w:t>
      </w:r>
    </w:p>
    <w:p w14:paraId="7B9F47F9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289921F4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и конце текущей рабочей недели;</w:t>
      </w:r>
    </w:p>
    <w:p w14:paraId="15B86948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5EABA840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7A6288D2" w14:textId="2EC91C3F" w:rsidR="00357F28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54652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744D7539" w14:textId="48F019EE" w:rsidR="00217127" w:rsidRPr="00217127" w:rsidRDefault="00217127" w:rsidP="00217127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3127DDDF" w14:textId="77777777" w:rsidR="00357F28" w:rsidRPr="009C2271" w:rsidRDefault="00357F28" w:rsidP="00357F28">
      <w:pPr>
        <w:pStyle w:val="1"/>
        <w:keepNext w:val="0"/>
        <w:keepLines w:val="0"/>
        <w:numPr>
          <w:ilvl w:val="1"/>
          <w:numId w:val="4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5465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17777F8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>
        <w:rPr>
          <w:rFonts w:eastAsia="SimSun"/>
          <w:color w:val="000000"/>
          <w:sz w:val="28"/>
          <w:lang w:eastAsia="zh-CN"/>
        </w:rPr>
        <w:t>Определить д</w:t>
      </w:r>
      <w:r w:rsidRPr="009C2271">
        <w:rPr>
          <w:rFonts w:eastAsia="SimSun"/>
          <w:color w:val="000000"/>
          <w:sz w:val="28"/>
          <w:lang w:eastAsia="zh-CN"/>
        </w:rPr>
        <w:t>анные, которые н</w:t>
      </w:r>
      <w:r>
        <w:rPr>
          <w:rFonts w:eastAsia="SimSun"/>
          <w:color w:val="000000"/>
          <w:sz w:val="28"/>
          <w:lang w:eastAsia="zh-CN"/>
        </w:rPr>
        <w:t>ужно</w:t>
      </w:r>
      <w:r w:rsidRPr="009C2271">
        <w:rPr>
          <w:rFonts w:eastAsia="SimSun"/>
          <w:color w:val="000000"/>
          <w:sz w:val="28"/>
          <w:lang w:eastAsia="zh-CN"/>
        </w:rPr>
        <w:t xml:space="preserve"> восстановить</w:t>
      </w:r>
      <w:r>
        <w:rPr>
          <w:rFonts w:eastAsia="SimSun"/>
          <w:color w:val="000000"/>
          <w:sz w:val="28"/>
          <w:lang w:eastAsia="zh-CN"/>
        </w:rPr>
        <w:t>;</w:t>
      </w:r>
    </w:p>
    <w:p w14:paraId="3F425BA1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9C2271">
        <w:rPr>
          <w:rFonts w:eastAsia="SimSun"/>
          <w:color w:val="000000"/>
          <w:sz w:val="28"/>
          <w:lang w:eastAsia="zh-CN"/>
        </w:rPr>
        <w:t>Определить дату копии</w:t>
      </w:r>
      <w:r>
        <w:rPr>
          <w:rFonts w:eastAsia="SimSun"/>
          <w:color w:val="000000"/>
          <w:sz w:val="28"/>
          <w:lang w:eastAsia="zh-CN"/>
        </w:rPr>
        <w:t>, которую</w:t>
      </w:r>
      <w:r w:rsidRPr="009C2271">
        <w:rPr>
          <w:rFonts w:eastAsia="SimSun"/>
          <w:color w:val="000000"/>
          <w:sz w:val="28"/>
          <w:lang w:eastAsia="zh-CN"/>
        </w:rPr>
        <w:t xml:space="preserve"> </w:t>
      </w:r>
      <w:r>
        <w:rPr>
          <w:rFonts w:eastAsia="SimSun"/>
          <w:color w:val="000000"/>
          <w:sz w:val="28"/>
          <w:lang w:eastAsia="zh-CN"/>
        </w:rPr>
        <w:t>необходимо</w:t>
      </w:r>
      <w:r w:rsidRPr="009C2271">
        <w:rPr>
          <w:rFonts w:eastAsia="SimSun"/>
          <w:color w:val="000000"/>
          <w:sz w:val="28"/>
          <w:lang w:eastAsia="zh-CN"/>
        </w:rPr>
        <w:t xml:space="preserve"> восстанов</w:t>
      </w:r>
      <w:r>
        <w:rPr>
          <w:rFonts w:eastAsia="SimSun"/>
          <w:color w:val="000000"/>
          <w:sz w:val="28"/>
          <w:lang w:eastAsia="zh-CN"/>
        </w:rPr>
        <w:t>ить;</w:t>
      </w:r>
    </w:p>
    <w:p w14:paraId="6FC216F6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9C2271">
        <w:rPr>
          <w:rFonts w:eastAsia="SimSun"/>
          <w:color w:val="000000"/>
          <w:sz w:val="28"/>
          <w:lang w:eastAsia="zh-CN"/>
        </w:rPr>
        <w:t xml:space="preserve">Определить и установить время на восстановление копии </w:t>
      </w:r>
    </w:p>
    <w:p w14:paraId="03F7D5A7" w14:textId="77777777" w:rsidR="00357F28" w:rsidRPr="00B063DB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63DB">
        <w:rPr>
          <w:rFonts w:eastAsia="SimSun"/>
          <w:color w:val="000000"/>
          <w:sz w:val="28"/>
          <w:lang w:eastAsia="zh-CN"/>
        </w:rPr>
        <w:t xml:space="preserve">Определить потребность в полном или частичном восстановлении </w:t>
      </w:r>
    </w:p>
    <w:p w14:paraId="55CC2BED" w14:textId="77777777" w:rsidR="00357F28" w:rsidRPr="00B063DB" w:rsidRDefault="00357F28" w:rsidP="00357F28">
      <w:pPr>
        <w:pStyle w:val="1"/>
        <w:keepNext w:val="0"/>
        <w:keepLines w:val="0"/>
        <w:numPr>
          <w:ilvl w:val="1"/>
          <w:numId w:val="4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73454654"/>
      <w:r>
        <w:rPr>
          <w:rFonts w:ascii="Times New Roman" w:hAnsi="Times New Roman" w:cs="Times New Roman"/>
          <w:color w:val="auto"/>
          <w:sz w:val="28"/>
          <w:szCs w:val="28"/>
        </w:rPr>
        <w:t>Частота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4BE0F26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5A57D56F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76A3D8BD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5465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6BECD90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5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54656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60E0CD60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2B33C154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5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54657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7B8C8B1A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</w:t>
      </w:r>
      <w:r w:rsidRPr="00DC6FA3">
        <w:rPr>
          <w:rFonts w:eastAsiaTheme="majorEastAsia"/>
          <w:sz w:val="28"/>
          <w:szCs w:val="28"/>
        </w:rPr>
        <w:lastRenderedPageBreak/>
        <w:t>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15816A7C" w14:textId="77777777" w:rsidR="00A5353C" w:rsidRPr="00AA472E" w:rsidRDefault="00A5353C" w:rsidP="00AA472E">
      <w:pPr>
        <w:spacing w:line="360" w:lineRule="auto"/>
        <w:contextualSpacing/>
        <w:jc w:val="both"/>
        <w:rPr>
          <w:sz w:val="28"/>
          <w:szCs w:val="28"/>
        </w:rPr>
      </w:pPr>
    </w:p>
    <w:sectPr w:rsidR="00A5353C" w:rsidRPr="00AA472E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800D63" w:rsidRDefault="00800D63">
      <w:r>
        <w:separator/>
      </w:r>
    </w:p>
  </w:endnote>
  <w:endnote w:type="continuationSeparator" w:id="0">
    <w:p w14:paraId="0FAE0AE5" w14:textId="77777777" w:rsidR="00800D63" w:rsidRDefault="00800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800D63" w:rsidRDefault="00800D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800D63" w:rsidRDefault="00800D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800D63" w:rsidRDefault="00800D63">
      <w:r>
        <w:separator/>
      </w:r>
    </w:p>
  </w:footnote>
  <w:footnote w:type="continuationSeparator" w:id="0">
    <w:p w14:paraId="717B2248" w14:textId="77777777" w:rsidR="00800D63" w:rsidRDefault="00800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800D63" w:rsidRPr="003744D9" w:rsidRDefault="00800D63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24"/>
  </w:num>
  <w:num w:numId="4">
    <w:abstractNumId w:val="31"/>
  </w:num>
  <w:num w:numId="5">
    <w:abstractNumId w:val="39"/>
  </w:num>
  <w:num w:numId="6">
    <w:abstractNumId w:val="10"/>
  </w:num>
  <w:num w:numId="7">
    <w:abstractNumId w:val="33"/>
  </w:num>
  <w:num w:numId="8">
    <w:abstractNumId w:val="28"/>
  </w:num>
  <w:num w:numId="9">
    <w:abstractNumId w:val="7"/>
  </w:num>
  <w:num w:numId="10">
    <w:abstractNumId w:val="29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0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3"/>
  </w:num>
  <w:num w:numId="22">
    <w:abstractNumId w:val="15"/>
  </w:num>
  <w:num w:numId="23">
    <w:abstractNumId w:val="12"/>
  </w:num>
  <w:num w:numId="24">
    <w:abstractNumId w:val="41"/>
  </w:num>
  <w:num w:numId="25">
    <w:abstractNumId w:val="18"/>
  </w:num>
  <w:num w:numId="26">
    <w:abstractNumId w:val="40"/>
  </w:num>
  <w:num w:numId="27">
    <w:abstractNumId w:val="17"/>
  </w:num>
  <w:num w:numId="28">
    <w:abstractNumId w:val="37"/>
  </w:num>
  <w:num w:numId="29">
    <w:abstractNumId w:val="16"/>
  </w:num>
  <w:num w:numId="30">
    <w:abstractNumId w:val="26"/>
  </w:num>
  <w:num w:numId="31">
    <w:abstractNumId w:val="19"/>
  </w:num>
  <w:num w:numId="32">
    <w:abstractNumId w:val="8"/>
  </w:num>
  <w:num w:numId="33">
    <w:abstractNumId w:val="22"/>
  </w:num>
  <w:num w:numId="34">
    <w:abstractNumId w:val="20"/>
  </w:num>
  <w:num w:numId="35">
    <w:abstractNumId w:val="5"/>
  </w:num>
  <w:num w:numId="36">
    <w:abstractNumId w:val="6"/>
  </w:num>
  <w:num w:numId="37">
    <w:abstractNumId w:val="36"/>
  </w:num>
  <w:num w:numId="38">
    <w:abstractNumId w:val="21"/>
  </w:num>
  <w:num w:numId="39">
    <w:abstractNumId w:val="21"/>
  </w:num>
  <w:num w:numId="40">
    <w:abstractNumId w:val="38"/>
  </w:num>
  <w:num w:numId="41">
    <w:abstractNumId w:val="35"/>
  </w:num>
  <w:num w:numId="42">
    <w:abstractNumId w:val="23"/>
  </w:num>
  <w:num w:numId="4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0D63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472E"/>
    <w:rsid w:val="00AA74F7"/>
    <w:rsid w:val="00AB208A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95987-A2E3-4144-8478-29AF09C5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37</Pages>
  <Words>3750</Words>
  <Characters>30004</Characters>
  <Application>Microsoft Office Word</Application>
  <DocSecurity>0</DocSecurity>
  <Lines>250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97</cp:revision>
  <cp:lastPrinted>2019-11-25T07:00:00Z</cp:lastPrinted>
  <dcterms:created xsi:type="dcterms:W3CDTF">2021-05-25T10:35:00Z</dcterms:created>
  <dcterms:modified xsi:type="dcterms:W3CDTF">2021-06-01T13:01:00Z</dcterms:modified>
</cp:coreProperties>
</file>