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864000" cy="5993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ner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64000" cy="5993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360"/>
      </w:pPr>
    </w:p>
    <w:p>
      <w:pPr>
        <w:spacing w:before="0" w:after="0"/>
      </w:pPr>
      <w:r>
        <w:rPr>
          <w:rFonts w:ascii="Garamond" w:hAnsi="Garamond" w:eastAsia="Garamond"/>
          <w:b/>
          <w:i w:val="0"/>
          <w:color w:val="1E1B18"/>
          <w:sz w:val="50"/>
        </w:rPr>
        <w:t>Patrizia Vangelisti</w:t>
      </w:r>
    </w:p>
    <w:p>
      <w:pPr>
        <w:spacing w:before="0" w:after="280"/>
        <w:pBdr>
          <w:bottom w:val="single" w:sz="6" w:space="4" w:color="C9A227"/>
        </w:pBdr>
      </w:pPr>
      <w:r>
        <w:rPr>
          <w:rFonts w:ascii="Garamond" w:hAnsi="Garamond" w:eastAsia="Garamond"/>
          <w:b w:val="0"/>
          <w:i/>
          <w:color w:val="6B645B"/>
          <w:sz w:val="22"/>
        </w:rPr>
        <w:t>vive e lavora a Lucca</w:t>
      </w:r>
    </w:p>
    <w:p>
      <w:pPr>
        <w:spacing w:before="0" w:after="360" w:line="330" w:lineRule="exact"/>
        <w:jc w:val="both"/>
      </w:pPr>
      <w:r>
        <w:rPr>
          <w:rFonts w:ascii="Garamond" w:hAnsi="Garamond" w:eastAsia="Garamond"/>
          <w:b w:val="0"/>
          <w:i w:val="0"/>
          <w:color w:val="1E1B18"/>
          <w:sz w:val="24"/>
        </w:rPr>
        <w:t>Patrizia Vangelisti dipinge i luoghi della memoria con lo sguardo di chi sa costruirli. Lo spazio domestico si ordina in geometrie nette – un angolo di stanza, un pavimento a esagoni, un cerchio d’acqua – visto dall’alto come in una pianta. Acrilico, pastelli a olio e grafite si impastano con la segatura, che dà al colore la grana delle cose vissute. Dentro questa struttura un piccolo dettaglio vivo diventa il punto in cui ricordo e immaginazione si toccano. Ne nasce una pittura raccolta, che fa di un luogo intimo un rifugio.</w:t>
      </w:r>
    </w:p>
    <w:p>
      <w:pPr>
        <w:spacing w:before="0" w:after="0" w:line="280" w:lineRule="exact"/>
        <w:jc w:val="both"/>
      </w:pPr>
      <w:r>
        <w:rPr>
          <w:rFonts w:ascii="Garamond" w:hAnsi="Garamond" w:eastAsia="Garamond"/>
          <w:b w:val="0"/>
          <w:i/>
          <w:color w:val="6B645B"/>
          <w:sz w:val="21"/>
        </w:rPr>
        <w:t>Patrizia Vangelisti paints the places of memory with the eye of someone who knows how to build them. Domestic space is ordered into clear geometries – a corner of a room, a hexagon-tiled floor, a circle of water – seen from above as in a floor plan. Acrylic, oil pastels and graphite blend with sawdust, which gives colour the grain of lived-in things. Within this structure a small living detail becomes the point where memory and imagination meet. The result is a gathered, quiet painting that turns an intimate place into a refuge.</w:t>
      </w:r>
    </w:p>
    <w:sectPr w:rsidR="00FC693F" w:rsidRPr="0006063C" w:rsidSect="00034616">
      <w:footerReference w:type="default" r:id="rId9"/>
      <w:pgSz w:w="8391" w:h="11906"/>
      <w:pgMar w:top="907" w:right="907" w:bottom="907" w:left="907" w:header="720" w:footer="54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6B645B"/>
        <w:sz w:val="15"/>
      </w:rPr>
      <w:t>BE Art Gallery &amp; Creative Lab  ·  Pistoia  ·  beartgallery.eu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Patrizia Vangelisti — testo critico</dc:title>
  <dc:subject/>
  <dc:creator>BE Art Gallery &amp; Creative Lab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