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Garamond" w:hAnsi="Garamond" w:eastAsia="Garamond"/>
          <w:b/>
          <w:i w:val="0"/>
          <w:color w:val="1E1B18"/>
          <w:sz w:val="22"/>
        </w:rPr>
        <w:t>Patrizia Vangelisti</w:t>
      </w:r>
    </w:p>
    <w:p>
      <w:pPr>
        <w:spacing w:before="0" w:after="0"/>
      </w:pPr>
      <w:r>
        <w:rPr>
          <w:rFonts w:ascii="Garamond" w:hAnsi="Garamond" w:eastAsia="Garamond"/>
          <w:b w:val="0"/>
          <w:i/>
          <w:color w:val="1E1B18"/>
          <w:sz w:val="32"/>
        </w:rPr>
        <w:t>Arturo</w:t>
      </w:r>
    </w:p>
    <w:p>
      <w:pPr>
        <w:spacing w:before="0" w:after="160"/>
        <w:pBdr>
          <w:bottom w:val="single" w:sz="6" w:space="4" w:color="C9A227"/>
        </w:pBdr>
      </w:pPr>
      <w:r>
        <w:rPr>
          <w:rFonts w:ascii="Garamond" w:hAnsi="Garamond" w:eastAsia="Garamond"/>
          <w:b w:val="0"/>
          <w:i w:val="0"/>
          <w:color w:val="6B645B"/>
          <w:sz w:val="18"/>
        </w:rPr>
        <w:t>2025  ·  acrilico, segatura, pastelli a olio e grafite su tela  ·  50 × 50 cm</w:t>
      </w:r>
    </w:p>
    <w:p>
      <w:pPr>
        <w:spacing w:before="0" w:after="120" w:line="270" w:lineRule="exact"/>
        <w:jc w:val="both"/>
      </w:pPr>
      <w:r>
        <w:rPr>
          <w:rFonts w:ascii="Garamond" w:hAnsi="Garamond" w:eastAsia="Garamond"/>
          <w:b w:val="0"/>
          <w:i w:val="0"/>
          <w:color w:val="1E1B18"/>
          <w:sz w:val="21"/>
        </w:rPr>
        <w:t>Vista dall’alto, un’ampolla d’acqua posa su uno sgabello di vimini, nell’angolo di una stanza dal pavimento a esagoni. Al centro dei cerchi azzurri Arturo, il pesce rosso, è l’unico punto acceso: un ricordo di casa custodito come in uno scrigno.</w:t>
      </w:r>
    </w:p>
    <w:p>
      <w:pPr>
        <w:spacing w:before="0" w:after="0" w:line="230" w:lineRule="exact"/>
        <w:jc w:val="both"/>
      </w:pPr>
      <w:r>
        <w:rPr>
          <w:rFonts w:ascii="Garamond" w:hAnsi="Garamond" w:eastAsia="Garamond"/>
          <w:b w:val="0"/>
          <w:i/>
          <w:color w:val="6B645B"/>
          <w:sz w:val="18"/>
        </w:rPr>
        <w:t>Seen from above, a glass bowl of water rests on a wicker stool in the corner of a room with a hexagon-tiled floor. At the centre of the blue circles Arturo, the goldfish, is the only spark of colour: a memory of home kept as in a casket.</w:t>
      </w:r>
    </w:p>
    <w:sectPr w:rsidR="00FC693F" w:rsidRPr="0006063C" w:rsidSect="00034616">
      <w:footerReference w:type="default" r:id="rId9"/>
      <w:pgSz w:w="8391" w:h="5953"/>
      <w:pgMar w:top="624" w:right="624" w:bottom="624" w:left="624" w:header="720" w:footer="3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aramond" w:hAnsi="Garamond"/>
        <w:color w:val="6B645B"/>
        <w:sz w:val="15"/>
      </w:rPr>
      <w:t>BE Art Gallery &amp; Creative Lab  ·  Pistoia  ·  beartgallery.eu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Patrizia Vangelisti — Arturo</dc:title>
  <dc:subject/>
  <dc:creator>BE Art Gallery &amp; Creative Lab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