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Stefano Mugnaioni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Visioni d’autunno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2025  ·  tecnica mista e acrilico su tela  ·  50 × 70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Segni neri, tesi come steli piegati dal vento, attraversano frammenti di giornale, trame impresse e foglie arancio. L’autunno non è descritto ma sedimentato: la stagione si deposita sulla tela per strati, fra la carta stampata e il colore che la ricopre.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Black marks, taut as stems bent by the wind, cross fragments of newspaper, imprinted textures and orange leaves. Autumn is not described but sedimented: the season settles on the canvas in layers, between printed paper and the colour that covers it.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Stefano Mugnaioni — Visioni d'autunno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