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Garamond" w:hAnsi="Garamond" w:eastAsia="Garamond"/>
          <w:b/>
          <w:i w:val="0"/>
          <w:color w:val="1E1B18"/>
          <w:sz w:val="22"/>
        </w:rPr>
        <w:t>Tonino Giampà</w:t>
      </w:r>
    </w:p>
    <w:p>
      <w:pPr>
        <w:spacing w:before="0" w:after="0"/>
      </w:pPr>
      <w:r>
        <w:rPr>
          <w:rFonts w:ascii="Garamond" w:hAnsi="Garamond" w:eastAsia="Garamond"/>
          <w:b w:val="0"/>
          <w:i/>
          <w:color w:val="1E1B18"/>
          <w:sz w:val="32"/>
        </w:rPr>
        <w:t>Imbrunire d’estate</w:t>
      </w:r>
    </w:p>
    <w:p>
      <w:pPr>
        <w:spacing w:before="0" w:after="160"/>
        <w:pBdr>
          <w:bottom w:val="single" w:sz="6" w:space="4" w:color="C9A227"/>
        </w:pBdr>
      </w:pPr>
      <w:r>
        <w:rPr>
          <w:rFonts w:ascii="Garamond" w:hAnsi="Garamond" w:eastAsia="Garamond"/>
          <w:b w:val="0"/>
          <w:i w:val="0"/>
          <w:color w:val="6B645B"/>
          <w:sz w:val="18"/>
        </w:rPr>
        <w:t>olio su tavola  ·  18 × 24 cm</w:t>
      </w:r>
    </w:p>
    <w:p>
      <w:pPr>
        <w:spacing w:before="0" w:after="120" w:line="270" w:lineRule="exact"/>
        <w:jc w:val="both"/>
      </w:pPr>
      <w:r>
        <w:rPr>
          <w:rFonts w:ascii="Garamond" w:hAnsi="Garamond" w:eastAsia="Garamond"/>
          <w:b w:val="0"/>
          <w:i w:val="0"/>
          <w:color w:val="1E1B18"/>
          <w:sz w:val="21"/>
        </w:rPr>
        <w:t>Il cielo si accende di un giallo verde, quasi polveroso, sopra una striscia scura di colline e un campo dorato. È il caldo che resta nell’aria quando il sole è appena sceso: un’estate del Sud ricordata nel momento più quieto della sera.</w:t>
      </w:r>
    </w:p>
    <w:p>
      <w:pPr>
        <w:spacing w:before="0" w:after="0" w:line="230" w:lineRule="exact"/>
        <w:jc w:val="both"/>
      </w:pPr>
      <w:r>
        <w:rPr>
          <w:rFonts w:ascii="Garamond" w:hAnsi="Garamond" w:eastAsia="Garamond"/>
          <w:b w:val="0"/>
          <w:i/>
          <w:color w:val="6B645B"/>
          <w:sz w:val="18"/>
        </w:rPr>
        <w:t>The sky glows a dusty yellow-green above a dark strip of hills and a golden field. It is the heat that lingers in the air just after sunset: a southern summer remembered in the quietest moment of the evening.</w:t>
      </w:r>
    </w:p>
    <w:sectPr w:rsidR="00FC693F" w:rsidRPr="0006063C" w:rsidSect="00034616">
      <w:footerReference w:type="default" r:id="rId9"/>
      <w:pgSz w:w="8391" w:h="5953"/>
      <w:pgMar w:top="624" w:right="624" w:bottom="624" w:left="624" w:header="720" w:footer="37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Garamond" w:hAnsi="Garamond"/>
        <w:color w:val="6B645B"/>
        <w:sz w:val="15"/>
      </w:rPr>
      <w:t>BE Art Gallery &amp; Creative Lab  ·  Pistoia  ·  beartgallery.eu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Tonino Giampà — Imbrunire d'estate</dc:title>
  <dc:subject/>
  <dc:creator>BE Art Gallery &amp; Creative Lab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