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79"/>
        <w:gridCol w:w="991"/>
        <w:gridCol w:w="745"/>
        <w:gridCol w:w="6456"/>
      </w:tblGrid>
      <w:tr w:rsidR="0016582C" w:rsidRPr="004F46B6" w:rsidTr="00B9133D">
        <w:tc>
          <w:tcPr>
            <w:tcW w:w="1384" w:type="dxa"/>
            <w:shd w:val="clear" w:color="auto" w:fill="D9D9D9" w:themeFill="background1" w:themeFillShade="D9"/>
          </w:tcPr>
          <w:p w:rsidR="0016582C" w:rsidRPr="004F46B6" w:rsidRDefault="0016582C" w:rsidP="004F46B6">
            <w:pPr>
              <w:jc w:val="center"/>
              <w:rPr>
                <w:b/>
              </w:rPr>
            </w:pPr>
            <w:r w:rsidRPr="004F46B6">
              <w:rPr>
                <w:b/>
              </w:rPr>
              <w:t>Атрибут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6582C" w:rsidRPr="004F46B6" w:rsidRDefault="0016582C" w:rsidP="004F46B6">
            <w:pPr>
              <w:jc w:val="center"/>
              <w:rPr>
                <w:b/>
              </w:rPr>
            </w:pPr>
            <w:r>
              <w:rPr>
                <w:b/>
              </w:rPr>
              <w:t>Форма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16582C" w:rsidRPr="004F46B6" w:rsidRDefault="0016582C" w:rsidP="004F46B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Обяз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6450" w:type="dxa"/>
            <w:shd w:val="clear" w:color="auto" w:fill="D9D9D9" w:themeFill="background1" w:themeFillShade="D9"/>
          </w:tcPr>
          <w:p w:rsidR="0016582C" w:rsidRPr="004F46B6" w:rsidRDefault="0016582C" w:rsidP="004F46B6">
            <w:pPr>
              <w:jc w:val="center"/>
              <w:rPr>
                <w:b/>
              </w:rPr>
            </w:pPr>
            <w:r w:rsidRPr="004F46B6">
              <w:rPr>
                <w:b/>
              </w:rPr>
              <w:t>Описание</w:t>
            </w:r>
          </w:p>
        </w:tc>
      </w:tr>
      <w:tr w:rsidR="0016582C" w:rsidRPr="00B56059" w:rsidTr="00B9133D">
        <w:tc>
          <w:tcPr>
            <w:tcW w:w="1384" w:type="dxa"/>
          </w:tcPr>
          <w:p w:rsidR="0016582C" w:rsidRDefault="001658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timemark</w:t>
            </w:r>
            <w:proofErr w:type="spellEnd"/>
          </w:p>
        </w:tc>
        <w:tc>
          <w:tcPr>
            <w:tcW w:w="992" w:type="dxa"/>
          </w:tcPr>
          <w:p w:rsidR="0016582C" w:rsidRPr="00B56059" w:rsidRDefault="0016582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45" w:type="dxa"/>
          </w:tcPr>
          <w:p w:rsidR="0016582C" w:rsidRDefault="0016582C">
            <w:r>
              <w:t>+</w:t>
            </w:r>
          </w:p>
        </w:tc>
        <w:tc>
          <w:tcPr>
            <w:tcW w:w="6450" w:type="dxa"/>
          </w:tcPr>
          <w:p w:rsidR="0016582C" w:rsidRPr="0016582C" w:rsidRDefault="0016582C">
            <w:r>
              <w:t>Время события в формате «</w:t>
            </w:r>
            <w:r>
              <w:rPr>
                <w:lang w:val="en-US"/>
              </w:rPr>
              <w:t>MM</w:t>
            </w:r>
            <w:r>
              <w:t>:</w:t>
            </w:r>
            <w:r>
              <w:rPr>
                <w:lang w:val="en-US"/>
              </w:rPr>
              <w:t>SS</w:t>
            </w:r>
            <w:r>
              <w:t>.</w:t>
            </w:r>
            <w:r>
              <w:rPr>
                <w:lang w:val="en-US"/>
              </w:rPr>
              <w:t>MS</w:t>
            </w:r>
            <w:r>
              <w:t>».</w:t>
            </w:r>
          </w:p>
        </w:tc>
      </w:tr>
      <w:tr w:rsidR="0016582C" w:rsidRPr="001B4A4C" w:rsidTr="00B9133D">
        <w:tc>
          <w:tcPr>
            <w:tcW w:w="1384" w:type="dxa"/>
          </w:tcPr>
          <w:p w:rsidR="0016582C" w:rsidRDefault="0016582C">
            <w:pPr>
              <w:rPr>
                <w:lang w:val="en-US"/>
              </w:rPr>
            </w:pPr>
            <w:r w:rsidRPr="004F46B6">
              <w:rPr>
                <w:lang w:val="en-US"/>
              </w:rPr>
              <w:t>event</w:t>
            </w:r>
          </w:p>
        </w:tc>
        <w:tc>
          <w:tcPr>
            <w:tcW w:w="992" w:type="dxa"/>
          </w:tcPr>
          <w:p w:rsidR="0016582C" w:rsidRPr="00B56059" w:rsidRDefault="0016582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45" w:type="dxa"/>
          </w:tcPr>
          <w:p w:rsidR="0016582C" w:rsidRDefault="0016582C">
            <w:r>
              <w:t>+</w:t>
            </w:r>
          </w:p>
        </w:tc>
        <w:tc>
          <w:tcPr>
            <w:tcW w:w="6450" w:type="dxa"/>
          </w:tcPr>
          <w:p w:rsidR="0016582C" w:rsidRDefault="0016582C">
            <w:r>
              <w:t>Тип</w:t>
            </w:r>
            <w:r w:rsidRPr="0016582C">
              <w:t xml:space="preserve"> </w:t>
            </w:r>
            <w:r>
              <w:t>события</w:t>
            </w:r>
            <w:r w:rsidRPr="0016582C">
              <w:t xml:space="preserve">. </w:t>
            </w:r>
            <w:r>
              <w:t>Перечисление, содержащее значения:</w:t>
            </w:r>
          </w:p>
          <w:tbl>
            <w:tblPr>
              <w:tblStyle w:val="a3"/>
              <w:tblW w:w="6230" w:type="dxa"/>
              <w:tblLook w:val="04A0"/>
            </w:tblPr>
            <w:tblGrid>
              <w:gridCol w:w="985"/>
              <w:gridCol w:w="5245"/>
            </w:tblGrid>
            <w:tr w:rsidR="0016582C" w:rsidTr="00303034">
              <w:tc>
                <w:tcPr>
                  <w:tcW w:w="849" w:type="dxa"/>
                </w:tcPr>
                <w:p w:rsidR="0016582C" w:rsidRPr="00F64F68" w:rsidRDefault="0016582C" w:rsidP="00F64F68">
                  <w:pPr>
                    <w:rPr>
                      <w:b/>
                    </w:rPr>
                  </w:pPr>
                  <w:r w:rsidRPr="00F64F68">
                    <w:rPr>
                      <w:b/>
                    </w:rPr>
                    <w:t>START</w:t>
                  </w:r>
                </w:p>
              </w:tc>
              <w:tc>
                <w:tcPr>
                  <w:tcW w:w="5381" w:type="dxa"/>
                </w:tcPr>
                <w:p w:rsidR="0016582C" w:rsidRDefault="007B043C" w:rsidP="007B043C">
                  <w:r>
                    <w:t>Начало</w:t>
                  </w:r>
                  <w:r w:rsidR="0016582C">
                    <w:t xml:space="preserve"> эпизода игры.</w:t>
                  </w:r>
                  <w:r>
                    <w:t xml:space="preserve"> Указываются начальные координаты мяча.</w:t>
                  </w:r>
                </w:p>
              </w:tc>
            </w:tr>
            <w:tr w:rsidR="0016582C" w:rsidTr="00303034">
              <w:tc>
                <w:tcPr>
                  <w:tcW w:w="849" w:type="dxa"/>
                </w:tcPr>
                <w:p w:rsidR="0016582C" w:rsidRPr="00F64F68" w:rsidRDefault="00F64F68">
                  <w:pPr>
                    <w:rPr>
                      <w:b/>
                    </w:rPr>
                  </w:pPr>
                  <w:r w:rsidRPr="00F64F68">
                    <w:rPr>
                      <w:b/>
                    </w:rPr>
                    <w:t>PASS</w:t>
                  </w:r>
                </w:p>
              </w:tc>
              <w:tc>
                <w:tcPr>
                  <w:tcW w:w="5381" w:type="dxa"/>
                </w:tcPr>
                <w:p w:rsidR="0016582C" w:rsidRPr="00536F4C" w:rsidRDefault="00536F4C" w:rsidP="00BC520D">
                  <w:r>
                    <w:t>Пере</w:t>
                  </w:r>
                  <w:r w:rsidR="00BC520D">
                    <w:t>движение</w:t>
                  </w:r>
                  <w:r>
                    <w:t xml:space="preserve"> мяча в новую точку. Атрибут </w:t>
                  </w:r>
                  <w:proofErr w:type="spellStart"/>
                  <w:r>
                    <w:rPr>
                      <w:lang w:val="en-US"/>
                    </w:rPr>
                    <w:t>timemark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опеределяет</w:t>
                  </w:r>
                  <w:proofErr w:type="spellEnd"/>
                  <w:r>
                    <w:t xml:space="preserve"> время окончания перехода. Время начала перехода указан</w:t>
                  </w:r>
                  <w:r w:rsidR="0074634F">
                    <w:t>о</w:t>
                  </w:r>
                  <w:r>
                    <w:t xml:space="preserve"> в предыдущем событии.</w:t>
                  </w:r>
                </w:p>
              </w:tc>
            </w:tr>
            <w:tr w:rsidR="00536F4C" w:rsidTr="00303034">
              <w:tc>
                <w:tcPr>
                  <w:tcW w:w="849" w:type="dxa"/>
                </w:tcPr>
                <w:p w:rsidR="00536F4C" w:rsidRPr="00F64F68" w:rsidRDefault="00536F4C">
                  <w:pPr>
                    <w:rPr>
                      <w:b/>
                    </w:rPr>
                  </w:pPr>
                  <w:r w:rsidRPr="00536F4C">
                    <w:rPr>
                      <w:b/>
                    </w:rPr>
                    <w:t>WAIT</w:t>
                  </w:r>
                </w:p>
              </w:tc>
              <w:tc>
                <w:tcPr>
                  <w:tcW w:w="5381" w:type="dxa"/>
                </w:tcPr>
                <w:p w:rsidR="00536F4C" w:rsidRDefault="00536F4C" w:rsidP="00CA7779">
                  <w:r>
                    <w:t>Ожидание следующего события</w:t>
                  </w:r>
                  <w:r w:rsidR="007B043C">
                    <w:t xml:space="preserve"> (мяч не двигается)</w:t>
                  </w:r>
                  <w:r w:rsidR="00CA7779">
                    <w:t>.</w:t>
                  </w:r>
                  <w:r>
                    <w:t xml:space="preserve"> </w:t>
                  </w:r>
                  <w:r w:rsidR="00CA7779">
                    <w:t>Ожидание</w:t>
                  </w:r>
                  <w:r>
                    <w:t xml:space="preserve"> заканчивается при наступлении времени, указанном в </w:t>
                  </w:r>
                  <w:proofErr w:type="spellStart"/>
                  <w:r>
                    <w:rPr>
                      <w:lang w:val="en-US"/>
                    </w:rPr>
                    <w:t>timemark</w:t>
                  </w:r>
                  <w:proofErr w:type="spellEnd"/>
                  <w:r>
                    <w:t>.</w:t>
                  </w:r>
                </w:p>
              </w:tc>
            </w:tr>
            <w:tr w:rsidR="0074634F" w:rsidTr="00303034">
              <w:tc>
                <w:tcPr>
                  <w:tcW w:w="849" w:type="dxa"/>
                </w:tcPr>
                <w:p w:rsidR="0074634F" w:rsidRPr="00536F4C" w:rsidRDefault="0074634F">
                  <w:pPr>
                    <w:rPr>
                      <w:b/>
                    </w:rPr>
                  </w:pPr>
                  <w:r w:rsidRPr="0074634F">
                    <w:rPr>
                      <w:b/>
                    </w:rPr>
                    <w:t>FOUL</w:t>
                  </w:r>
                </w:p>
              </w:tc>
              <w:tc>
                <w:tcPr>
                  <w:tcW w:w="5381" w:type="dxa"/>
                </w:tcPr>
                <w:p w:rsidR="0074634F" w:rsidRDefault="0074634F">
                  <w:r>
                    <w:t xml:space="preserve">Остановка игры при нарушении правил. Следующим событием обязательно должен быть </w:t>
                  </w:r>
                  <w:r w:rsidRPr="00F64F68">
                    <w:rPr>
                      <w:b/>
                    </w:rPr>
                    <w:t>START</w:t>
                  </w:r>
                  <w:r>
                    <w:t>.</w:t>
                  </w:r>
                </w:p>
              </w:tc>
            </w:tr>
            <w:tr w:rsidR="002F081C" w:rsidTr="00303034">
              <w:tc>
                <w:tcPr>
                  <w:tcW w:w="849" w:type="dxa"/>
                </w:tcPr>
                <w:p w:rsidR="002F081C" w:rsidRPr="00CA7779" w:rsidRDefault="002F081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SHOT</w:t>
                  </w:r>
                </w:p>
              </w:tc>
              <w:tc>
                <w:tcPr>
                  <w:tcW w:w="5381" w:type="dxa"/>
                </w:tcPr>
                <w:p w:rsidR="002F081C" w:rsidRPr="000A5ED7" w:rsidRDefault="002F081C" w:rsidP="000A5ED7">
                  <w:r>
                    <w:t>Бросок по кольцу.</w:t>
                  </w:r>
                  <w:r w:rsidR="000A5ED7">
                    <w:t xml:space="preserve"> Если бросок останавливает игру (</w:t>
                  </w:r>
                  <w:r w:rsidR="000A5ED7" w:rsidRPr="000A5ED7">
                    <w:rPr>
                      <w:b/>
                      <w:lang w:val="en-US"/>
                    </w:rPr>
                    <w:t>result</w:t>
                  </w:r>
                  <w:r w:rsidR="000A5ED7" w:rsidRPr="000A5ED7">
                    <w:t xml:space="preserve"> </w:t>
                  </w:r>
                  <w:r w:rsidR="000A5ED7">
                    <w:t xml:space="preserve">указан), то следующим событием обязательно должен быть </w:t>
                  </w:r>
                  <w:r w:rsidR="000A5ED7" w:rsidRPr="00F64F68">
                    <w:rPr>
                      <w:b/>
                    </w:rPr>
                    <w:t>START</w:t>
                  </w:r>
                  <w:r w:rsidR="000A5ED7">
                    <w:t>.</w:t>
                  </w:r>
                </w:p>
              </w:tc>
            </w:tr>
            <w:tr w:rsidR="00E0266C" w:rsidRPr="00816DD4" w:rsidTr="00303034">
              <w:tc>
                <w:tcPr>
                  <w:tcW w:w="849" w:type="dxa"/>
                </w:tcPr>
                <w:p w:rsidR="00E0266C" w:rsidRPr="00CA7779" w:rsidRDefault="00E0266C">
                  <w:pPr>
                    <w:rPr>
                      <w:b/>
                    </w:rPr>
                  </w:pPr>
                  <w:r w:rsidRPr="00E0266C">
                    <w:rPr>
                      <w:b/>
                      <w:lang w:val="en-US"/>
                    </w:rPr>
                    <w:t>DRIBBLE</w:t>
                  </w:r>
                </w:p>
              </w:tc>
              <w:tc>
                <w:tcPr>
                  <w:tcW w:w="5381" w:type="dxa"/>
                </w:tcPr>
                <w:p w:rsidR="00E0266C" w:rsidRPr="00816DD4" w:rsidRDefault="00E0266C">
                  <w:r>
                    <w:t>Аналогично</w:t>
                  </w:r>
                  <w:r w:rsidRPr="00816DD4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PASS</w:t>
                  </w:r>
                  <w:r w:rsidRPr="00816DD4">
                    <w:rPr>
                      <w:lang w:val="en-US"/>
                    </w:rPr>
                    <w:t>.</w:t>
                  </w:r>
                </w:p>
              </w:tc>
            </w:tr>
            <w:tr w:rsidR="00816DD4" w:rsidRPr="001B4A4C" w:rsidTr="00303034">
              <w:tc>
                <w:tcPr>
                  <w:tcW w:w="849" w:type="dxa"/>
                </w:tcPr>
                <w:p w:rsidR="00816DD4" w:rsidRPr="00E0266C" w:rsidRDefault="00816DD4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OUT</w:t>
                  </w:r>
                </w:p>
              </w:tc>
              <w:tc>
                <w:tcPr>
                  <w:tcW w:w="5381" w:type="dxa"/>
                </w:tcPr>
                <w:p w:rsidR="00816DD4" w:rsidRPr="001B4A4C" w:rsidRDefault="00816DD4" w:rsidP="001B4A4C">
                  <w:r>
                    <w:t>Выход</w:t>
                  </w:r>
                  <w:r w:rsidRPr="001B4A4C">
                    <w:t xml:space="preserve"> </w:t>
                  </w:r>
                  <w:r>
                    <w:t>мяча</w:t>
                  </w:r>
                  <w:r w:rsidRPr="001B4A4C">
                    <w:t xml:space="preserve"> </w:t>
                  </w:r>
                  <w:r>
                    <w:t>за</w:t>
                  </w:r>
                  <w:r w:rsidRPr="001B4A4C">
                    <w:t xml:space="preserve"> </w:t>
                  </w:r>
                  <w:r>
                    <w:t>границы</w:t>
                  </w:r>
                  <w:r w:rsidRPr="001B4A4C">
                    <w:t xml:space="preserve"> </w:t>
                  </w:r>
                  <w:r>
                    <w:t>площадки</w:t>
                  </w:r>
                  <w:r w:rsidR="001B4A4C" w:rsidRPr="001B4A4C">
                    <w:t>.</w:t>
                  </w:r>
                  <w:r w:rsidR="001B4A4C">
                    <w:t xml:space="preserve"> Аналогично </w:t>
                  </w:r>
                  <w:r w:rsidR="001B4A4C">
                    <w:rPr>
                      <w:lang w:val="en-US"/>
                    </w:rPr>
                    <w:t>PASS</w:t>
                  </w:r>
                  <w:r w:rsidR="001B4A4C">
                    <w:t xml:space="preserve"> с</w:t>
                  </w:r>
                  <w:r w:rsidRPr="001B4A4C">
                    <w:t xml:space="preserve"> </w:t>
                  </w:r>
                  <w:r w:rsidR="001B4A4C">
                    <w:t>последующей остановкой</w:t>
                  </w:r>
                  <w:r w:rsidRPr="001B4A4C">
                    <w:t xml:space="preserve"> </w:t>
                  </w:r>
                  <w:r>
                    <w:t>игры</w:t>
                  </w:r>
                  <w:r w:rsidRPr="001B4A4C">
                    <w:t>.</w:t>
                  </w:r>
                  <w:r w:rsidR="000A5ED7">
                    <w:t xml:space="preserve"> Следующим событием обязательно должен быть </w:t>
                  </w:r>
                  <w:r w:rsidR="000A5ED7" w:rsidRPr="00F64F68">
                    <w:rPr>
                      <w:b/>
                    </w:rPr>
                    <w:t>START</w:t>
                  </w:r>
                  <w:r w:rsidR="000A5ED7">
                    <w:t>.</w:t>
                  </w:r>
                </w:p>
              </w:tc>
            </w:tr>
          </w:tbl>
          <w:p w:rsidR="0016582C" w:rsidRPr="001B4A4C" w:rsidRDefault="0016582C"/>
        </w:tc>
      </w:tr>
      <w:tr w:rsidR="0016582C" w:rsidRPr="00951CA3" w:rsidTr="00B9133D">
        <w:tc>
          <w:tcPr>
            <w:tcW w:w="1384" w:type="dxa"/>
          </w:tcPr>
          <w:p w:rsidR="0016582C" w:rsidRPr="00816DD4" w:rsidRDefault="00951CA3">
            <w:pPr>
              <w:rPr>
                <w:lang w:val="en-US"/>
              </w:rPr>
            </w:pPr>
            <w:r w:rsidRPr="004F46B6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16582C" w:rsidRPr="00816DD4" w:rsidRDefault="0016582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45" w:type="dxa"/>
          </w:tcPr>
          <w:p w:rsidR="0016582C" w:rsidRPr="00816DD4" w:rsidRDefault="0016582C">
            <w:pPr>
              <w:rPr>
                <w:lang w:val="en-US"/>
              </w:rPr>
            </w:pPr>
            <w:r w:rsidRPr="00816DD4">
              <w:rPr>
                <w:lang w:val="en-US"/>
              </w:rPr>
              <w:t>-</w:t>
            </w:r>
          </w:p>
        </w:tc>
        <w:tc>
          <w:tcPr>
            <w:tcW w:w="6450" w:type="dxa"/>
            <w:vMerge w:val="restart"/>
          </w:tcPr>
          <w:p w:rsidR="0016582C" w:rsidRPr="006D51AE" w:rsidRDefault="0016582C">
            <w:r>
              <w:t>Координаты</w:t>
            </w:r>
            <w:r w:rsidRPr="006D51AE">
              <w:t xml:space="preserve"> </w:t>
            </w:r>
            <w:r>
              <w:t>точки</w:t>
            </w:r>
            <w:r w:rsidRPr="006D51AE">
              <w:t xml:space="preserve"> </w:t>
            </w:r>
            <w:r>
              <w:t>для</w:t>
            </w:r>
            <w:r w:rsidRPr="006D51AE">
              <w:t xml:space="preserve"> </w:t>
            </w:r>
            <w:r>
              <w:t>события</w:t>
            </w:r>
            <w:r w:rsidRPr="006D51AE">
              <w:t xml:space="preserve">. </w:t>
            </w:r>
            <w:r w:rsidR="006D51AE">
              <w:t xml:space="preserve">Для мяча внутри площадки указываются в диапазоне от 0 до 1, при выходе мяча в аут или начале игры </w:t>
            </w:r>
            <w:proofErr w:type="spellStart"/>
            <w:r w:rsidR="006D51AE">
              <w:t>вбросом</w:t>
            </w:r>
            <w:proofErr w:type="spellEnd"/>
            <w:r w:rsidR="006D51AE">
              <w:t xml:space="preserve"> из аута </w:t>
            </w:r>
            <w:proofErr w:type="gramStart"/>
            <w:r w:rsidR="006D51AE">
              <w:t>увеличиваются</w:t>
            </w:r>
            <w:proofErr w:type="gramEnd"/>
            <w:r w:rsidR="006D51AE">
              <w:t>/уменьшаются на 0</w:t>
            </w:r>
            <w:r w:rsidR="006D51AE" w:rsidRPr="006D51AE">
              <w:t>.</w:t>
            </w:r>
            <w:bookmarkStart w:id="0" w:name="_GoBack"/>
            <w:bookmarkEnd w:id="0"/>
            <w:r w:rsidR="006D51AE" w:rsidRPr="006D51AE">
              <w:t>05</w:t>
            </w:r>
            <w:r w:rsidR="006D51AE">
              <w:t>.</w:t>
            </w:r>
          </w:p>
          <w:p w:rsidR="0016582C" w:rsidRPr="002F081C" w:rsidRDefault="0016582C" w:rsidP="0016582C">
            <w:pPr>
              <w:rPr>
                <w:lang w:val="en-US"/>
              </w:rPr>
            </w:pPr>
            <w:r>
              <w:t>Обязательны</w:t>
            </w:r>
            <w:r w:rsidRPr="002F081C">
              <w:rPr>
                <w:lang w:val="en-US"/>
              </w:rPr>
              <w:t xml:space="preserve"> </w:t>
            </w:r>
            <w:r>
              <w:t>для</w:t>
            </w:r>
            <w:r w:rsidRPr="002F0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event</w:t>
            </w:r>
            <w:r w:rsidRPr="002F081C">
              <w:rPr>
                <w:lang w:val="en-US"/>
              </w:rPr>
              <w:t xml:space="preserve"> = </w:t>
            </w:r>
            <w:r w:rsidRPr="002F081C">
              <w:rPr>
                <w:b/>
                <w:lang w:val="en-US"/>
              </w:rPr>
              <w:t>START</w:t>
            </w:r>
            <w:r w:rsidRPr="002F081C">
              <w:rPr>
                <w:lang w:val="en-US"/>
              </w:rPr>
              <w:t xml:space="preserve">, </w:t>
            </w:r>
            <w:r w:rsidR="00536F4C" w:rsidRPr="002F081C">
              <w:rPr>
                <w:b/>
                <w:lang w:val="en-US"/>
              </w:rPr>
              <w:t>PASS</w:t>
            </w:r>
            <w:r w:rsidR="002F081C">
              <w:rPr>
                <w:b/>
                <w:lang w:val="en-US"/>
              </w:rPr>
              <w:t>, SHOT</w:t>
            </w:r>
            <w:r w:rsidR="00816DD4" w:rsidRPr="00816DD4">
              <w:rPr>
                <w:b/>
                <w:lang w:val="en-US"/>
              </w:rPr>
              <w:t xml:space="preserve">, </w:t>
            </w:r>
            <w:r w:rsidR="00816DD4" w:rsidRPr="00E0266C">
              <w:rPr>
                <w:b/>
                <w:lang w:val="en-US"/>
              </w:rPr>
              <w:t>DRIBBLE</w:t>
            </w:r>
            <w:r w:rsidR="00816DD4" w:rsidRPr="00816DD4">
              <w:rPr>
                <w:b/>
                <w:lang w:val="en-US"/>
              </w:rPr>
              <w:t xml:space="preserve">, </w:t>
            </w:r>
            <w:r w:rsidR="00816DD4">
              <w:rPr>
                <w:b/>
                <w:lang w:val="en-US"/>
              </w:rPr>
              <w:t>OUT</w:t>
            </w:r>
            <w:r w:rsidRPr="002F081C">
              <w:rPr>
                <w:lang w:val="en-US"/>
              </w:rPr>
              <w:t>.</w:t>
            </w:r>
          </w:p>
        </w:tc>
      </w:tr>
      <w:tr w:rsidR="0016582C" w:rsidRPr="00816DD4" w:rsidTr="00B9133D">
        <w:tc>
          <w:tcPr>
            <w:tcW w:w="1384" w:type="dxa"/>
          </w:tcPr>
          <w:p w:rsidR="0016582C" w:rsidRPr="00816DD4" w:rsidRDefault="00951CA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2" w:type="dxa"/>
          </w:tcPr>
          <w:p w:rsidR="0016582C" w:rsidRPr="00816DD4" w:rsidRDefault="0016582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45" w:type="dxa"/>
          </w:tcPr>
          <w:p w:rsidR="0016582C" w:rsidRPr="00816DD4" w:rsidRDefault="0016582C">
            <w:pPr>
              <w:rPr>
                <w:lang w:val="en-US"/>
              </w:rPr>
            </w:pPr>
            <w:r w:rsidRPr="00816DD4">
              <w:rPr>
                <w:lang w:val="en-US"/>
              </w:rPr>
              <w:t>-</w:t>
            </w:r>
          </w:p>
        </w:tc>
        <w:tc>
          <w:tcPr>
            <w:tcW w:w="6450" w:type="dxa"/>
            <w:vMerge/>
          </w:tcPr>
          <w:p w:rsidR="0016582C" w:rsidRPr="00816DD4" w:rsidRDefault="0016582C">
            <w:pPr>
              <w:rPr>
                <w:lang w:val="en-US"/>
              </w:rPr>
            </w:pPr>
          </w:p>
        </w:tc>
      </w:tr>
      <w:tr w:rsidR="0074634F" w:rsidRPr="0016582C" w:rsidTr="00B9133D">
        <w:tc>
          <w:tcPr>
            <w:tcW w:w="1384" w:type="dxa"/>
          </w:tcPr>
          <w:p w:rsidR="0074634F" w:rsidRPr="00816DD4" w:rsidRDefault="0074634F">
            <w:pPr>
              <w:rPr>
                <w:lang w:val="en-US"/>
              </w:rPr>
            </w:pPr>
            <w:r w:rsidRPr="00816DD4">
              <w:rPr>
                <w:lang w:val="en-US"/>
              </w:rPr>
              <w:t>team</w:t>
            </w:r>
          </w:p>
        </w:tc>
        <w:tc>
          <w:tcPr>
            <w:tcW w:w="992" w:type="dxa"/>
          </w:tcPr>
          <w:p w:rsidR="0074634F" w:rsidRPr="00B56059" w:rsidRDefault="0074634F" w:rsidP="008A45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45" w:type="dxa"/>
          </w:tcPr>
          <w:p w:rsidR="0074634F" w:rsidRPr="00816DD4" w:rsidRDefault="0074634F">
            <w:pPr>
              <w:rPr>
                <w:lang w:val="en-US"/>
              </w:rPr>
            </w:pPr>
            <w:r w:rsidRPr="00816DD4">
              <w:rPr>
                <w:lang w:val="en-US"/>
              </w:rPr>
              <w:t>-</w:t>
            </w:r>
          </w:p>
        </w:tc>
        <w:tc>
          <w:tcPr>
            <w:tcW w:w="6450" w:type="dxa"/>
          </w:tcPr>
          <w:p w:rsidR="0074634F" w:rsidRDefault="0074634F" w:rsidP="0074634F">
            <w:r>
              <w:t>Команда</w:t>
            </w:r>
            <w:r w:rsidRPr="00951CA3">
              <w:t xml:space="preserve">, </w:t>
            </w:r>
            <w:r>
              <w:t xml:space="preserve">владеющая мячом, кроме события </w:t>
            </w:r>
            <w:r w:rsidRPr="0074634F">
              <w:rPr>
                <w:b/>
              </w:rPr>
              <w:t>FOUL</w:t>
            </w:r>
            <w:r>
              <w:t xml:space="preserve">, для которого это команда, нарушившая правила. </w:t>
            </w:r>
          </w:p>
          <w:p w:rsidR="0074634F" w:rsidRDefault="0074634F" w:rsidP="0074634F">
            <w:r>
              <w:t>Если владение не меняется, атрибут допустимо не указывать.</w:t>
            </w:r>
          </w:p>
          <w:p w:rsidR="0074634F" w:rsidRPr="0016582C" w:rsidRDefault="0074634F" w:rsidP="0074634F">
            <w:r>
              <w:t>Перечисление, содержащее значения «</w:t>
            </w:r>
            <w:r>
              <w:rPr>
                <w:lang w:val="en-US"/>
              </w:rPr>
              <w:t>A</w:t>
            </w:r>
            <w:r>
              <w:t>» и «</w:t>
            </w:r>
            <w:r>
              <w:rPr>
                <w:lang w:val="en-US"/>
              </w:rPr>
              <w:t>B</w:t>
            </w:r>
            <w:r>
              <w:t>».</w:t>
            </w:r>
          </w:p>
        </w:tc>
      </w:tr>
      <w:tr w:rsidR="00AF23D6" w:rsidRPr="0016582C" w:rsidTr="00B9133D">
        <w:tc>
          <w:tcPr>
            <w:tcW w:w="1384" w:type="dxa"/>
          </w:tcPr>
          <w:p w:rsidR="00AF23D6" w:rsidRPr="00AF23D6" w:rsidRDefault="00AF23D6">
            <w:pPr>
              <w:rPr>
                <w:lang w:val="en-US"/>
              </w:rPr>
            </w:pPr>
            <w:r>
              <w:rPr>
                <w:lang w:val="en-US"/>
              </w:rPr>
              <w:t>foul</w:t>
            </w:r>
          </w:p>
        </w:tc>
        <w:tc>
          <w:tcPr>
            <w:tcW w:w="992" w:type="dxa"/>
          </w:tcPr>
          <w:p w:rsidR="00AF23D6" w:rsidRPr="00AF23D6" w:rsidRDefault="00AF23D6" w:rsidP="008A455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5" w:type="dxa"/>
          </w:tcPr>
          <w:p w:rsidR="00AF23D6" w:rsidRPr="00AF23D6" w:rsidRDefault="00AF23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50" w:type="dxa"/>
          </w:tcPr>
          <w:p w:rsidR="00AF23D6" w:rsidRDefault="00AF23D6" w:rsidP="0074634F">
            <w:r>
              <w:t>Код нарушения.</w:t>
            </w:r>
          </w:p>
          <w:p w:rsidR="00AF23D6" w:rsidRDefault="00AF23D6" w:rsidP="0074634F">
            <w:r>
              <w:t xml:space="preserve">Обязателен для </w:t>
            </w:r>
            <w:r w:rsidRPr="0074634F">
              <w:rPr>
                <w:b/>
              </w:rPr>
              <w:t>FOUL</w:t>
            </w:r>
            <w:r>
              <w:t>.</w:t>
            </w:r>
          </w:p>
        </w:tc>
      </w:tr>
      <w:tr w:rsidR="00AF23D6" w:rsidRPr="0016582C" w:rsidTr="00B9133D">
        <w:tc>
          <w:tcPr>
            <w:tcW w:w="1384" w:type="dxa"/>
          </w:tcPr>
          <w:p w:rsidR="00AF23D6" w:rsidRPr="00AF23D6" w:rsidRDefault="00AF23D6">
            <w:r w:rsidRPr="00AF23D6">
              <w:rPr>
                <w:lang w:val="en-US"/>
              </w:rPr>
              <w:t>player</w:t>
            </w:r>
          </w:p>
        </w:tc>
        <w:tc>
          <w:tcPr>
            <w:tcW w:w="992" w:type="dxa"/>
          </w:tcPr>
          <w:p w:rsidR="00AF23D6" w:rsidRPr="00AF23D6" w:rsidRDefault="00AF23D6" w:rsidP="008A455D">
            <w:r>
              <w:rPr>
                <w:lang w:val="en-US"/>
              </w:rPr>
              <w:t>integer</w:t>
            </w:r>
          </w:p>
        </w:tc>
        <w:tc>
          <w:tcPr>
            <w:tcW w:w="745" w:type="dxa"/>
          </w:tcPr>
          <w:p w:rsidR="00AF23D6" w:rsidRPr="00AF23D6" w:rsidRDefault="00AF23D6" w:rsidP="008A455D">
            <w:r w:rsidRPr="00AF23D6">
              <w:t>-</w:t>
            </w:r>
          </w:p>
        </w:tc>
        <w:tc>
          <w:tcPr>
            <w:tcW w:w="6450" w:type="dxa"/>
          </w:tcPr>
          <w:p w:rsidR="00AF23D6" w:rsidRDefault="00AF23D6" w:rsidP="0074634F">
            <w:r>
              <w:t>Игрок, нарушивший правила.</w:t>
            </w:r>
          </w:p>
          <w:p w:rsidR="00AF23D6" w:rsidRPr="00AF23D6" w:rsidRDefault="00AF23D6" w:rsidP="0074634F">
            <w:r>
              <w:t xml:space="preserve">Обязателен для </w:t>
            </w:r>
            <w:r w:rsidRPr="0074634F">
              <w:rPr>
                <w:b/>
              </w:rPr>
              <w:t>FOUL</w:t>
            </w:r>
            <w:r>
              <w:t>.</w:t>
            </w:r>
          </w:p>
        </w:tc>
      </w:tr>
      <w:tr w:rsidR="002F081C" w:rsidRPr="0016582C" w:rsidTr="00B9133D">
        <w:tc>
          <w:tcPr>
            <w:tcW w:w="1384" w:type="dxa"/>
          </w:tcPr>
          <w:p w:rsidR="002F081C" w:rsidRPr="00AF23D6" w:rsidRDefault="002F081C">
            <w:pPr>
              <w:rPr>
                <w:lang w:val="en-US"/>
              </w:rPr>
            </w:pPr>
            <w:r w:rsidRPr="002F081C">
              <w:rPr>
                <w:lang w:val="en-US"/>
              </w:rPr>
              <w:t>result</w:t>
            </w:r>
          </w:p>
        </w:tc>
        <w:tc>
          <w:tcPr>
            <w:tcW w:w="992" w:type="dxa"/>
          </w:tcPr>
          <w:p w:rsidR="002F081C" w:rsidRPr="00AF23D6" w:rsidRDefault="002F081C" w:rsidP="008A455D">
            <w:r>
              <w:rPr>
                <w:lang w:val="en-US"/>
              </w:rPr>
              <w:t>integer</w:t>
            </w:r>
          </w:p>
        </w:tc>
        <w:tc>
          <w:tcPr>
            <w:tcW w:w="745" w:type="dxa"/>
          </w:tcPr>
          <w:p w:rsidR="002F081C" w:rsidRPr="00AF23D6" w:rsidRDefault="002F081C" w:rsidP="008A455D">
            <w:r>
              <w:t>-</w:t>
            </w:r>
          </w:p>
        </w:tc>
        <w:tc>
          <w:tcPr>
            <w:tcW w:w="6450" w:type="dxa"/>
          </w:tcPr>
          <w:p w:rsidR="002F081C" w:rsidRDefault="002F081C" w:rsidP="0074634F">
            <w:r>
              <w:t xml:space="preserve">Результат броска. Используется только для события </w:t>
            </w:r>
            <w:r>
              <w:rPr>
                <w:b/>
                <w:lang w:val="en-US"/>
              </w:rPr>
              <w:t>SHOT</w:t>
            </w:r>
            <w:r>
              <w:t>.</w:t>
            </w:r>
          </w:p>
          <w:p w:rsidR="002F081C" w:rsidRDefault="002F081C" w:rsidP="0074634F">
            <w:r>
              <w:t>Перечисление, содержащее значения:</w:t>
            </w:r>
          </w:p>
          <w:p w:rsidR="002F081C" w:rsidRDefault="002F081C" w:rsidP="0074634F">
            <w:r>
              <w:t>1 – попадание со штрафного броска;</w:t>
            </w:r>
          </w:p>
          <w:p w:rsidR="002F081C" w:rsidRDefault="002F081C" w:rsidP="0074634F">
            <w:r>
              <w:t>2 – попадание с игры (обычный бросок);</w:t>
            </w:r>
          </w:p>
          <w:p w:rsidR="002F081C" w:rsidRDefault="002F081C" w:rsidP="0074634F">
            <w:r>
              <w:t>3 – попадание с игры (дальний бросок);</w:t>
            </w:r>
          </w:p>
          <w:p w:rsidR="002F081C" w:rsidRDefault="002F081C" w:rsidP="0074634F">
            <w:r>
              <w:t>0 – промах с остановкой игры (например, неудачный штрафной).</w:t>
            </w:r>
          </w:p>
          <w:p w:rsidR="002F081C" w:rsidRDefault="002F081C" w:rsidP="0074634F">
            <w:r>
              <w:t>Если промах не приводит к остановке игры, атрибут не передается.</w:t>
            </w:r>
          </w:p>
        </w:tc>
      </w:tr>
    </w:tbl>
    <w:p w:rsidR="004A5498" w:rsidRPr="0016582C" w:rsidRDefault="004A5498"/>
    <w:sectPr w:rsidR="004A5498" w:rsidRPr="0016582C" w:rsidSect="0005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734F89"/>
    <w:rsid w:val="000558C6"/>
    <w:rsid w:val="000A5ED7"/>
    <w:rsid w:val="0016582C"/>
    <w:rsid w:val="001B4A4C"/>
    <w:rsid w:val="002F081C"/>
    <w:rsid w:val="00303034"/>
    <w:rsid w:val="004A5498"/>
    <w:rsid w:val="004F46B6"/>
    <w:rsid w:val="00536F4C"/>
    <w:rsid w:val="006D51AE"/>
    <w:rsid w:val="00734F89"/>
    <w:rsid w:val="0074634F"/>
    <w:rsid w:val="007B043C"/>
    <w:rsid w:val="00816DD4"/>
    <w:rsid w:val="00951CA3"/>
    <w:rsid w:val="00AF23D6"/>
    <w:rsid w:val="00B56059"/>
    <w:rsid w:val="00B9133D"/>
    <w:rsid w:val="00BC520D"/>
    <w:rsid w:val="00CA7779"/>
    <w:rsid w:val="00D65AF3"/>
    <w:rsid w:val="00E0266C"/>
    <w:rsid w:val="00F64F68"/>
    <w:rsid w:val="00F9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olya7144@mail.ru</cp:lastModifiedBy>
  <cp:revision>19</cp:revision>
  <dcterms:created xsi:type="dcterms:W3CDTF">2023-10-18T16:44:00Z</dcterms:created>
  <dcterms:modified xsi:type="dcterms:W3CDTF">2023-10-19T15:29:00Z</dcterms:modified>
</cp:coreProperties>
</file>