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8D8501" w14:textId="7B0C429F" w:rsidR="00B863A4" w:rsidRPr="00B04BC9" w:rsidRDefault="00C46FE8" w:rsidP="00B04BC9">
      <w:pPr>
        <w:pStyle w:val="KeinLeerraum"/>
        <w:jc w:val="both"/>
        <w:rPr>
          <w:rFonts w:ascii="Times New Roman" w:hAnsi="Times New Roman" w:cs="Times New Roman"/>
          <w:b/>
          <w:lang w:val="en-US"/>
        </w:rPr>
      </w:pPr>
      <w:r w:rsidRPr="00B04BC9">
        <w:rPr>
          <w:rFonts w:ascii="Times New Roman" w:hAnsi="Times New Roman" w:cs="Times New Roman"/>
          <w:b/>
          <w:lang w:val="en-US"/>
        </w:rPr>
        <w:t xml:space="preserve">1 </w:t>
      </w:r>
      <w:r w:rsidR="00B863A4" w:rsidRPr="00B04BC9">
        <w:rPr>
          <w:rFonts w:ascii="Times New Roman" w:hAnsi="Times New Roman" w:cs="Times New Roman"/>
          <w:b/>
          <w:lang w:val="en-US"/>
        </w:rPr>
        <w:t>Participants</w:t>
      </w:r>
    </w:p>
    <w:p w14:paraId="1A350EED" w14:textId="0E2E2A6B" w:rsidR="00240453" w:rsidRPr="00B04BC9" w:rsidRDefault="00D05461" w:rsidP="00B04BC9">
      <w:pPr>
        <w:pStyle w:val="KeinLeerraum"/>
        <w:spacing w:line="480" w:lineRule="auto"/>
        <w:jc w:val="both"/>
        <w:rPr>
          <w:rFonts w:ascii="Times New Roman" w:hAnsi="Times New Roman" w:cs="Times New Roman"/>
          <w:lang w:val="en-US"/>
        </w:rPr>
      </w:pPr>
      <w:r w:rsidRPr="00B04BC9">
        <w:rPr>
          <w:rFonts w:ascii="Times New Roman" w:hAnsi="Times New Roman" w:cs="Times New Roman"/>
          <w:color w:val="222222"/>
          <w:shd w:val="clear" w:color="auto" w:fill="FFFFFF"/>
          <w:lang w:val="en-US"/>
        </w:rPr>
        <w:t>This</w:t>
      </w:r>
      <w:r w:rsidR="00314459" w:rsidRPr="00B04BC9">
        <w:rPr>
          <w:rFonts w:ascii="Times New Roman" w:hAnsi="Times New Roman" w:cs="Times New Roman"/>
          <w:color w:val="222222"/>
          <w:shd w:val="clear" w:color="auto" w:fill="FFFFFF"/>
          <w:lang w:val="en-US"/>
        </w:rPr>
        <w:t xml:space="preserve"> study included </w:t>
      </w:r>
      <w:r w:rsidR="00AD14F9" w:rsidRPr="00B04BC9">
        <w:rPr>
          <w:rFonts w:ascii="Times New Roman" w:hAnsi="Times New Roman" w:cs="Times New Roman"/>
          <w:color w:val="222222"/>
          <w:shd w:val="clear" w:color="auto" w:fill="FFFFFF"/>
          <w:lang w:val="en-US"/>
        </w:rPr>
        <w:t>880</w:t>
      </w:r>
      <w:r w:rsidRPr="00B04BC9">
        <w:rPr>
          <w:rFonts w:ascii="Times New Roman" w:hAnsi="Times New Roman" w:cs="Times New Roman"/>
          <w:color w:val="222222"/>
          <w:shd w:val="clear" w:color="auto" w:fill="FFFFFF"/>
          <w:lang w:val="en-US"/>
        </w:rPr>
        <w:t xml:space="preserve"> </w:t>
      </w:r>
      <w:r w:rsidR="00314459" w:rsidRPr="00B04BC9">
        <w:rPr>
          <w:rFonts w:ascii="Times New Roman" w:hAnsi="Times New Roman" w:cs="Times New Roman"/>
          <w:color w:val="222222"/>
          <w:shd w:val="clear" w:color="auto" w:fill="FFFFFF"/>
          <w:lang w:val="en-US"/>
        </w:rPr>
        <w:t>FDG-PET and MRI scans (respectively)</w:t>
      </w:r>
      <w:r w:rsidRPr="00B04BC9">
        <w:rPr>
          <w:rFonts w:ascii="Times New Roman" w:hAnsi="Times New Roman" w:cs="Times New Roman"/>
          <w:color w:val="222222"/>
          <w:shd w:val="clear" w:color="auto" w:fill="FFFFFF"/>
          <w:lang w:val="en-US"/>
        </w:rPr>
        <w:t xml:space="preserve"> from the Alzheimer’s Disease Neuroimaging Initiative (ADNI) database (</w:t>
      </w:r>
      <w:r w:rsidR="00AD14F9" w:rsidRPr="00B04BC9">
        <w:rPr>
          <w:rFonts w:ascii="Times New Roman" w:hAnsi="Times New Roman" w:cs="Times New Roman"/>
          <w:color w:val="222222"/>
          <w:shd w:val="clear" w:color="auto" w:fill="FFFFFF"/>
          <w:lang w:val="en-US"/>
        </w:rPr>
        <w:t xml:space="preserve">“CN” and “MCI” samples, </w:t>
      </w:r>
      <w:r w:rsidRPr="00B04BC9">
        <w:rPr>
          <w:rFonts w:ascii="Times New Roman" w:hAnsi="Times New Roman" w:cs="Times New Roman"/>
          <w:color w:val="222222"/>
          <w:shd w:val="clear" w:color="auto" w:fill="FFFFFF"/>
          <w:lang w:val="en-US"/>
        </w:rPr>
        <w:t>adni.loni.usc.edu)</w:t>
      </w:r>
      <w:r w:rsidR="00AD14F9" w:rsidRPr="00B04BC9">
        <w:rPr>
          <w:rFonts w:ascii="Times New Roman" w:hAnsi="Times New Roman" w:cs="Times New Roman"/>
          <w:color w:val="222222"/>
          <w:shd w:val="clear" w:color="auto" w:fill="FFFFFF"/>
          <w:lang w:val="en-US"/>
        </w:rPr>
        <w:t xml:space="preserve"> and 59 from the Open Acces of Imaging Studies-3 database (OASIS-3)</w:t>
      </w:r>
      <w:r w:rsidRPr="00B04BC9">
        <w:rPr>
          <w:rFonts w:ascii="Times New Roman" w:hAnsi="Times New Roman" w:cs="Times New Roman"/>
          <w:color w:val="222222"/>
          <w:shd w:val="clear" w:color="auto" w:fill="FFFFFF"/>
          <w:lang w:val="en-US"/>
        </w:rPr>
        <w:t xml:space="preserve">. </w:t>
      </w:r>
      <w:r w:rsidR="00314459" w:rsidRPr="00B04BC9">
        <w:rPr>
          <w:rFonts w:ascii="Times New Roman" w:hAnsi="Times New Roman" w:cs="Times New Roman"/>
          <w:color w:val="222222"/>
          <w:shd w:val="clear" w:color="auto" w:fill="FFFFFF"/>
          <w:lang w:val="en-US"/>
        </w:rPr>
        <w:t xml:space="preserve">Scans from the ADNI were selected such that FDG-PET and MRI scans from the same individual were not more than one year apart. </w:t>
      </w:r>
      <w:r w:rsidR="00AD14F9" w:rsidRPr="00B04BC9">
        <w:rPr>
          <w:rFonts w:ascii="Times New Roman" w:hAnsi="Times New Roman" w:cs="Times New Roman"/>
          <w:color w:val="222222"/>
          <w:shd w:val="clear" w:color="auto" w:fill="FFFFFF"/>
          <w:lang w:val="en-US"/>
        </w:rPr>
        <w:t>Data was split into three samples: the “main” ADNI sample of CN individuals (“CN”, n = 367) was used to train models and yield predictions for later association of BPAD with cognitive performance, neuropathology and cognitive decline in CN. The small sample of CN derived from the OASIS-3 (“CN_validation”, n = 59) was used to validate prediction accuracy (mean absolute error, MAE) in an external dataset. Finally, predictions for the ADNI sample of MCI patients (“MCI”) were used to associate BPAD with cognitive performance, neuropathology and cognitive decline in MCI.</w:t>
      </w:r>
      <w:r w:rsidR="0080015F" w:rsidRPr="00B04BC9">
        <w:rPr>
          <w:rFonts w:ascii="Times New Roman" w:hAnsi="Times New Roman" w:cs="Times New Roman"/>
          <w:color w:val="222222"/>
          <w:shd w:val="clear" w:color="auto" w:fill="FFFFFF"/>
          <w:lang w:val="en-US"/>
        </w:rPr>
        <w:t xml:space="preserve"> All individuals included in this study were 65 years or older, while OASIS participants were significantly younger than ADNI participants (p &lt; </w:t>
      </w:r>
      <w:r w:rsidR="001F68EF">
        <w:rPr>
          <w:rFonts w:ascii="Times New Roman" w:hAnsi="Times New Roman" w:cs="Times New Roman"/>
          <w:color w:val="222222"/>
          <w:shd w:val="clear" w:color="auto" w:fill="FFFFFF"/>
          <w:lang w:val="en-US"/>
        </w:rPr>
        <w:t>.</w:t>
      </w:r>
      <w:r w:rsidR="0080015F" w:rsidRPr="00B04BC9">
        <w:rPr>
          <w:rFonts w:ascii="Times New Roman" w:hAnsi="Times New Roman" w:cs="Times New Roman"/>
          <w:color w:val="222222"/>
          <w:shd w:val="clear" w:color="auto" w:fill="FFFFFF"/>
          <w:lang w:val="en-US"/>
        </w:rPr>
        <w:t>01), especially in the MRI cohort.</w:t>
      </w:r>
      <w:r w:rsidR="00314459" w:rsidRPr="00B04BC9">
        <w:rPr>
          <w:rFonts w:ascii="Times New Roman" w:hAnsi="Times New Roman" w:cs="Times New Roman"/>
          <w:color w:val="222222"/>
          <w:shd w:val="clear" w:color="auto" w:fill="FFFFFF"/>
          <w:lang w:val="en-US"/>
        </w:rPr>
        <w:t xml:space="preserve"> </w:t>
      </w:r>
      <w:r w:rsidR="0008380C" w:rsidRPr="00B04BC9">
        <w:rPr>
          <w:rFonts w:ascii="Times New Roman" w:hAnsi="Times New Roman" w:cs="Times New Roman"/>
          <w:color w:val="222222"/>
          <w:shd w:val="clear" w:color="auto" w:fill="FFFFFF"/>
          <w:lang w:val="en-US"/>
        </w:rPr>
        <w:t>Compared to CN, participants in the MCI sample had a significantly lower</w:t>
      </w:r>
      <w:r w:rsidR="00BC1548" w:rsidRPr="00B04BC9">
        <w:rPr>
          <w:rFonts w:ascii="Times New Roman" w:hAnsi="Times New Roman" w:cs="Times New Roman"/>
          <w:color w:val="222222"/>
          <w:shd w:val="clear" w:color="auto" w:fill="FFFFFF"/>
          <w:lang w:val="en-US"/>
        </w:rPr>
        <w:t xml:space="preserve"> percentage of females (χ2 = 1</w:t>
      </w:r>
      <w:r w:rsidR="001F68EF">
        <w:rPr>
          <w:rFonts w:ascii="Times New Roman" w:hAnsi="Times New Roman" w:cs="Times New Roman"/>
          <w:color w:val="222222"/>
          <w:shd w:val="clear" w:color="auto" w:fill="FFFFFF"/>
          <w:lang w:val="en-US"/>
        </w:rPr>
        <w:t>.</w:t>
      </w:r>
      <w:r w:rsidR="00BC1548" w:rsidRPr="00B04BC9">
        <w:rPr>
          <w:rFonts w:ascii="Times New Roman" w:hAnsi="Times New Roman" w:cs="Times New Roman"/>
          <w:color w:val="222222"/>
          <w:shd w:val="clear" w:color="auto" w:fill="FFFFFF"/>
          <w:lang w:val="en-US"/>
        </w:rPr>
        <w:t xml:space="preserve">5, p &lt; </w:t>
      </w:r>
      <w:r w:rsidR="001F68EF">
        <w:rPr>
          <w:rFonts w:ascii="Times New Roman" w:hAnsi="Times New Roman" w:cs="Times New Roman"/>
          <w:color w:val="222222"/>
          <w:shd w:val="clear" w:color="auto" w:fill="FFFFFF"/>
          <w:lang w:val="en-US"/>
        </w:rPr>
        <w:t>.</w:t>
      </w:r>
      <w:r w:rsidR="00BC1548" w:rsidRPr="00B04BC9">
        <w:rPr>
          <w:rFonts w:ascii="Times New Roman" w:hAnsi="Times New Roman" w:cs="Times New Roman"/>
          <w:color w:val="222222"/>
          <w:shd w:val="clear" w:color="auto" w:fill="FFFFFF"/>
          <w:lang w:val="en-US"/>
        </w:rPr>
        <w:t>01</w:t>
      </w:r>
      <w:r w:rsidR="00A17376" w:rsidRPr="00B04BC9">
        <w:rPr>
          <w:rFonts w:ascii="Times New Roman" w:hAnsi="Times New Roman" w:cs="Times New Roman"/>
          <w:color w:val="222222"/>
          <w:shd w:val="clear" w:color="auto" w:fill="FFFFFF"/>
          <w:lang w:val="en-US"/>
        </w:rPr>
        <w:t>), lower</w:t>
      </w:r>
      <w:r w:rsidR="0008380C" w:rsidRPr="00B04BC9">
        <w:rPr>
          <w:rFonts w:ascii="Times New Roman" w:hAnsi="Times New Roman" w:cs="Times New Roman"/>
          <w:color w:val="222222"/>
          <w:shd w:val="clear" w:color="auto" w:fill="FFFFFF"/>
          <w:lang w:val="en-US"/>
        </w:rPr>
        <w:t xml:space="preserve"> MMSE (t(424)=5.38, p &lt; </w:t>
      </w:r>
      <w:r w:rsidR="001F68EF">
        <w:rPr>
          <w:rFonts w:ascii="Times New Roman" w:hAnsi="Times New Roman" w:cs="Times New Roman"/>
          <w:color w:val="222222"/>
          <w:shd w:val="clear" w:color="auto" w:fill="FFFFFF"/>
          <w:lang w:val="en-US"/>
        </w:rPr>
        <w:t>.</w:t>
      </w:r>
      <w:r w:rsidR="0008380C" w:rsidRPr="00B04BC9">
        <w:rPr>
          <w:rFonts w:ascii="Times New Roman" w:hAnsi="Times New Roman" w:cs="Times New Roman"/>
          <w:color w:val="222222"/>
          <w:shd w:val="clear" w:color="auto" w:fill="FFFFFF"/>
          <w:lang w:val="en-US"/>
        </w:rPr>
        <w:t xml:space="preserve">001) and a higher percentage of amyloid positivity (χ2 = 43.7, p &lt; </w:t>
      </w:r>
      <w:r w:rsidR="001F68EF">
        <w:rPr>
          <w:rFonts w:ascii="Times New Roman" w:hAnsi="Times New Roman" w:cs="Times New Roman"/>
          <w:color w:val="222222"/>
          <w:shd w:val="clear" w:color="auto" w:fill="FFFFFF"/>
          <w:lang w:val="en-US"/>
        </w:rPr>
        <w:t>.</w:t>
      </w:r>
      <w:r w:rsidR="0008380C" w:rsidRPr="00B04BC9">
        <w:rPr>
          <w:rFonts w:ascii="Times New Roman" w:hAnsi="Times New Roman" w:cs="Times New Roman"/>
          <w:color w:val="222222"/>
          <w:shd w:val="clear" w:color="auto" w:fill="FFFFFF"/>
          <w:lang w:val="en-US"/>
        </w:rPr>
        <w:t>001).</w:t>
      </w:r>
    </w:p>
    <w:tbl>
      <w:tblPr>
        <w:tblW w:w="11640" w:type="dxa"/>
        <w:tblCellMar>
          <w:left w:w="0" w:type="dxa"/>
          <w:right w:w="0" w:type="dxa"/>
        </w:tblCellMar>
        <w:tblLook w:val="0420" w:firstRow="1" w:lastRow="0" w:firstColumn="0" w:lastColumn="0" w:noHBand="0" w:noVBand="1"/>
      </w:tblPr>
      <w:tblGrid>
        <w:gridCol w:w="2270"/>
        <w:gridCol w:w="1620"/>
        <w:gridCol w:w="2258"/>
        <w:gridCol w:w="1401"/>
        <w:gridCol w:w="4091"/>
      </w:tblGrid>
      <w:tr w:rsidR="000D775B" w:rsidRPr="00B04BC9" w14:paraId="571EF76F" w14:textId="77777777" w:rsidTr="00EF267E">
        <w:trPr>
          <w:trHeight w:val="454"/>
        </w:trPr>
        <w:tc>
          <w:tcPr>
            <w:tcW w:w="11640" w:type="dxa"/>
            <w:gridSpan w:val="5"/>
            <w:tcBorders>
              <w:top w:val="nil"/>
              <w:left w:val="nil"/>
              <w:bottom w:val="nil"/>
              <w:right w:val="nil"/>
            </w:tcBorders>
            <w:shd w:val="clear" w:color="auto" w:fill="auto"/>
            <w:tcMar>
              <w:top w:w="72" w:type="dxa"/>
              <w:left w:w="144" w:type="dxa"/>
              <w:bottom w:w="72" w:type="dxa"/>
              <w:right w:w="144" w:type="dxa"/>
            </w:tcMar>
            <w:hideMark/>
          </w:tcPr>
          <w:p w14:paraId="008A5D03" w14:textId="00C0DF4D" w:rsidR="000D775B" w:rsidRPr="00B04BC9" w:rsidRDefault="006A68C0" w:rsidP="00B04BC9">
            <w:pPr>
              <w:pStyle w:val="KeinLeerraum"/>
              <w:jc w:val="both"/>
              <w:rPr>
                <w:rFonts w:ascii="Times New Roman" w:eastAsia="Times New Roman" w:hAnsi="Times New Roman" w:cs="Times New Roman"/>
                <w:lang w:val="en-US"/>
              </w:rPr>
            </w:pPr>
            <w:bookmarkStart w:id="0" w:name="_Ref100237486"/>
            <w:bookmarkStart w:id="1" w:name="_Ref100319229"/>
            <w:r w:rsidRPr="00B04BC9">
              <w:rPr>
                <w:rFonts w:ascii="Times New Roman" w:hAnsi="Times New Roman" w:cs="Times New Roman"/>
                <w:b/>
              </w:rPr>
              <w:t xml:space="preserve">Table </w:t>
            </w:r>
            <w:r w:rsidRPr="00B04BC9">
              <w:rPr>
                <w:rFonts w:ascii="Times New Roman" w:hAnsi="Times New Roman" w:cs="Times New Roman"/>
                <w:b/>
              </w:rPr>
              <w:fldChar w:fldCharType="begin"/>
            </w:r>
            <w:r w:rsidRPr="00B04BC9">
              <w:rPr>
                <w:rFonts w:ascii="Times New Roman" w:hAnsi="Times New Roman" w:cs="Times New Roman"/>
                <w:b/>
              </w:rPr>
              <w:instrText xml:space="preserve"> SEQ Table \* ARABIC </w:instrText>
            </w:r>
            <w:r w:rsidRPr="00B04BC9">
              <w:rPr>
                <w:rFonts w:ascii="Times New Roman" w:hAnsi="Times New Roman" w:cs="Times New Roman"/>
                <w:b/>
              </w:rPr>
              <w:fldChar w:fldCharType="separate"/>
            </w:r>
            <w:r w:rsidR="00746947" w:rsidRPr="00B04BC9">
              <w:rPr>
                <w:rFonts w:ascii="Times New Roman" w:hAnsi="Times New Roman" w:cs="Times New Roman"/>
                <w:b/>
                <w:noProof/>
              </w:rPr>
              <w:t>1</w:t>
            </w:r>
            <w:r w:rsidRPr="00B04BC9">
              <w:rPr>
                <w:rFonts w:ascii="Times New Roman" w:hAnsi="Times New Roman" w:cs="Times New Roman"/>
                <w:b/>
              </w:rPr>
              <w:fldChar w:fldCharType="end"/>
            </w:r>
            <w:bookmarkEnd w:id="0"/>
            <w:r w:rsidR="000D775B" w:rsidRPr="00B04BC9">
              <w:rPr>
                <w:rFonts w:ascii="Times New Roman" w:eastAsiaTheme="minorEastAsia" w:hAnsi="Times New Roman" w:cs="Times New Roman"/>
                <w:b/>
                <w:color w:val="000000"/>
                <w:kern w:val="24"/>
                <w:lang w:val="en-US"/>
              </w:rPr>
              <w:t>.</w:t>
            </w:r>
            <w:r w:rsidR="000D775B" w:rsidRPr="00B04BC9">
              <w:rPr>
                <w:rFonts w:ascii="Times New Roman" w:eastAsiaTheme="minorEastAsia" w:hAnsi="Times New Roman" w:cs="Times New Roman"/>
                <w:color w:val="000000"/>
                <w:kern w:val="24"/>
                <w:lang w:val="en-US"/>
              </w:rPr>
              <w:t xml:space="preserve"> Overview of samples</w:t>
            </w:r>
            <w:bookmarkEnd w:id="1"/>
          </w:p>
        </w:tc>
      </w:tr>
      <w:tr w:rsidR="000D775B" w:rsidRPr="00B04BC9" w14:paraId="0D099A72" w14:textId="77777777" w:rsidTr="006A68C0">
        <w:trPr>
          <w:gridAfter w:val="1"/>
          <w:wAfter w:w="4091" w:type="dxa"/>
          <w:trHeight w:val="227"/>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5A0731C5" w14:textId="77777777" w:rsidR="000D775B" w:rsidRPr="00B04BC9" w:rsidRDefault="000D775B" w:rsidP="00B04BC9">
            <w:pPr>
              <w:pStyle w:val="KeinLeerraum"/>
              <w:jc w:val="both"/>
              <w:rPr>
                <w:rFonts w:ascii="Times New Roman" w:eastAsia="Times New Roman" w:hAnsi="Times New Roman" w:cs="Times New Roman"/>
                <w:lang w:val="en-US"/>
              </w:rPr>
            </w:pPr>
          </w:p>
        </w:tc>
        <w:tc>
          <w:tcPr>
            <w:tcW w:w="1620"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610D2CB4"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CN</w:t>
            </w:r>
          </w:p>
        </w:tc>
        <w:tc>
          <w:tcPr>
            <w:tcW w:w="2258"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5178E2EF"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heme="minorEastAsia" w:hAnsi="Times New Roman" w:cs="Times New Roman"/>
                <w:bCs/>
                <w:color w:val="000000"/>
                <w:kern w:val="24"/>
                <w:lang w:val="en-US"/>
              </w:rPr>
              <w:t>CN_validation</w:t>
            </w:r>
          </w:p>
        </w:tc>
        <w:tc>
          <w:tcPr>
            <w:tcW w:w="1401" w:type="dxa"/>
            <w:tcBorders>
              <w:top w:val="nil"/>
              <w:left w:val="single" w:sz="8" w:space="0" w:color="000000"/>
              <w:bottom w:val="nil"/>
              <w:right w:val="nil"/>
            </w:tcBorders>
            <w:shd w:val="clear" w:color="auto" w:fill="auto"/>
            <w:tcMar>
              <w:top w:w="72" w:type="dxa"/>
              <w:left w:w="144" w:type="dxa"/>
              <w:bottom w:w="72" w:type="dxa"/>
              <w:right w:w="144" w:type="dxa"/>
            </w:tcMar>
            <w:hideMark/>
          </w:tcPr>
          <w:p w14:paraId="25A6DA18"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MCI</w:t>
            </w:r>
          </w:p>
        </w:tc>
      </w:tr>
      <w:tr w:rsidR="000D775B" w:rsidRPr="00B04BC9" w14:paraId="7E670905" w14:textId="77777777" w:rsidTr="006A68C0">
        <w:trPr>
          <w:gridAfter w:val="1"/>
          <w:wAfter w:w="4091" w:type="dxa"/>
          <w:trHeight w:val="334"/>
        </w:trPr>
        <w:tc>
          <w:tcPr>
            <w:tcW w:w="227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hideMark/>
          </w:tcPr>
          <w:p w14:paraId="4476C515" w14:textId="77777777" w:rsidR="000D775B" w:rsidRPr="00B04BC9" w:rsidRDefault="00240453"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i/>
                <w:iCs/>
                <w:color w:val="000000" w:themeColor="text1"/>
                <w:kern w:val="24"/>
                <w:lang w:val="en-US"/>
              </w:rPr>
              <w:t xml:space="preserve"> </w:t>
            </w:r>
            <w:r w:rsidR="000D775B" w:rsidRPr="00B04BC9">
              <w:rPr>
                <w:rFonts w:ascii="Times New Roman" w:eastAsia="Times New Roman" w:hAnsi="Times New Roman" w:cs="Times New Roman"/>
                <w:bCs/>
                <w:i/>
                <w:iCs/>
                <w:color w:val="000000" w:themeColor="text1"/>
                <w:kern w:val="24"/>
                <w:lang w:val="en-US"/>
              </w:rPr>
              <w:t xml:space="preserve">n </w:t>
            </w:r>
            <w:r w:rsidR="000D775B" w:rsidRPr="00B04BC9">
              <w:rPr>
                <w:rFonts w:ascii="Times New Roman" w:eastAsia="Times New Roman" w:hAnsi="Times New Roman" w:cs="Times New Roman"/>
                <w:bCs/>
                <w:color w:val="000000" w:themeColor="text1"/>
                <w:kern w:val="24"/>
                <w:lang w:val="en-US"/>
              </w:rPr>
              <w:t>total</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737CEA"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367</w:t>
            </w:r>
          </w:p>
        </w:tc>
        <w:tc>
          <w:tcPr>
            <w:tcW w:w="22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8BDF05"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59</w:t>
            </w:r>
          </w:p>
        </w:tc>
        <w:tc>
          <w:tcPr>
            <w:tcW w:w="140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14:paraId="68F79DA1"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513</w:t>
            </w:r>
          </w:p>
        </w:tc>
      </w:tr>
      <w:tr w:rsidR="000D775B" w:rsidRPr="00B04BC9" w14:paraId="55350994" w14:textId="77777777" w:rsidTr="006A68C0">
        <w:trPr>
          <w:gridAfter w:val="1"/>
          <w:wAfter w:w="4091" w:type="dxa"/>
          <w:trHeight w:val="434"/>
        </w:trPr>
        <w:tc>
          <w:tcPr>
            <w:tcW w:w="2270"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hideMark/>
          </w:tcPr>
          <w:p w14:paraId="51D1F55C"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Age [avg. years (SD)]</w:t>
            </w:r>
          </w:p>
        </w:tc>
        <w:tc>
          <w:tcPr>
            <w:tcW w:w="1620"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7EBE9DAA" w14:textId="1484B55C"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74.2 (5.68)</w:t>
            </w:r>
            <w:r w:rsidR="0080015F" w:rsidRPr="00B04BC9">
              <w:rPr>
                <w:rFonts w:ascii="Times New Roman" w:eastAsia="Times New Roman" w:hAnsi="Times New Roman" w:cs="Times New Roman"/>
                <w:color w:val="000000" w:themeColor="text1"/>
                <w:kern w:val="24"/>
                <w:lang w:val="en-US"/>
              </w:rPr>
              <w:t xml:space="preserve"> XX PET/MRI</w:t>
            </w:r>
            <w:r w:rsidRPr="00B04BC9">
              <w:rPr>
                <w:rFonts w:ascii="Times New Roman" w:eastAsia="Times New Roman" w:hAnsi="Times New Roman" w:cs="Times New Roman"/>
                <w:color w:val="000000" w:themeColor="text1"/>
                <w:kern w:val="24"/>
                <w:lang w:val="en-US"/>
              </w:rPr>
              <w:t xml:space="preserve"> </w:t>
            </w:r>
          </w:p>
        </w:tc>
        <w:tc>
          <w:tcPr>
            <w:tcW w:w="2258"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71B37B64"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71.7 (4.15) (PET)/</w:t>
            </w:r>
          </w:p>
          <w:p w14:paraId="0D919641" w14:textId="45BC0D9E"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7</w:t>
            </w:r>
            <w:r w:rsidR="001F68EF">
              <w:rPr>
                <w:rFonts w:ascii="Times New Roman" w:eastAsia="Times New Roman" w:hAnsi="Times New Roman" w:cs="Times New Roman"/>
                <w:color w:val="000000" w:themeColor="text1"/>
                <w:kern w:val="24"/>
                <w:lang w:val="en-US"/>
              </w:rPr>
              <w:t>.</w:t>
            </w:r>
            <w:r w:rsidRPr="00B04BC9">
              <w:rPr>
                <w:rFonts w:ascii="Times New Roman" w:eastAsia="Times New Roman" w:hAnsi="Times New Roman" w:cs="Times New Roman"/>
                <w:color w:val="000000" w:themeColor="text1"/>
                <w:kern w:val="24"/>
                <w:lang w:val="en-US"/>
              </w:rPr>
              <w:t>4 (4.17) (MRI)</w:t>
            </w:r>
          </w:p>
        </w:tc>
        <w:tc>
          <w:tcPr>
            <w:tcW w:w="1401" w:type="dxa"/>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253DF6E2"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74.9 (5.77)</w:t>
            </w:r>
          </w:p>
        </w:tc>
      </w:tr>
      <w:tr w:rsidR="000D775B" w:rsidRPr="00B04BC9" w14:paraId="2C86016D" w14:textId="77777777" w:rsidTr="006A68C0">
        <w:trPr>
          <w:gridAfter w:val="1"/>
          <w:wAfter w:w="4091" w:type="dxa"/>
          <w:trHeight w:val="23"/>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6EBD458F"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Sex [%female]</w:t>
            </w:r>
          </w:p>
        </w:tc>
        <w:tc>
          <w:tcPr>
            <w:tcW w:w="1620"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6E227422"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51</w:t>
            </w:r>
          </w:p>
        </w:tc>
        <w:tc>
          <w:tcPr>
            <w:tcW w:w="2258"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3ACE3FDA"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59</w:t>
            </w:r>
          </w:p>
        </w:tc>
        <w:tc>
          <w:tcPr>
            <w:tcW w:w="1401"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15745FA5"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40</w:t>
            </w:r>
          </w:p>
        </w:tc>
      </w:tr>
      <w:tr w:rsidR="000D775B" w:rsidRPr="00B04BC9" w14:paraId="38544FC6" w14:textId="77777777" w:rsidTr="006A68C0">
        <w:trPr>
          <w:gridAfter w:val="1"/>
          <w:wAfter w:w="4091" w:type="dxa"/>
          <w:trHeight w:val="284"/>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tcPr>
          <w:p w14:paraId="2BF18D30" w14:textId="77777777" w:rsidR="000D775B" w:rsidRPr="00B04BC9" w:rsidRDefault="000D775B" w:rsidP="00B04BC9">
            <w:pPr>
              <w:pStyle w:val="KeinLeerraum"/>
              <w:jc w:val="both"/>
              <w:rPr>
                <w:rFonts w:ascii="Times New Roman" w:eastAsia="Times New Roman" w:hAnsi="Times New Roman" w:cs="Times New Roman"/>
                <w:color w:val="000000" w:themeColor="text1"/>
                <w:kern w:val="24"/>
                <w:lang w:val="en-US"/>
              </w:rPr>
            </w:pPr>
            <w:r w:rsidRPr="00B04BC9">
              <w:rPr>
                <w:rFonts w:ascii="Times New Roman" w:eastAsia="Times New Roman" w:hAnsi="Times New Roman" w:cs="Times New Roman"/>
                <w:color w:val="000000" w:themeColor="text1"/>
                <w:kern w:val="24"/>
                <w:lang w:val="en-US"/>
              </w:rPr>
              <w:t>CSF</w:t>
            </w:r>
            <w:r w:rsidRPr="00B04BC9">
              <w:rPr>
                <w:rFonts w:ascii="Times New Roman" w:eastAsia="Times New Roman" w:hAnsi="Times New Roman" w:cs="Times New Roman"/>
                <w:color w:val="000000" w:themeColor="text1"/>
                <w:kern w:val="24"/>
                <w:vertAlign w:val="subscript"/>
                <w:lang w:val="en-US"/>
              </w:rPr>
              <w:t>A</w:t>
            </w:r>
            <w:r w:rsidRPr="00B04BC9">
              <w:rPr>
                <w:rFonts w:ascii="Times New Roman" w:eastAsia="Times New Roman" w:hAnsi="Times New Roman" w:cs="Times New Roman"/>
                <w:color w:val="000000" w:themeColor="text1"/>
                <w:kern w:val="24"/>
                <w:vertAlign w:val="subscript"/>
                <w:lang w:val="el-GR"/>
              </w:rPr>
              <w:t>β</w:t>
            </w:r>
            <w:r w:rsidRPr="00B04BC9">
              <w:rPr>
                <w:rFonts w:ascii="Times New Roman" w:eastAsia="Times New Roman" w:hAnsi="Times New Roman" w:cs="Times New Roman"/>
                <w:color w:val="000000" w:themeColor="text1"/>
                <w:kern w:val="24"/>
                <w:vertAlign w:val="subscript"/>
                <w:lang w:val="en-US"/>
              </w:rPr>
              <w:t>1-42</w:t>
            </w:r>
            <w:r w:rsidRPr="00B04BC9">
              <w:rPr>
                <w:rFonts w:ascii="Times New Roman" w:eastAsia="Times New Roman" w:hAnsi="Times New Roman" w:cs="Times New Roman"/>
                <w:color w:val="000000" w:themeColor="text1"/>
                <w:kern w:val="24"/>
                <w:lang w:val="en-US"/>
              </w:rPr>
              <w:t xml:space="preserve"> Status </w:t>
            </w:r>
            <w:r w:rsidRPr="00B04BC9">
              <w:rPr>
                <w:rFonts w:ascii="Times New Roman" w:eastAsia="Times New Roman" w:hAnsi="Times New Roman" w:cs="Times New Roman"/>
                <w:color w:val="000000" w:themeColor="text1"/>
                <w:kern w:val="24"/>
                <w:lang w:val="en-US"/>
              </w:rPr>
              <w:br/>
              <w:t>(-/+/NA)</w:t>
            </w:r>
          </w:p>
        </w:tc>
        <w:tc>
          <w:tcPr>
            <w:tcW w:w="1620"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6CC23510" w14:textId="77777777" w:rsidR="000D775B" w:rsidRPr="00B04BC9" w:rsidRDefault="000D775B" w:rsidP="00B04BC9">
            <w:pPr>
              <w:pStyle w:val="KeinLeerraum"/>
              <w:jc w:val="both"/>
              <w:rPr>
                <w:rFonts w:ascii="Times New Roman" w:hAnsi="Times New Roman" w:cs="Times New Roman"/>
              </w:rPr>
            </w:pPr>
            <w:r w:rsidRPr="00B04BC9">
              <w:rPr>
                <w:rFonts w:ascii="Times New Roman" w:hAnsi="Times New Roman" w:cs="Times New Roman"/>
                <w:color w:val="000000" w:themeColor="text1"/>
                <w:kern w:val="24"/>
              </w:rPr>
              <w:t>171/111/85</w:t>
            </w:r>
          </w:p>
        </w:tc>
        <w:tc>
          <w:tcPr>
            <w:tcW w:w="2258"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717AA3B7" w14:textId="77777777" w:rsidR="000D775B" w:rsidRPr="00B04BC9" w:rsidRDefault="000D775B" w:rsidP="00B04BC9">
            <w:pPr>
              <w:pStyle w:val="KeinLeerraum"/>
              <w:jc w:val="both"/>
              <w:rPr>
                <w:rFonts w:ascii="Times New Roman" w:hAnsi="Times New Roman" w:cs="Times New Roman"/>
              </w:rPr>
            </w:pPr>
            <w:commentRangeStart w:id="2"/>
            <w:r w:rsidRPr="00B04BC9">
              <w:rPr>
                <w:rFonts w:ascii="Times New Roman" w:hAnsi="Times New Roman" w:cs="Times New Roman"/>
                <w:color w:val="000000" w:themeColor="text1"/>
                <w:kern w:val="24"/>
              </w:rPr>
              <w:t>NA</w:t>
            </w:r>
            <w:commentRangeEnd w:id="2"/>
            <w:r w:rsidR="00A17376" w:rsidRPr="00B04BC9">
              <w:rPr>
                <w:rStyle w:val="Kommentarzeichen"/>
                <w:rFonts w:ascii="Times New Roman" w:hAnsi="Times New Roman" w:cs="Times New Roman"/>
              </w:rPr>
              <w:commentReference w:id="2"/>
            </w:r>
          </w:p>
        </w:tc>
        <w:tc>
          <w:tcPr>
            <w:tcW w:w="1401" w:type="dxa"/>
            <w:tcBorders>
              <w:top w:val="nil"/>
              <w:left w:val="single" w:sz="8" w:space="0" w:color="000000"/>
              <w:bottom w:val="nil"/>
              <w:right w:val="nil"/>
            </w:tcBorders>
            <w:shd w:val="clear" w:color="auto" w:fill="auto"/>
            <w:tcMar>
              <w:top w:w="72" w:type="dxa"/>
              <w:left w:w="144" w:type="dxa"/>
              <w:bottom w:w="72" w:type="dxa"/>
              <w:right w:w="144" w:type="dxa"/>
            </w:tcMar>
            <w:vAlign w:val="center"/>
          </w:tcPr>
          <w:p w14:paraId="08E79BE5" w14:textId="77777777" w:rsidR="000D775B" w:rsidRPr="00B04BC9" w:rsidRDefault="000D775B" w:rsidP="00B04BC9">
            <w:pPr>
              <w:pStyle w:val="KeinLeerraum"/>
              <w:jc w:val="both"/>
              <w:rPr>
                <w:rFonts w:ascii="Times New Roman" w:hAnsi="Times New Roman" w:cs="Times New Roman"/>
              </w:rPr>
            </w:pPr>
            <w:r w:rsidRPr="00B04BC9">
              <w:rPr>
                <w:rFonts w:ascii="Times New Roman" w:hAnsi="Times New Roman" w:cs="Times New Roman"/>
                <w:color w:val="000000" w:themeColor="text1"/>
                <w:kern w:val="24"/>
              </w:rPr>
              <w:t>121/270/122</w:t>
            </w:r>
          </w:p>
        </w:tc>
      </w:tr>
      <w:tr w:rsidR="000D775B" w:rsidRPr="00B04BC9" w14:paraId="0553672F" w14:textId="77777777" w:rsidTr="006A68C0">
        <w:trPr>
          <w:gridAfter w:val="1"/>
          <w:wAfter w:w="4091" w:type="dxa"/>
          <w:trHeight w:val="286"/>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15851F85"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MMSE [avg. score]</w:t>
            </w:r>
          </w:p>
        </w:tc>
        <w:tc>
          <w:tcPr>
            <w:tcW w:w="1620"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2F16FAD3"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29 (1.24)</w:t>
            </w:r>
          </w:p>
        </w:tc>
        <w:tc>
          <w:tcPr>
            <w:tcW w:w="2258"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1FA12B66" w14:textId="2AB8ABF3"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29 (</w:t>
            </w:r>
            <w:r w:rsidR="001F68EF">
              <w:rPr>
                <w:rFonts w:ascii="Times New Roman" w:eastAsia="Times New Roman" w:hAnsi="Times New Roman" w:cs="Times New Roman"/>
                <w:color w:val="000000" w:themeColor="text1"/>
                <w:kern w:val="24"/>
                <w:lang w:val="en-US"/>
              </w:rPr>
              <w:t>.</w:t>
            </w:r>
            <w:r w:rsidRPr="00B04BC9">
              <w:rPr>
                <w:rFonts w:ascii="Times New Roman" w:eastAsia="Times New Roman" w:hAnsi="Times New Roman" w:cs="Times New Roman"/>
                <w:color w:val="000000" w:themeColor="text1"/>
                <w:kern w:val="24"/>
                <w:lang w:val="en-US"/>
              </w:rPr>
              <w:t>85)</w:t>
            </w:r>
          </w:p>
        </w:tc>
        <w:tc>
          <w:tcPr>
            <w:tcW w:w="1401"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050AAB1F"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28 (1.77)</w:t>
            </w:r>
          </w:p>
        </w:tc>
      </w:tr>
      <w:tr w:rsidR="000D775B" w:rsidRPr="00B04BC9" w14:paraId="76C1B886" w14:textId="77777777" w:rsidTr="006A68C0">
        <w:trPr>
          <w:gridAfter w:val="1"/>
          <w:wAfter w:w="4091" w:type="dxa"/>
          <w:trHeight w:val="381"/>
        </w:trPr>
        <w:tc>
          <w:tcPr>
            <w:tcW w:w="227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BAA1BE9"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Education [avg. years (SD)]</w:t>
            </w:r>
          </w:p>
        </w:tc>
        <w:tc>
          <w:tcPr>
            <w:tcW w:w="1620"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FDAF6E"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16 (2.72)</w:t>
            </w:r>
          </w:p>
        </w:tc>
        <w:tc>
          <w:tcPr>
            <w:tcW w:w="2258"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3FFD7B"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16 (2.70)</w:t>
            </w:r>
          </w:p>
        </w:tc>
        <w:tc>
          <w:tcPr>
            <w:tcW w:w="1401"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3EC2E86"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16 (2.70)</w:t>
            </w:r>
          </w:p>
        </w:tc>
      </w:tr>
    </w:tbl>
    <w:p w14:paraId="00D0D176" w14:textId="77777777" w:rsidR="00CE1583" w:rsidRPr="00B04BC9" w:rsidRDefault="00CE1583" w:rsidP="00B04BC9">
      <w:pPr>
        <w:pStyle w:val="KeinLeerraum"/>
        <w:jc w:val="both"/>
        <w:rPr>
          <w:rFonts w:ascii="Times New Roman" w:hAnsi="Times New Roman" w:cs="Times New Roman"/>
          <w:lang w:val="en-US"/>
        </w:rPr>
      </w:pPr>
    </w:p>
    <w:p w14:paraId="66005B2E" w14:textId="77777777" w:rsidR="00B863A4" w:rsidRPr="00B04BC9" w:rsidRDefault="00C46FE8" w:rsidP="00B04BC9">
      <w:pPr>
        <w:pStyle w:val="KeinLeerraum"/>
        <w:spacing w:line="480" w:lineRule="auto"/>
        <w:jc w:val="both"/>
        <w:rPr>
          <w:rFonts w:ascii="Times New Roman" w:hAnsi="Times New Roman" w:cs="Times New Roman"/>
          <w:b/>
          <w:lang w:val="en-US"/>
        </w:rPr>
      </w:pPr>
      <w:r w:rsidRPr="00B04BC9">
        <w:rPr>
          <w:rFonts w:ascii="Times New Roman" w:hAnsi="Times New Roman" w:cs="Times New Roman"/>
          <w:b/>
          <w:lang w:val="en-US"/>
        </w:rPr>
        <w:t xml:space="preserve">2 </w:t>
      </w:r>
      <w:r w:rsidR="00B863A4" w:rsidRPr="00B04BC9">
        <w:rPr>
          <w:rFonts w:ascii="Times New Roman" w:hAnsi="Times New Roman" w:cs="Times New Roman"/>
          <w:b/>
          <w:lang w:val="en-US"/>
        </w:rPr>
        <w:t>Precision of brain-predicted age</w:t>
      </w:r>
    </w:p>
    <w:p w14:paraId="36B6E036" w14:textId="24EEC390" w:rsidR="00AD3E59" w:rsidRPr="00B04BC9" w:rsidRDefault="00240453" w:rsidP="00B04BC9">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To compare the potential of FDG-PET SUVR and GMV to predict chronological age, we used a nested five-fold cross-validation approach, yielding one test prediction for (almost) every subject in the ADNI CN sample</w:t>
      </w:r>
      <w:r w:rsidR="00D46EA5" w:rsidRPr="00B04BC9">
        <w:rPr>
          <w:rFonts w:ascii="Times New Roman" w:hAnsi="Times New Roman" w:cs="Times New Roman"/>
          <w:lang w:val="en-US"/>
        </w:rPr>
        <w:t>, and five test predictions for each subject in the CN_validation and MCI sample</w:t>
      </w:r>
      <w:r w:rsidRPr="00B04BC9">
        <w:rPr>
          <w:rFonts w:ascii="Times New Roman" w:hAnsi="Times New Roman" w:cs="Times New Roman"/>
          <w:lang w:val="en-US"/>
        </w:rPr>
        <w:t xml:space="preserve">. </w:t>
      </w:r>
      <w:r w:rsidR="00871ECA" w:rsidRPr="00B04BC9">
        <w:rPr>
          <w:rFonts w:ascii="Times New Roman" w:hAnsi="Times New Roman" w:cs="Times New Roman"/>
          <w:lang w:val="en-US"/>
        </w:rPr>
        <w:t>Regional</w:t>
      </w:r>
      <w:r w:rsidR="00AD3E59" w:rsidRPr="00B04BC9">
        <w:rPr>
          <w:rFonts w:ascii="Times New Roman" w:hAnsi="Times New Roman" w:cs="Times New Roman"/>
          <w:lang w:val="en-US"/>
        </w:rPr>
        <w:t xml:space="preserve"> FDG-PET</w:t>
      </w:r>
      <w:r w:rsidR="00D46EA5" w:rsidRPr="00B04BC9">
        <w:rPr>
          <w:rFonts w:ascii="Times New Roman" w:hAnsi="Times New Roman" w:cs="Times New Roman"/>
          <w:lang w:val="en-US"/>
        </w:rPr>
        <w:t>-</w:t>
      </w:r>
      <w:r w:rsidRPr="00B04BC9">
        <w:rPr>
          <w:rFonts w:ascii="Times New Roman" w:hAnsi="Times New Roman" w:cs="Times New Roman"/>
          <w:lang w:val="en-US"/>
        </w:rPr>
        <w:t xml:space="preserve"> </w:t>
      </w:r>
      <w:r w:rsidR="00AD3E59" w:rsidRPr="00B04BC9">
        <w:rPr>
          <w:rFonts w:ascii="Times New Roman" w:hAnsi="Times New Roman" w:cs="Times New Roman"/>
          <w:lang w:val="en-US"/>
        </w:rPr>
        <w:t xml:space="preserve">and </w:t>
      </w:r>
      <w:r w:rsidRPr="00B04BC9">
        <w:rPr>
          <w:rFonts w:ascii="Times New Roman" w:hAnsi="Times New Roman" w:cs="Times New Roman"/>
          <w:lang w:val="en-US"/>
        </w:rPr>
        <w:t>MRI</w:t>
      </w:r>
      <w:r w:rsidR="00D46EA5" w:rsidRPr="00B04BC9">
        <w:rPr>
          <w:rFonts w:ascii="Times New Roman" w:hAnsi="Times New Roman" w:cs="Times New Roman"/>
          <w:lang w:val="en-US"/>
        </w:rPr>
        <w:t>-</w:t>
      </w:r>
      <w:r w:rsidR="00871ECA" w:rsidRPr="00B04BC9">
        <w:rPr>
          <w:rFonts w:ascii="Times New Roman" w:hAnsi="Times New Roman" w:cs="Times New Roman"/>
          <w:lang w:val="en-US"/>
        </w:rPr>
        <w:t>predicted chronological age</w:t>
      </w:r>
      <w:r w:rsidR="00AD3E59" w:rsidRPr="00B04BC9">
        <w:rPr>
          <w:rFonts w:ascii="Times New Roman" w:hAnsi="Times New Roman" w:cs="Times New Roman"/>
          <w:lang w:val="en-US"/>
        </w:rPr>
        <w:t xml:space="preserve"> compara</w:t>
      </w:r>
      <w:r w:rsidR="00871ECA" w:rsidRPr="00B04BC9">
        <w:rPr>
          <w:rFonts w:ascii="Times New Roman" w:hAnsi="Times New Roman" w:cs="Times New Roman"/>
          <w:lang w:val="en-US"/>
        </w:rPr>
        <w:t>bly well (</w:t>
      </w:r>
      <w:r w:rsidR="006A68C0" w:rsidRPr="00B04BC9">
        <w:rPr>
          <w:rFonts w:ascii="Times New Roman" w:hAnsi="Times New Roman" w:cs="Times New Roman"/>
          <w:lang w:val="en-US"/>
        </w:rPr>
        <w:fldChar w:fldCharType="begin"/>
      </w:r>
      <w:r w:rsidR="006A68C0" w:rsidRPr="00B04BC9">
        <w:rPr>
          <w:rFonts w:ascii="Times New Roman" w:hAnsi="Times New Roman" w:cs="Times New Roman"/>
          <w:lang w:val="en-US"/>
        </w:rPr>
        <w:instrText xml:space="preserve"> REF _Ref99105381 \h </w:instrText>
      </w:r>
      <w:r w:rsidR="00C46FE8" w:rsidRPr="00B04BC9">
        <w:rPr>
          <w:rFonts w:ascii="Times New Roman" w:hAnsi="Times New Roman" w:cs="Times New Roman"/>
          <w:lang w:val="en-US"/>
        </w:rPr>
        <w:instrText xml:space="preserve"> \* MERGEFORMAT </w:instrText>
      </w:r>
      <w:r w:rsidR="006A68C0" w:rsidRPr="00B04BC9">
        <w:rPr>
          <w:rFonts w:ascii="Times New Roman" w:hAnsi="Times New Roman" w:cs="Times New Roman"/>
          <w:lang w:val="en-US"/>
        </w:rPr>
      </w:r>
      <w:r w:rsidR="006A68C0" w:rsidRPr="00B04BC9">
        <w:rPr>
          <w:rFonts w:ascii="Times New Roman" w:hAnsi="Times New Roman" w:cs="Times New Roman"/>
          <w:lang w:val="en-US"/>
        </w:rPr>
        <w:fldChar w:fldCharType="separate"/>
      </w:r>
      <w:r w:rsidR="006A68C0" w:rsidRPr="00B04BC9">
        <w:rPr>
          <w:rFonts w:ascii="Times New Roman" w:hAnsi="Times New Roman" w:cs="Times New Roman"/>
          <w:lang w:val="en-US"/>
        </w:rPr>
        <w:t xml:space="preserve">Table </w:t>
      </w:r>
      <w:r w:rsidR="006A68C0" w:rsidRPr="00B04BC9">
        <w:rPr>
          <w:rFonts w:ascii="Times New Roman" w:hAnsi="Times New Roman" w:cs="Times New Roman"/>
          <w:noProof/>
          <w:lang w:val="en-US"/>
        </w:rPr>
        <w:t>2</w:t>
      </w:r>
      <w:r w:rsidR="006A68C0" w:rsidRPr="00B04BC9">
        <w:rPr>
          <w:rFonts w:ascii="Times New Roman" w:hAnsi="Times New Roman" w:cs="Times New Roman"/>
          <w:lang w:val="en-US"/>
        </w:rPr>
        <w:fldChar w:fldCharType="end"/>
      </w:r>
      <w:r w:rsidRPr="00B04BC9">
        <w:rPr>
          <w:rFonts w:ascii="Times New Roman" w:hAnsi="Times New Roman" w:cs="Times New Roman"/>
          <w:lang w:val="en-US"/>
        </w:rPr>
        <w:t xml:space="preserve">) with a mean absolute error </w:t>
      </w:r>
      <w:r w:rsidRPr="00B04BC9">
        <w:rPr>
          <w:rFonts w:ascii="Times New Roman" w:hAnsi="Times New Roman" w:cs="Times New Roman"/>
          <w:lang w:val="en-US"/>
        </w:rPr>
        <w:lastRenderedPageBreak/>
        <w:t xml:space="preserve">(MAE) of 1.99 and 1.89 years, respectively. In the ADNI-derived CN test sets, individuals’ brain-predicted age as assessed with FDG-PET and MRI was on average </w:t>
      </w:r>
      <w:r w:rsidR="001F68EF">
        <w:rPr>
          <w:rFonts w:ascii="Times New Roman" w:hAnsi="Times New Roman" w:cs="Times New Roman"/>
          <w:lang w:val="en-US"/>
        </w:rPr>
        <w:t>.</w:t>
      </w:r>
      <w:r w:rsidRPr="00B04BC9">
        <w:rPr>
          <w:rFonts w:ascii="Times New Roman" w:hAnsi="Times New Roman" w:cs="Times New Roman"/>
          <w:lang w:val="en-US"/>
        </w:rPr>
        <w:t xml:space="preserve">10 and </w:t>
      </w:r>
      <w:r w:rsidR="001F68EF">
        <w:rPr>
          <w:rFonts w:ascii="Times New Roman" w:hAnsi="Times New Roman" w:cs="Times New Roman"/>
          <w:lang w:val="en-US"/>
        </w:rPr>
        <w:t>.</w:t>
      </w:r>
      <w:r w:rsidRPr="00B04BC9">
        <w:rPr>
          <w:rFonts w:ascii="Times New Roman" w:hAnsi="Times New Roman" w:cs="Times New Roman"/>
          <w:lang w:val="en-US"/>
        </w:rPr>
        <w:t>05 years younger than their chronological age</w:t>
      </w:r>
      <w:r w:rsidR="00D46EA5" w:rsidRPr="00B04BC9">
        <w:rPr>
          <w:rFonts w:ascii="Times New Roman" w:hAnsi="Times New Roman" w:cs="Times New Roman"/>
          <w:lang w:val="en-US"/>
        </w:rPr>
        <w:t>, respectively, thus demonstrating high average potential to capture brain aging in a CN cohort. The OASIS-derived CN_validation sample was used to validate our findings in an external dataset and showed similar MAEs as the ADNI sample, although chronological age was slightly better predicted from FDG-PET as compared to MRI, reflected in a lower MAE across the five models</w:t>
      </w:r>
      <w:r w:rsidR="0080787D" w:rsidRPr="00B04BC9">
        <w:rPr>
          <w:rFonts w:ascii="Times New Roman" w:hAnsi="Times New Roman" w:cs="Times New Roman"/>
          <w:lang w:val="en-US"/>
        </w:rPr>
        <w:t xml:space="preserve"> (see </w:t>
      </w:r>
      <w:r w:rsidR="00D05461" w:rsidRPr="00B04BC9">
        <w:rPr>
          <w:rFonts w:ascii="Times New Roman" w:hAnsi="Times New Roman" w:cs="Times New Roman"/>
          <w:lang w:val="en-US"/>
        </w:rPr>
        <w:fldChar w:fldCharType="begin"/>
      </w:r>
      <w:r w:rsidR="00D05461" w:rsidRPr="00B04BC9">
        <w:rPr>
          <w:rFonts w:ascii="Times New Roman" w:hAnsi="Times New Roman" w:cs="Times New Roman"/>
          <w:lang w:val="en-US"/>
        </w:rPr>
        <w:instrText xml:space="preserve"> REF _Ref99105381 \h </w:instrText>
      </w:r>
      <w:r w:rsidR="00D05461" w:rsidRPr="00B04BC9">
        <w:rPr>
          <w:rFonts w:ascii="Times New Roman" w:hAnsi="Times New Roman" w:cs="Times New Roman"/>
          <w:lang w:val="en-US"/>
        </w:rPr>
      </w:r>
      <w:r w:rsidR="00B04BC9" w:rsidRPr="00B04BC9">
        <w:rPr>
          <w:rFonts w:ascii="Times New Roman" w:hAnsi="Times New Roman" w:cs="Times New Roman"/>
          <w:lang w:val="en-US"/>
        </w:rPr>
        <w:instrText xml:space="preserve"> \* MERGEFORMAT </w:instrText>
      </w:r>
      <w:r w:rsidR="00D05461" w:rsidRPr="00B04BC9">
        <w:rPr>
          <w:rFonts w:ascii="Times New Roman" w:hAnsi="Times New Roman" w:cs="Times New Roman"/>
          <w:lang w:val="en-US"/>
        </w:rPr>
        <w:fldChar w:fldCharType="separate"/>
      </w:r>
      <w:r w:rsidR="00D05461" w:rsidRPr="00B04BC9">
        <w:rPr>
          <w:rFonts w:ascii="Times New Roman" w:hAnsi="Times New Roman" w:cs="Times New Roman"/>
          <w:lang w:val="en-US"/>
        </w:rPr>
        <w:t xml:space="preserve">Table </w:t>
      </w:r>
      <w:r w:rsidR="00D05461" w:rsidRPr="00B04BC9">
        <w:rPr>
          <w:rFonts w:ascii="Times New Roman" w:hAnsi="Times New Roman" w:cs="Times New Roman"/>
          <w:noProof/>
          <w:lang w:val="en-US"/>
        </w:rPr>
        <w:t>2</w:t>
      </w:r>
      <w:r w:rsidR="00D05461" w:rsidRPr="00B04BC9">
        <w:rPr>
          <w:rFonts w:ascii="Times New Roman" w:hAnsi="Times New Roman" w:cs="Times New Roman"/>
          <w:lang w:val="en-US"/>
        </w:rPr>
        <w:fldChar w:fldCharType="end"/>
      </w:r>
      <w:r w:rsidR="00D05461" w:rsidRPr="00B04BC9">
        <w:rPr>
          <w:rFonts w:ascii="Times New Roman" w:hAnsi="Times New Roman" w:cs="Times New Roman"/>
          <w:lang w:val="en-US"/>
        </w:rPr>
        <w:t>).</w:t>
      </w:r>
      <w:r w:rsidR="0080015F" w:rsidRPr="00B04BC9">
        <w:rPr>
          <w:rFonts w:ascii="Times New Roman" w:hAnsi="Times New Roman" w:cs="Times New Roman"/>
          <w:lang w:val="en-US"/>
        </w:rPr>
        <w:t xml:space="preserve"> A probable explanation for the higher MAE in the CN_validation MRI sample is that the age distribution in this sample deviated more from the age distribution in the ADNI train sets compared to CN_validation PET samples.</w:t>
      </w:r>
      <w:r w:rsidR="00D05461" w:rsidRPr="00B04BC9">
        <w:rPr>
          <w:rFonts w:ascii="Times New Roman" w:hAnsi="Times New Roman" w:cs="Times New Roman"/>
          <w:lang w:val="en-US"/>
        </w:rPr>
        <w:t xml:space="preserve"> In the MCI test sets, individuals’ brain-predicted age as assessed with FDG-PET and MRI was on average </w:t>
      </w:r>
      <w:r w:rsidR="001F68EF">
        <w:rPr>
          <w:rFonts w:ascii="Times New Roman" w:hAnsi="Times New Roman" w:cs="Times New Roman"/>
          <w:lang w:val="en-US"/>
        </w:rPr>
        <w:t>.</w:t>
      </w:r>
      <w:r w:rsidR="00D05461" w:rsidRPr="00B04BC9">
        <w:rPr>
          <w:rFonts w:ascii="Times New Roman" w:hAnsi="Times New Roman" w:cs="Times New Roman"/>
          <w:lang w:val="en-US"/>
        </w:rPr>
        <w:t>77 and 1.57 years older than their chronological age, respectively, thus reflecting an advanced brain age.</w:t>
      </w:r>
      <w:r w:rsidR="009E2AAA" w:rsidRPr="00B04BC9">
        <w:rPr>
          <w:rFonts w:ascii="Times New Roman" w:hAnsi="Times New Roman" w:cs="Times New Roman"/>
          <w:lang w:val="en-US"/>
        </w:rPr>
        <w:t xml:space="preserve"> The bias elimination procedure successfully eliminated the correlation between chronological age and BPAD in the CN test set. For the CN_validation and MCI sample, bias elimination was successful in 3/5 CN_validation FDG-PET and all CN_validation MRI sets, while bias in MCI sets was only eliminated in 1/5 sets for both FDG-PET and MRI. Therefore, chronological age was included as a covariate </w:t>
      </w:r>
      <w:r w:rsidR="00CA1A1F" w:rsidRPr="00B04BC9">
        <w:rPr>
          <w:rFonts w:ascii="Times New Roman" w:hAnsi="Times New Roman" w:cs="Times New Roman"/>
          <w:lang w:val="en-US"/>
        </w:rPr>
        <w:t>in subsequent analyses.</w:t>
      </w:r>
    </w:p>
    <w:tbl>
      <w:tblPr>
        <w:tblW w:w="9356" w:type="dxa"/>
        <w:tblCellMar>
          <w:left w:w="0" w:type="dxa"/>
          <w:right w:w="0" w:type="dxa"/>
        </w:tblCellMar>
        <w:tblLook w:val="0420" w:firstRow="1" w:lastRow="0" w:firstColumn="0" w:lastColumn="0" w:noHBand="0" w:noVBand="1"/>
      </w:tblPr>
      <w:tblGrid>
        <w:gridCol w:w="2276"/>
        <w:gridCol w:w="1134"/>
        <w:gridCol w:w="1134"/>
        <w:gridCol w:w="1134"/>
        <w:gridCol w:w="1134"/>
        <w:gridCol w:w="1134"/>
        <w:gridCol w:w="134"/>
        <w:gridCol w:w="1002"/>
        <w:gridCol w:w="274"/>
      </w:tblGrid>
      <w:tr w:rsidR="000D775B" w:rsidRPr="00B04BC9" w14:paraId="2284D492" w14:textId="77777777" w:rsidTr="001F68EF">
        <w:trPr>
          <w:gridAfter w:val="1"/>
          <w:wAfter w:w="274" w:type="dxa"/>
          <w:trHeight w:val="479"/>
        </w:trPr>
        <w:tc>
          <w:tcPr>
            <w:tcW w:w="9082" w:type="dxa"/>
            <w:gridSpan w:val="8"/>
            <w:tcBorders>
              <w:top w:val="nil"/>
              <w:left w:val="nil"/>
              <w:bottom w:val="nil"/>
              <w:right w:val="nil"/>
            </w:tcBorders>
            <w:shd w:val="clear" w:color="auto" w:fill="auto"/>
            <w:tcMar>
              <w:top w:w="72" w:type="dxa"/>
              <w:left w:w="144" w:type="dxa"/>
              <w:bottom w:w="72" w:type="dxa"/>
              <w:right w:w="144" w:type="dxa"/>
            </w:tcMar>
            <w:hideMark/>
          </w:tcPr>
          <w:p w14:paraId="20C43729" w14:textId="509EC8D1" w:rsidR="000D775B" w:rsidRPr="00B04BC9" w:rsidRDefault="006A68C0" w:rsidP="00B04BC9">
            <w:pPr>
              <w:pStyle w:val="KeinLeerraum"/>
              <w:jc w:val="both"/>
              <w:rPr>
                <w:rFonts w:ascii="Times New Roman" w:eastAsia="Times New Roman" w:hAnsi="Times New Roman" w:cs="Times New Roman"/>
                <w:lang w:val="en-US"/>
              </w:rPr>
            </w:pPr>
            <w:bookmarkStart w:id="3" w:name="_Ref99105381"/>
            <w:r w:rsidRPr="00B04BC9">
              <w:rPr>
                <w:rFonts w:ascii="Times New Roman" w:hAnsi="Times New Roman" w:cs="Times New Roman"/>
                <w:b/>
                <w:lang w:val="en-US"/>
              </w:rPr>
              <w:t xml:space="preserve">Table </w:t>
            </w:r>
            <w:r w:rsidRPr="00B04BC9">
              <w:rPr>
                <w:rFonts w:ascii="Times New Roman" w:hAnsi="Times New Roman" w:cs="Times New Roman"/>
                <w:b/>
              </w:rPr>
              <w:fldChar w:fldCharType="begin"/>
            </w:r>
            <w:r w:rsidRPr="00B04BC9">
              <w:rPr>
                <w:rFonts w:ascii="Times New Roman" w:hAnsi="Times New Roman" w:cs="Times New Roman"/>
                <w:b/>
                <w:lang w:val="en-US"/>
              </w:rPr>
              <w:instrText xml:space="preserve"> SEQ Table \* ARABIC </w:instrText>
            </w:r>
            <w:r w:rsidRPr="00B04BC9">
              <w:rPr>
                <w:rFonts w:ascii="Times New Roman" w:hAnsi="Times New Roman" w:cs="Times New Roman"/>
                <w:b/>
              </w:rPr>
              <w:fldChar w:fldCharType="separate"/>
            </w:r>
            <w:r w:rsidR="00746947" w:rsidRPr="00B04BC9">
              <w:rPr>
                <w:rFonts w:ascii="Times New Roman" w:hAnsi="Times New Roman" w:cs="Times New Roman"/>
                <w:b/>
                <w:noProof/>
                <w:lang w:val="en-US"/>
              </w:rPr>
              <w:t>2</w:t>
            </w:r>
            <w:r w:rsidRPr="00B04BC9">
              <w:rPr>
                <w:rFonts w:ascii="Times New Roman" w:hAnsi="Times New Roman" w:cs="Times New Roman"/>
                <w:b/>
              </w:rPr>
              <w:fldChar w:fldCharType="end"/>
            </w:r>
            <w:bookmarkEnd w:id="3"/>
            <w:r w:rsidR="000D775B" w:rsidRPr="00B04BC9">
              <w:rPr>
                <w:rFonts w:ascii="Times New Roman" w:eastAsia="Times New Roman" w:hAnsi="Times New Roman" w:cs="Times New Roman"/>
                <w:b/>
                <w:color w:val="000000"/>
                <w:kern w:val="24"/>
                <w:lang w:val="en-US"/>
              </w:rPr>
              <w:t>.</w:t>
            </w:r>
            <w:r w:rsidR="000D775B" w:rsidRPr="00B04BC9">
              <w:rPr>
                <w:rFonts w:ascii="Times New Roman" w:eastAsia="Times New Roman" w:hAnsi="Times New Roman" w:cs="Times New Roman"/>
                <w:color w:val="000000"/>
                <w:kern w:val="24"/>
                <w:lang w:val="en-US"/>
              </w:rPr>
              <w:t xml:space="preserve"> Precision of predicting chronological age from FDG-PET and MRI scans. For CN_validation and MCI, results of the first model and metrics over all five models are shown.</w:t>
            </w:r>
          </w:p>
        </w:tc>
      </w:tr>
      <w:tr w:rsidR="00D5634D" w:rsidRPr="00B04BC9" w14:paraId="2D839675" w14:textId="77777777" w:rsidTr="001F68EF">
        <w:trPr>
          <w:gridAfter w:val="1"/>
          <w:wAfter w:w="274" w:type="dxa"/>
          <w:trHeight w:val="473"/>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5CDBB31D" w14:textId="77777777" w:rsidR="000D775B" w:rsidRPr="00B04BC9" w:rsidRDefault="000D775B" w:rsidP="00B04BC9">
            <w:pPr>
              <w:pStyle w:val="KeinLeerraum"/>
              <w:jc w:val="both"/>
              <w:rPr>
                <w:rFonts w:ascii="Times New Roman" w:eastAsia="Times New Roman" w:hAnsi="Times New Roman" w:cs="Times New Roman"/>
                <w:lang w:val="en-US"/>
              </w:rPr>
            </w:pPr>
          </w:p>
        </w:tc>
        <w:tc>
          <w:tcPr>
            <w:tcW w:w="2268" w:type="dxa"/>
            <w:gridSpan w:val="2"/>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737343B6"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CN</w:t>
            </w:r>
          </w:p>
        </w:tc>
        <w:tc>
          <w:tcPr>
            <w:tcW w:w="2268" w:type="dxa"/>
            <w:gridSpan w:val="2"/>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27F997B4"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CN_validation</w:t>
            </w:r>
          </w:p>
        </w:tc>
        <w:tc>
          <w:tcPr>
            <w:tcW w:w="2270" w:type="dxa"/>
            <w:gridSpan w:val="3"/>
            <w:tcBorders>
              <w:top w:val="nil"/>
              <w:left w:val="single" w:sz="8" w:space="0" w:color="000000"/>
              <w:bottom w:val="nil"/>
              <w:right w:val="nil"/>
            </w:tcBorders>
            <w:shd w:val="clear" w:color="auto" w:fill="auto"/>
            <w:tcMar>
              <w:top w:w="72" w:type="dxa"/>
              <w:left w:w="144" w:type="dxa"/>
              <w:bottom w:w="72" w:type="dxa"/>
              <w:right w:w="144" w:type="dxa"/>
            </w:tcMar>
            <w:hideMark/>
          </w:tcPr>
          <w:p w14:paraId="2D3D8E29"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MCI</w:t>
            </w:r>
          </w:p>
        </w:tc>
      </w:tr>
      <w:tr w:rsidR="00D5634D" w:rsidRPr="00B04BC9" w14:paraId="3CFE9402" w14:textId="77777777" w:rsidTr="001F68EF">
        <w:trPr>
          <w:gridAfter w:val="1"/>
          <w:wAfter w:w="274" w:type="dxa"/>
          <w:trHeight w:val="516"/>
        </w:trPr>
        <w:tc>
          <w:tcPr>
            <w:tcW w:w="2276"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2C2FDEFF" w14:textId="77777777" w:rsidR="000D775B" w:rsidRPr="00B04BC9" w:rsidRDefault="000D775B" w:rsidP="00B04BC9">
            <w:pPr>
              <w:pStyle w:val="KeinLeerraum"/>
              <w:jc w:val="both"/>
              <w:rPr>
                <w:rFonts w:ascii="Times New Roman" w:eastAsia="Times New Roman" w:hAnsi="Times New Roman" w:cs="Times New Roman"/>
                <w:lang w:val="en-US"/>
              </w:rPr>
            </w:pP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438AA3F8"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FDG</w:t>
            </w:r>
          </w:p>
        </w:tc>
        <w:tc>
          <w:tcPr>
            <w:tcW w:w="113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38C137F0"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MRI</w:t>
            </w: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678BB9AB"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FDG</w:t>
            </w:r>
          </w:p>
        </w:tc>
        <w:tc>
          <w:tcPr>
            <w:tcW w:w="113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765EB9E6"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MRI</w:t>
            </w: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2B0E9229"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FDG</w:t>
            </w:r>
          </w:p>
        </w:tc>
        <w:tc>
          <w:tcPr>
            <w:tcW w:w="1136" w:type="dxa"/>
            <w:gridSpan w:val="2"/>
            <w:tcBorders>
              <w:top w:val="nil"/>
              <w:left w:val="nil"/>
              <w:bottom w:val="single" w:sz="8" w:space="0" w:color="000000"/>
              <w:right w:val="nil"/>
            </w:tcBorders>
            <w:shd w:val="clear" w:color="auto" w:fill="auto"/>
            <w:tcMar>
              <w:top w:w="72" w:type="dxa"/>
              <w:left w:w="144" w:type="dxa"/>
              <w:bottom w:w="72" w:type="dxa"/>
              <w:right w:w="144" w:type="dxa"/>
            </w:tcMar>
            <w:hideMark/>
          </w:tcPr>
          <w:p w14:paraId="6909EE0F"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MRI</w:t>
            </w:r>
          </w:p>
        </w:tc>
      </w:tr>
      <w:tr w:rsidR="00D5634D" w:rsidRPr="00B04BC9" w14:paraId="46E6491E" w14:textId="77777777" w:rsidTr="001F68EF">
        <w:trPr>
          <w:trHeight w:val="483"/>
        </w:trPr>
        <w:tc>
          <w:tcPr>
            <w:tcW w:w="2276"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hideMark/>
          </w:tcPr>
          <w:p w14:paraId="0D80F369"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i/>
                <w:iCs/>
                <w:color w:val="000000"/>
                <w:kern w:val="24"/>
                <w:lang w:val="en-US"/>
              </w:rPr>
              <w:t xml:space="preserve">n </w:t>
            </w:r>
            <w:r w:rsidRPr="00B04BC9">
              <w:rPr>
                <w:rFonts w:ascii="Times New Roman" w:eastAsia="Times New Roman" w:hAnsi="Times New Roman" w:cs="Times New Roman"/>
                <w:bCs/>
                <w:color w:val="000000"/>
                <w:kern w:val="24"/>
                <w:lang w:val="en-US"/>
              </w:rPr>
              <w:t>total</w:t>
            </w:r>
          </w:p>
        </w:tc>
        <w:tc>
          <w:tcPr>
            <w:tcW w:w="1134" w:type="dxa"/>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2706BF17" w14:textId="77777777"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345⁺</w:t>
            </w:r>
          </w:p>
        </w:tc>
        <w:tc>
          <w:tcPr>
            <w:tcW w:w="1134"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vAlign w:val="center"/>
            <w:hideMark/>
          </w:tcPr>
          <w:p w14:paraId="48DD94D2" w14:textId="77777777"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345⁺</w:t>
            </w:r>
          </w:p>
        </w:tc>
        <w:tc>
          <w:tcPr>
            <w:tcW w:w="1134" w:type="dxa"/>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77A3105B" w14:textId="77777777"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59</w:t>
            </w:r>
          </w:p>
        </w:tc>
        <w:tc>
          <w:tcPr>
            <w:tcW w:w="1134"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vAlign w:val="center"/>
            <w:hideMark/>
          </w:tcPr>
          <w:p w14:paraId="45B76B9E" w14:textId="77777777"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59</w:t>
            </w:r>
          </w:p>
        </w:tc>
        <w:tc>
          <w:tcPr>
            <w:tcW w:w="1268" w:type="dxa"/>
            <w:gridSpan w:val="2"/>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28A87048" w14:textId="77777777"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513</w:t>
            </w:r>
          </w:p>
        </w:tc>
        <w:tc>
          <w:tcPr>
            <w:tcW w:w="1276" w:type="dxa"/>
            <w:gridSpan w:val="2"/>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60E83280" w14:textId="77777777"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513</w:t>
            </w:r>
          </w:p>
        </w:tc>
      </w:tr>
      <w:tr w:rsidR="00D5634D" w:rsidRPr="00B04BC9" w14:paraId="36D9B7AE" w14:textId="77777777" w:rsidTr="001F68EF">
        <w:trPr>
          <w:trHeight w:val="488"/>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0B8FDDF7"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MAE</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29430CF2" w14:textId="77777777"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1.99</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0C546CF2" w14:textId="77777777"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1.89</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1DE428E7" w14:textId="77777777"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1.83</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5501E71B" w14:textId="77777777"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2.43</w:t>
            </w:r>
          </w:p>
        </w:tc>
        <w:tc>
          <w:tcPr>
            <w:tcW w:w="1268"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450BD1B2" w14:textId="77777777"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1.96</w:t>
            </w:r>
          </w:p>
        </w:tc>
        <w:tc>
          <w:tcPr>
            <w:tcW w:w="1276"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7178802A" w14:textId="77777777"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2.68</w:t>
            </w:r>
          </w:p>
        </w:tc>
      </w:tr>
      <w:tr w:rsidR="00D5634D" w:rsidRPr="00B04BC9" w14:paraId="503E65D2" w14:textId="77777777" w:rsidTr="001F68EF">
        <w:trPr>
          <w:trHeight w:val="468"/>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596861C1"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MAE before bias correction</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147B1743" w14:textId="77777777"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4.04</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51381944" w14:textId="77777777"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3.97</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702E1AD2" w14:textId="77777777" w:rsidR="000D775B" w:rsidRPr="00B04BC9" w:rsidRDefault="000D775B" w:rsidP="001F68EF">
            <w:pPr>
              <w:pStyle w:val="KeinLeerraum"/>
              <w:jc w:val="center"/>
              <w:rPr>
                <w:rFonts w:ascii="Times New Roman" w:eastAsia="Times New Roman" w:hAnsi="Times New Roman" w:cs="Times New Roman"/>
                <w:lang w:val="en-US"/>
              </w:rPr>
            </w:pP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33C7D151" w14:textId="77777777" w:rsidR="000D775B" w:rsidRPr="00B04BC9" w:rsidRDefault="000D775B" w:rsidP="001F68EF">
            <w:pPr>
              <w:pStyle w:val="KeinLeerraum"/>
              <w:jc w:val="center"/>
              <w:rPr>
                <w:rFonts w:ascii="Times New Roman" w:eastAsia="Times New Roman" w:hAnsi="Times New Roman" w:cs="Times New Roman"/>
                <w:lang w:val="en-US"/>
              </w:rPr>
            </w:pPr>
          </w:p>
        </w:tc>
        <w:tc>
          <w:tcPr>
            <w:tcW w:w="1268"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13B5E0FA" w14:textId="77777777" w:rsidR="000D775B" w:rsidRPr="00B04BC9" w:rsidRDefault="000D775B" w:rsidP="001F68EF">
            <w:pPr>
              <w:pStyle w:val="KeinLeerraum"/>
              <w:jc w:val="center"/>
              <w:rPr>
                <w:rFonts w:ascii="Times New Roman" w:eastAsia="Times New Roman" w:hAnsi="Times New Roman" w:cs="Times New Roman"/>
                <w:lang w:val="en-US"/>
              </w:rPr>
            </w:pPr>
          </w:p>
        </w:tc>
        <w:tc>
          <w:tcPr>
            <w:tcW w:w="1276"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43849469" w14:textId="77777777" w:rsidR="000D775B" w:rsidRPr="00B04BC9" w:rsidRDefault="000D775B" w:rsidP="001F68EF">
            <w:pPr>
              <w:pStyle w:val="KeinLeerraum"/>
              <w:jc w:val="center"/>
              <w:rPr>
                <w:rFonts w:ascii="Times New Roman" w:eastAsia="Times New Roman" w:hAnsi="Times New Roman" w:cs="Times New Roman"/>
                <w:lang w:val="en-US"/>
              </w:rPr>
            </w:pPr>
          </w:p>
        </w:tc>
      </w:tr>
      <w:tr w:rsidR="00D5634D" w:rsidRPr="00B04BC9" w14:paraId="64617EB4" w14:textId="77777777" w:rsidTr="001F68EF">
        <w:trPr>
          <w:trHeight w:val="468"/>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04D515CA"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Mean (SD) over 5 models</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7DB19A74" w14:textId="77777777"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217F5D90" w14:textId="77777777"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2E3515E3" w14:textId="5046552A"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2.04 (</w:t>
            </w:r>
            <w:r w:rsidR="001F68EF">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30)</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45955E43" w14:textId="2A00A1C9"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2.45 (</w:t>
            </w:r>
            <w:r w:rsidR="001F68EF">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19)</w:t>
            </w:r>
          </w:p>
        </w:tc>
        <w:tc>
          <w:tcPr>
            <w:tcW w:w="1268"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0E4DFE0B" w14:textId="6A880F81"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2.18 (</w:t>
            </w:r>
            <w:r w:rsidR="001F68EF">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43)</w:t>
            </w:r>
          </w:p>
        </w:tc>
        <w:tc>
          <w:tcPr>
            <w:tcW w:w="1276"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6117AD55" w14:textId="0BBA8132"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2.50 (</w:t>
            </w:r>
            <w:r w:rsidR="001F68EF">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12)</w:t>
            </w:r>
          </w:p>
        </w:tc>
      </w:tr>
      <w:tr w:rsidR="00D5634D" w:rsidRPr="00B04BC9" w14:paraId="6D20CEB5" w14:textId="77777777" w:rsidTr="001F68EF">
        <w:trPr>
          <w:trHeight w:val="497"/>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0B469DA7" w14:textId="77777777" w:rsidR="000D775B" w:rsidRPr="00B04BC9" w:rsidRDefault="000D775B"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Mean difference</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2F1AD67A" w14:textId="171FBEBC"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sidR="001F68EF">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10</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33A2D2C0" w14:textId="67648F97"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sidR="001F68EF">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05</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087BCDB8" w14:textId="5A34DA3C"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sidR="001F68EF">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80</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108FC7A4" w14:textId="3323EDB3"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sidR="001F68EF">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80</w:t>
            </w:r>
          </w:p>
        </w:tc>
        <w:tc>
          <w:tcPr>
            <w:tcW w:w="1268"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76EA901A" w14:textId="5C2E08BE" w:rsidR="000D775B" w:rsidRPr="00B04BC9" w:rsidRDefault="001F68EF" w:rsidP="001F68EF">
            <w:pPr>
              <w:pStyle w:val="KeinLeerraum"/>
              <w:jc w:val="center"/>
              <w:rPr>
                <w:rFonts w:ascii="Times New Roman" w:eastAsia="Times New Roman" w:hAnsi="Times New Roman" w:cs="Times New Roman"/>
                <w:lang w:val="en-US"/>
              </w:rPr>
            </w:pPr>
            <w:r>
              <w:rPr>
                <w:rFonts w:ascii="Times New Roman" w:eastAsia="Times New Roman" w:hAnsi="Times New Roman" w:cs="Times New Roman"/>
                <w:color w:val="000000"/>
                <w:kern w:val="24"/>
                <w:lang w:val="en-US"/>
              </w:rPr>
              <w:t>.</w:t>
            </w:r>
            <w:r w:rsidR="000D775B" w:rsidRPr="00B04BC9">
              <w:rPr>
                <w:rFonts w:ascii="Times New Roman" w:eastAsia="Times New Roman" w:hAnsi="Times New Roman" w:cs="Times New Roman"/>
                <w:color w:val="000000"/>
                <w:kern w:val="24"/>
                <w:lang w:val="en-US"/>
              </w:rPr>
              <w:t>78</w:t>
            </w:r>
          </w:p>
        </w:tc>
        <w:tc>
          <w:tcPr>
            <w:tcW w:w="1276"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1FA7381F" w14:textId="77777777" w:rsidR="000D775B" w:rsidRPr="00B04BC9" w:rsidRDefault="000D775B"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1.75</w:t>
            </w:r>
          </w:p>
        </w:tc>
      </w:tr>
      <w:tr w:rsidR="00D5634D" w:rsidRPr="00B04BC9" w14:paraId="754320F9" w14:textId="77777777" w:rsidTr="001F68EF">
        <w:trPr>
          <w:trHeight w:val="459"/>
        </w:trPr>
        <w:tc>
          <w:tcPr>
            <w:tcW w:w="2276"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1EA6E09B" w14:textId="77777777" w:rsidR="00D5634D" w:rsidRPr="00B04BC9" w:rsidRDefault="00D5634D"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Mean (SD) over 5 models</w:t>
            </w: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3034EB0" w14:textId="77777777" w:rsidR="00D5634D" w:rsidRPr="00B04BC9" w:rsidRDefault="00D5634D"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p>
        </w:tc>
        <w:tc>
          <w:tcPr>
            <w:tcW w:w="113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EE6824" w14:textId="77777777" w:rsidR="00D5634D" w:rsidRPr="00B04BC9" w:rsidRDefault="00D5634D"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51DFB61" w14:textId="349E2B81" w:rsidR="00D5634D" w:rsidRPr="00B04BC9" w:rsidRDefault="00D5634D"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sidR="001F68EF">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66 (</w:t>
            </w:r>
            <w:r w:rsidR="001F68EF">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41)</w:t>
            </w:r>
          </w:p>
        </w:tc>
        <w:tc>
          <w:tcPr>
            <w:tcW w:w="113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A41A1F7" w14:textId="11741320" w:rsidR="00D5634D" w:rsidRPr="00B04BC9" w:rsidRDefault="00D5634D"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sidR="001F68EF">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92 (</w:t>
            </w:r>
            <w:r w:rsidR="001F68EF">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16)</w:t>
            </w:r>
          </w:p>
        </w:tc>
        <w:tc>
          <w:tcPr>
            <w:tcW w:w="1268" w:type="dxa"/>
            <w:gridSpan w:val="2"/>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2EF3F86" w14:textId="40FD012B" w:rsidR="00D5634D" w:rsidRPr="00B04BC9" w:rsidRDefault="001F68EF" w:rsidP="001F68EF">
            <w:pPr>
              <w:pStyle w:val="KeinLeerraum"/>
              <w:jc w:val="center"/>
              <w:rPr>
                <w:rFonts w:ascii="Times New Roman" w:eastAsia="Times New Roman" w:hAnsi="Times New Roman" w:cs="Times New Roman"/>
                <w:lang w:val="en-US"/>
              </w:rPr>
            </w:pPr>
            <w:r>
              <w:rPr>
                <w:rFonts w:ascii="Times New Roman" w:eastAsia="Times New Roman" w:hAnsi="Times New Roman" w:cs="Times New Roman"/>
                <w:color w:val="000000"/>
                <w:kern w:val="24"/>
                <w:lang w:val="en-US"/>
              </w:rPr>
              <w:t>.</w:t>
            </w:r>
            <w:r w:rsidR="00D5634D" w:rsidRPr="00B04BC9">
              <w:rPr>
                <w:rFonts w:ascii="Times New Roman" w:eastAsia="Times New Roman" w:hAnsi="Times New Roman" w:cs="Times New Roman"/>
                <w:color w:val="000000"/>
                <w:kern w:val="24"/>
                <w:lang w:val="en-US"/>
              </w:rPr>
              <w:t>77 (</w:t>
            </w:r>
            <w:r>
              <w:rPr>
                <w:rFonts w:ascii="Times New Roman" w:eastAsia="Times New Roman" w:hAnsi="Times New Roman" w:cs="Times New Roman"/>
                <w:color w:val="000000"/>
                <w:kern w:val="24"/>
                <w:lang w:val="en-US"/>
              </w:rPr>
              <w:t>.</w:t>
            </w:r>
            <w:r w:rsidR="00D5634D" w:rsidRPr="00B04BC9">
              <w:rPr>
                <w:rFonts w:ascii="Times New Roman" w:eastAsia="Times New Roman" w:hAnsi="Times New Roman" w:cs="Times New Roman"/>
                <w:color w:val="000000"/>
                <w:kern w:val="24"/>
                <w:lang w:val="en-US"/>
              </w:rPr>
              <w:t>26)</w:t>
            </w:r>
          </w:p>
        </w:tc>
        <w:tc>
          <w:tcPr>
            <w:tcW w:w="1276" w:type="dxa"/>
            <w:gridSpan w:val="2"/>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1F64B366" w14:textId="5D356D95" w:rsidR="00D5634D" w:rsidRPr="00B04BC9" w:rsidRDefault="00D5634D" w:rsidP="001F68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1.57 (</w:t>
            </w:r>
            <w:r w:rsidR="001F68EF">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16)</w:t>
            </w:r>
          </w:p>
        </w:tc>
      </w:tr>
      <w:tr w:rsidR="006A68C0" w:rsidRPr="00B04BC9" w14:paraId="759E49C2" w14:textId="77777777" w:rsidTr="001F68EF">
        <w:trPr>
          <w:gridAfter w:val="1"/>
          <w:wAfter w:w="274" w:type="dxa"/>
          <w:trHeight w:val="673"/>
        </w:trPr>
        <w:tc>
          <w:tcPr>
            <w:tcW w:w="9082" w:type="dxa"/>
            <w:gridSpan w:val="8"/>
            <w:tcBorders>
              <w:top w:val="single" w:sz="8" w:space="0" w:color="000000"/>
              <w:left w:val="nil"/>
              <w:bottom w:val="nil"/>
              <w:right w:val="nil"/>
            </w:tcBorders>
            <w:shd w:val="clear" w:color="auto" w:fill="auto"/>
            <w:tcMar>
              <w:top w:w="72" w:type="dxa"/>
              <w:left w:w="144" w:type="dxa"/>
              <w:bottom w:w="72" w:type="dxa"/>
              <w:right w:w="144" w:type="dxa"/>
            </w:tcMar>
            <w:hideMark/>
          </w:tcPr>
          <w:p w14:paraId="2B54F741" w14:textId="77777777" w:rsidR="006A68C0" w:rsidRPr="00B04BC9" w:rsidRDefault="006A68C0" w:rsidP="00B04BC9">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i/>
                <w:iCs/>
                <w:color w:val="000000"/>
                <w:kern w:val="24"/>
                <w:lang w:val="en-US"/>
              </w:rPr>
              <w:t xml:space="preserve">Notes. </w:t>
            </w:r>
            <w:r w:rsidRPr="00B04BC9">
              <w:rPr>
                <w:rFonts w:ascii="Times New Roman" w:eastAsia="Times New Roman" w:hAnsi="Times New Roman" w:cs="Times New Roman"/>
                <w:color w:val="000000"/>
                <w:kern w:val="24"/>
                <w:vertAlign w:val="superscript"/>
                <w:lang w:val="en-US"/>
              </w:rPr>
              <w:t>+</w:t>
            </w:r>
            <w:r w:rsidRPr="00B04BC9">
              <w:rPr>
                <w:rFonts w:ascii="Times New Roman" w:eastAsia="Times New Roman" w:hAnsi="Times New Roman" w:cs="Times New Roman"/>
                <w:color w:val="000000"/>
                <w:kern w:val="24"/>
                <w:lang w:val="en-US"/>
              </w:rPr>
              <w:t>After outlier exclusion using CN train set (IQR &gt; 6)</w:t>
            </w:r>
          </w:p>
        </w:tc>
      </w:tr>
    </w:tbl>
    <w:p w14:paraId="62A6F2C8" w14:textId="0E7467EE" w:rsidR="00C46FE8" w:rsidRPr="00B04BC9" w:rsidRDefault="00C46FE8" w:rsidP="001F6371">
      <w:pPr>
        <w:pStyle w:val="KeinLeerraum"/>
        <w:spacing w:line="480" w:lineRule="auto"/>
        <w:jc w:val="both"/>
        <w:rPr>
          <w:rFonts w:ascii="Times New Roman" w:hAnsi="Times New Roman" w:cs="Times New Roman"/>
          <w:b/>
          <w:lang w:val="en-US"/>
        </w:rPr>
      </w:pPr>
      <w:r w:rsidRPr="00B04BC9">
        <w:rPr>
          <w:rFonts w:ascii="Times New Roman" w:hAnsi="Times New Roman" w:cs="Times New Roman"/>
          <w:b/>
          <w:lang w:val="en-US"/>
        </w:rPr>
        <w:lastRenderedPageBreak/>
        <w:t xml:space="preserve">3 </w:t>
      </w:r>
      <w:r w:rsidR="00AF36FF" w:rsidRPr="00B04BC9">
        <w:rPr>
          <w:rFonts w:ascii="Times New Roman" w:hAnsi="Times New Roman" w:cs="Times New Roman"/>
          <w:b/>
          <w:lang w:val="en-US"/>
        </w:rPr>
        <w:t xml:space="preserve">BPAD and </w:t>
      </w:r>
      <w:r w:rsidRPr="00B04BC9">
        <w:rPr>
          <w:rFonts w:ascii="Times New Roman" w:hAnsi="Times New Roman" w:cs="Times New Roman"/>
          <w:b/>
          <w:lang w:val="en-US"/>
        </w:rPr>
        <w:t>Cognitive Performance</w:t>
      </w:r>
    </w:p>
    <w:p w14:paraId="505B9000" w14:textId="40C860E5" w:rsidR="00B04BC9" w:rsidRPr="00B04BC9" w:rsidRDefault="00082708" w:rsidP="001F6371">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 xml:space="preserve">Partial </w:t>
      </w:r>
      <w:r w:rsidR="0051354E">
        <w:rPr>
          <w:rFonts w:ascii="Times New Roman" w:hAnsi="Times New Roman" w:cs="Times New Roman"/>
          <w:lang w:val="en-US"/>
        </w:rPr>
        <w:t xml:space="preserve">spearman </w:t>
      </w:r>
      <w:r w:rsidRPr="00B04BC9">
        <w:rPr>
          <w:rFonts w:ascii="Times New Roman" w:hAnsi="Times New Roman" w:cs="Times New Roman"/>
          <w:lang w:val="en-US"/>
        </w:rPr>
        <w:t>correlations between cross-sectional BPAD and memory (</w:t>
      </w:r>
      <w:r w:rsidR="00B5426B" w:rsidRPr="00B04BC9">
        <w:rPr>
          <w:rFonts w:ascii="Times New Roman" w:hAnsi="Times New Roman" w:cs="Times New Roman"/>
          <w:lang w:val="en-US"/>
        </w:rPr>
        <w:t>ADNI-MEM</w:t>
      </w:r>
      <w:r w:rsidRPr="00B04BC9">
        <w:rPr>
          <w:rFonts w:ascii="Times New Roman" w:hAnsi="Times New Roman" w:cs="Times New Roman"/>
          <w:lang w:val="en-US"/>
        </w:rPr>
        <w:t xml:space="preserve">) and executive function scores (ADNI-EF) were calculated to evaluate whether BPAD is associated with cognitive performance in the two modalities. </w:t>
      </w:r>
      <w:r w:rsidR="00EF267E">
        <w:rPr>
          <w:rFonts w:ascii="Times New Roman" w:hAnsi="Times New Roman" w:cs="Times New Roman"/>
          <w:lang w:val="en-US"/>
        </w:rPr>
        <w:t xml:space="preserve">Age and sex were used as covariates. </w:t>
      </w:r>
      <w:r w:rsidR="001F6371" w:rsidRPr="00B04BC9">
        <w:rPr>
          <w:rFonts w:ascii="Times New Roman" w:hAnsi="Times New Roman" w:cs="Times New Roman"/>
          <w:lang w:val="en-US"/>
        </w:rPr>
        <w:t>To adjust for multiple comparison, threshold levels of significance were adjusted</w:t>
      </w:r>
      <w:r w:rsidR="001F6371">
        <w:rPr>
          <w:rFonts w:ascii="Times New Roman" w:hAnsi="Times New Roman" w:cs="Times New Roman"/>
          <w:lang w:val="en-US"/>
        </w:rPr>
        <w:t xml:space="preserve"> by Bonferroni correction (p = </w:t>
      </w:r>
      <w:r w:rsidR="001F6371" w:rsidRPr="00B04BC9">
        <w:rPr>
          <w:rFonts w:ascii="Times New Roman" w:hAnsi="Times New Roman" w:cs="Times New Roman"/>
          <w:lang w:val="en-US"/>
        </w:rPr>
        <w:t>.025).</w:t>
      </w:r>
      <w:r w:rsidR="001F6371">
        <w:rPr>
          <w:rFonts w:ascii="Times New Roman" w:hAnsi="Times New Roman" w:cs="Times New Roman"/>
          <w:lang w:val="en-US"/>
        </w:rPr>
        <w:t xml:space="preserve"> </w:t>
      </w:r>
      <w:r w:rsidRPr="00B04BC9">
        <w:rPr>
          <w:rFonts w:ascii="Times New Roman" w:hAnsi="Times New Roman" w:cs="Times New Roman"/>
          <w:lang w:val="en-US"/>
        </w:rPr>
        <w:t xml:space="preserve">In CN (n = 345), there was no significant partial correlation between BPAD and ADNI-MEM in either modality when controlling for age and sex. </w:t>
      </w:r>
      <w:r w:rsidR="0063718A" w:rsidRPr="00B04BC9">
        <w:rPr>
          <w:rFonts w:ascii="Times New Roman" w:hAnsi="Times New Roman" w:cs="Times New Roman"/>
          <w:lang w:val="en-US"/>
        </w:rPr>
        <w:t>A weak, negative, partial correlation was detected between MRI-BPAD and ADNI-EF (</w:t>
      </w:r>
      <w:r w:rsidR="0015686E" w:rsidRPr="00B04BC9">
        <w:rPr>
          <w:rFonts w:ascii="Times New Roman" w:hAnsi="Times New Roman" w:cs="Times New Roman"/>
          <w:i/>
          <w:lang w:val="en-US"/>
        </w:rPr>
        <w:t>ρ</w:t>
      </w:r>
      <w:r w:rsidR="001D488A" w:rsidRPr="00B04BC9">
        <w:rPr>
          <w:rFonts w:ascii="Times New Roman" w:hAnsi="Times New Roman" w:cs="Times New Roman"/>
          <w:lang w:val="en-US"/>
        </w:rPr>
        <w:t>(341</w:t>
      </w:r>
      <w:r w:rsidR="0063718A" w:rsidRPr="00B04BC9">
        <w:rPr>
          <w:rFonts w:ascii="Times New Roman" w:hAnsi="Times New Roman" w:cs="Times New Roman"/>
          <w:lang w:val="en-US"/>
        </w:rPr>
        <w:t xml:space="preserve">)=-.150, </w:t>
      </w:r>
      <w:r w:rsidR="0063718A" w:rsidRPr="00B04BC9">
        <w:rPr>
          <w:rFonts w:ascii="Times New Roman" w:hAnsi="Times New Roman" w:cs="Times New Roman"/>
          <w:i/>
          <w:lang w:val="en-US"/>
        </w:rPr>
        <w:t>p</w:t>
      </w:r>
      <w:r w:rsidR="0063718A" w:rsidRPr="00B04BC9">
        <w:rPr>
          <w:rFonts w:ascii="Times New Roman" w:hAnsi="Times New Roman" w:cs="Times New Roman"/>
          <w:lang w:val="en-US"/>
        </w:rPr>
        <w:t xml:space="preserve"> = .005). </w:t>
      </w:r>
      <w:r w:rsidRPr="00B04BC9">
        <w:rPr>
          <w:rFonts w:ascii="Times New Roman" w:hAnsi="Times New Roman" w:cs="Times New Roman"/>
          <w:lang w:val="en-US"/>
        </w:rPr>
        <w:t>Results of the zero order correlation yielded that there was a weak, negative correlation between MRI-BPAD and ADNI-MEM (</w:t>
      </w:r>
      <w:r w:rsidR="0015686E" w:rsidRPr="00B04BC9">
        <w:rPr>
          <w:rFonts w:ascii="Times New Roman" w:hAnsi="Times New Roman" w:cs="Times New Roman"/>
          <w:i/>
          <w:lang w:val="en-US"/>
        </w:rPr>
        <w:t>ρ</w:t>
      </w:r>
      <w:r w:rsidRPr="00B04BC9">
        <w:rPr>
          <w:rFonts w:ascii="Times New Roman" w:hAnsi="Times New Roman" w:cs="Times New Roman"/>
          <w:lang w:val="en-US"/>
        </w:rPr>
        <w:t>(343)</w:t>
      </w:r>
      <w:r w:rsidR="0063718A" w:rsidRPr="00B04BC9">
        <w:rPr>
          <w:rFonts w:ascii="Times New Roman" w:hAnsi="Times New Roman" w:cs="Times New Roman"/>
          <w:lang w:val="en-US"/>
        </w:rPr>
        <w:t xml:space="preserve"> </w:t>
      </w:r>
      <w:r w:rsidRPr="00B04BC9">
        <w:rPr>
          <w:rFonts w:ascii="Times New Roman" w:hAnsi="Times New Roman" w:cs="Times New Roman"/>
          <w:lang w:val="en-US"/>
        </w:rPr>
        <w:t>=</w:t>
      </w:r>
      <w:r w:rsidR="0063718A" w:rsidRPr="00B04BC9">
        <w:rPr>
          <w:rFonts w:ascii="Times New Roman" w:hAnsi="Times New Roman" w:cs="Times New Roman"/>
          <w:lang w:val="en-US"/>
        </w:rPr>
        <w:t xml:space="preserve"> </w:t>
      </w:r>
      <w:r w:rsidRPr="00B04BC9">
        <w:rPr>
          <w:rFonts w:ascii="Times New Roman" w:hAnsi="Times New Roman" w:cs="Times New Roman"/>
          <w:lang w:val="en-US"/>
        </w:rPr>
        <w:t>-.138</w:t>
      </w:r>
      <w:r w:rsidR="0063718A" w:rsidRPr="00B04BC9">
        <w:rPr>
          <w:rFonts w:ascii="Times New Roman" w:hAnsi="Times New Roman" w:cs="Times New Roman"/>
          <w:lang w:val="en-US"/>
        </w:rPr>
        <w:t xml:space="preserve">, </w:t>
      </w:r>
      <w:r w:rsidR="0063718A" w:rsidRPr="00B04BC9">
        <w:rPr>
          <w:rFonts w:ascii="Times New Roman" w:hAnsi="Times New Roman" w:cs="Times New Roman"/>
          <w:i/>
          <w:lang w:val="en-US"/>
        </w:rPr>
        <w:t>p</w:t>
      </w:r>
      <w:r w:rsidR="0063718A" w:rsidRPr="00B04BC9">
        <w:rPr>
          <w:rFonts w:ascii="Times New Roman" w:hAnsi="Times New Roman" w:cs="Times New Roman"/>
          <w:lang w:val="en-US"/>
        </w:rPr>
        <w:t xml:space="preserve"> = </w:t>
      </w:r>
      <w:r w:rsidR="001F68EF">
        <w:rPr>
          <w:rFonts w:ascii="Times New Roman" w:hAnsi="Times New Roman" w:cs="Times New Roman"/>
          <w:lang w:val="en-US"/>
        </w:rPr>
        <w:t>.</w:t>
      </w:r>
      <w:r w:rsidR="0063718A" w:rsidRPr="00B04BC9">
        <w:rPr>
          <w:rFonts w:ascii="Times New Roman" w:hAnsi="Times New Roman" w:cs="Times New Roman"/>
          <w:lang w:val="en-US"/>
        </w:rPr>
        <w:t>010) and between MRI-BPAD and ADNI-EF (</w:t>
      </w:r>
      <w:r w:rsidR="0015686E" w:rsidRPr="00B04BC9">
        <w:rPr>
          <w:rFonts w:ascii="Times New Roman" w:hAnsi="Times New Roman" w:cs="Times New Roman"/>
          <w:i/>
          <w:lang w:val="en-US"/>
        </w:rPr>
        <w:t>ρ</w:t>
      </w:r>
      <w:r w:rsidR="0063718A" w:rsidRPr="00B04BC9">
        <w:rPr>
          <w:rFonts w:ascii="Times New Roman" w:hAnsi="Times New Roman" w:cs="Times New Roman"/>
          <w:lang w:val="en-US"/>
        </w:rPr>
        <w:t xml:space="preserve">(343) = -.137, </w:t>
      </w:r>
      <w:r w:rsidR="0063718A" w:rsidRPr="00B04BC9">
        <w:rPr>
          <w:rFonts w:ascii="Times New Roman" w:hAnsi="Times New Roman" w:cs="Times New Roman"/>
          <w:i/>
          <w:lang w:val="en-US"/>
        </w:rPr>
        <w:t>p</w:t>
      </w:r>
      <w:r w:rsidR="0063718A" w:rsidRPr="00B04BC9">
        <w:rPr>
          <w:rFonts w:ascii="Times New Roman" w:hAnsi="Times New Roman" w:cs="Times New Roman"/>
          <w:lang w:val="en-US"/>
        </w:rPr>
        <w:t xml:space="preserve"> = </w:t>
      </w:r>
      <w:r w:rsidR="001F68EF">
        <w:rPr>
          <w:rFonts w:ascii="Times New Roman" w:hAnsi="Times New Roman" w:cs="Times New Roman"/>
          <w:lang w:val="en-US"/>
        </w:rPr>
        <w:t>.</w:t>
      </w:r>
      <w:r w:rsidR="0063718A" w:rsidRPr="00B04BC9">
        <w:rPr>
          <w:rFonts w:ascii="Times New Roman" w:hAnsi="Times New Roman" w:cs="Times New Roman"/>
          <w:lang w:val="en-US"/>
        </w:rPr>
        <w:t>010).</w:t>
      </w:r>
      <w:r w:rsidR="00B5426B" w:rsidRPr="00B04BC9">
        <w:rPr>
          <w:rFonts w:ascii="Times New Roman" w:hAnsi="Times New Roman" w:cs="Times New Roman"/>
          <w:lang w:val="en-US"/>
        </w:rPr>
        <w:t xml:space="preserve"> </w:t>
      </w:r>
    </w:p>
    <w:p w14:paraId="22C3C292" w14:textId="69611115" w:rsidR="00082708" w:rsidRPr="00B04BC9" w:rsidRDefault="00B5426B" w:rsidP="005600C9">
      <w:pPr>
        <w:pStyle w:val="KeinLeerraum"/>
        <w:spacing w:line="480" w:lineRule="auto"/>
        <w:ind w:firstLine="708"/>
        <w:jc w:val="both"/>
        <w:rPr>
          <w:rFonts w:ascii="Times New Roman" w:hAnsi="Times New Roman" w:cs="Times New Roman"/>
          <w:lang w:val="en-US"/>
        </w:rPr>
      </w:pPr>
      <w:r w:rsidRPr="00B04BC9">
        <w:rPr>
          <w:rFonts w:ascii="Times New Roman" w:hAnsi="Times New Roman" w:cs="Times New Roman"/>
          <w:lang w:val="en-US"/>
        </w:rPr>
        <w:t>In MCI (n = 512), significant</w:t>
      </w:r>
      <w:r w:rsidR="0031785F" w:rsidRPr="00B04BC9">
        <w:rPr>
          <w:rFonts w:ascii="Times New Roman" w:hAnsi="Times New Roman" w:cs="Times New Roman"/>
          <w:lang w:val="en-US"/>
        </w:rPr>
        <w:t>, negative</w:t>
      </w:r>
      <w:r w:rsidRPr="00B04BC9">
        <w:rPr>
          <w:rFonts w:ascii="Times New Roman" w:hAnsi="Times New Roman" w:cs="Times New Roman"/>
          <w:lang w:val="en-US"/>
        </w:rPr>
        <w:t xml:space="preserve"> partial correlations between BPAD and ADNI-MEM, as well as between BPAD and ADNI-EF existed with BPAD derived from either FDG-PET or MRI</w:t>
      </w:r>
      <w:r w:rsidR="0031785F" w:rsidRPr="00B04BC9">
        <w:rPr>
          <w:rFonts w:ascii="Times New Roman" w:hAnsi="Times New Roman" w:cs="Times New Roman"/>
          <w:lang w:val="en-US"/>
        </w:rPr>
        <w:t xml:space="preserve"> and from each of the five models</w:t>
      </w:r>
      <w:r w:rsidR="00746947" w:rsidRPr="00B04BC9">
        <w:rPr>
          <w:rFonts w:ascii="Times New Roman" w:hAnsi="Times New Roman" w:cs="Times New Roman"/>
          <w:lang w:val="en-US"/>
        </w:rPr>
        <w:t xml:space="preserve"> (</w:t>
      </w:r>
      <w:r w:rsidR="00746947" w:rsidRPr="00B04BC9">
        <w:rPr>
          <w:rFonts w:ascii="Times New Roman" w:hAnsi="Times New Roman" w:cs="Times New Roman"/>
          <w:lang w:val="en-US"/>
        </w:rPr>
        <w:fldChar w:fldCharType="begin"/>
      </w:r>
      <w:r w:rsidR="00746947" w:rsidRPr="00B04BC9">
        <w:rPr>
          <w:rFonts w:ascii="Times New Roman" w:hAnsi="Times New Roman" w:cs="Times New Roman"/>
          <w:lang w:val="en-US"/>
        </w:rPr>
        <w:instrText xml:space="preserve"> REF _Ref100580847 \h </w:instrText>
      </w:r>
      <w:r w:rsidR="00746947" w:rsidRPr="00B04BC9">
        <w:rPr>
          <w:rFonts w:ascii="Times New Roman" w:hAnsi="Times New Roman" w:cs="Times New Roman"/>
          <w:lang w:val="en-US"/>
        </w:rPr>
      </w:r>
      <w:r w:rsidR="002F449E" w:rsidRPr="00B04BC9">
        <w:rPr>
          <w:rFonts w:ascii="Times New Roman" w:hAnsi="Times New Roman" w:cs="Times New Roman"/>
          <w:lang w:val="en-US"/>
        </w:rPr>
        <w:instrText xml:space="preserve"> \* MERGEFORMAT </w:instrText>
      </w:r>
      <w:r w:rsidR="00746947" w:rsidRPr="00B04BC9">
        <w:rPr>
          <w:rFonts w:ascii="Times New Roman" w:hAnsi="Times New Roman" w:cs="Times New Roman"/>
          <w:lang w:val="en-US"/>
        </w:rPr>
        <w:fldChar w:fldCharType="separate"/>
      </w:r>
      <w:r w:rsidR="00746947" w:rsidRPr="00B04BC9">
        <w:rPr>
          <w:rFonts w:ascii="Times New Roman" w:hAnsi="Times New Roman" w:cs="Times New Roman"/>
          <w:lang w:val="en-US"/>
        </w:rPr>
        <w:t xml:space="preserve">Table </w:t>
      </w:r>
      <w:r w:rsidR="00746947" w:rsidRPr="00B04BC9">
        <w:rPr>
          <w:rFonts w:ascii="Times New Roman" w:hAnsi="Times New Roman" w:cs="Times New Roman"/>
          <w:noProof/>
          <w:lang w:val="en-US"/>
        </w:rPr>
        <w:t>3</w:t>
      </w:r>
      <w:r w:rsidR="00746947" w:rsidRPr="00B04BC9">
        <w:rPr>
          <w:rFonts w:ascii="Times New Roman" w:hAnsi="Times New Roman" w:cs="Times New Roman"/>
          <w:lang w:val="en-US"/>
        </w:rPr>
        <w:fldChar w:fldCharType="end"/>
      </w:r>
      <w:r w:rsidR="00746947" w:rsidRPr="00B04BC9">
        <w:rPr>
          <w:rFonts w:ascii="Times New Roman" w:hAnsi="Times New Roman" w:cs="Times New Roman"/>
          <w:lang w:val="en-US"/>
        </w:rPr>
        <w:t>)</w:t>
      </w:r>
      <w:r w:rsidR="0031785F" w:rsidRPr="00B04BC9">
        <w:rPr>
          <w:rFonts w:ascii="Times New Roman" w:hAnsi="Times New Roman" w:cs="Times New Roman"/>
          <w:lang w:val="en-US"/>
        </w:rPr>
        <w:t xml:space="preserve">. </w:t>
      </w:r>
      <w:r w:rsidR="000F3E2B" w:rsidRPr="00B04BC9">
        <w:rPr>
          <w:rFonts w:ascii="Times New Roman" w:hAnsi="Times New Roman" w:cs="Times New Roman"/>
          <w:lang w:val="en-US"/>
        </w:rPr>
        <w:fldChar w:fldCharType="begin"/>
      </w:r>
      <w:r w:rsidR="000F3E2B" w:rsidRPr="00B04BC9">
        <w:rPr>
          <w:rFonts w:ascii="Times New Roman" w:hAnsi="Times New Roman" w:cs="Times New Roman"/>
          <w:lang w:val="en-US"/>
        </w:rPr>
        <w:instrText xml:space="preserve"> REF _Ref100582503 \h </w:instrText>
      </w:r>
      <w:r w:rsidR="000F3E2B" w:rsidRPr="00B04BC9">
        <w:rPr>
          <w:rFonts w:ascii="Times New Roman" w:hAnsi="Times New Roman" w:cs="Times New Roman"/>
          <w:lang w:val="en-US"/>
        </w:rPr>
      </w:r>
      <w:r w:rsidR="000F3E2B" w:rsidRPr="00B04BC9">
        <w:rPr>
          <w:rFonts w:ascii="Times New Roman" w:hAnsi="Times New Roman" w:cs="Times New Roman"/>
          <w:lang w:val="en-US"/>
        </w:rPr>
        <w:instrText xml:space="preserve"> \* MERGEFORMAT </w:instrText>
      </w:r>
      <w:r w:rsidR="000F3E2B" w:rsidRPr="00B04BC9">
        <w:rPr>
          <w:rFonts w:ascii="Times New Roman" w:hAnsi="Times New Roman" w:cs="Times New Roman"/>
          <w:lang w:val="en-US"/>
        </w:rPr>
        <w:fldChar w:fldCharType="separate"/>
      </w:r>
      <w:r w:rsidR="000F3E2B" w:rsidRPr="00B04BC9">
        <w:rPr>
          <w:rFonts w:ascii="Times New Roman" w:hAnsi="Times New Roman" w:cs="Times New Roman"/>
          <w:color w:val="000000" w:themeColor="text1"/>
          <w:lang w:val="en-US"/>
        </w:rPr>
        <w:t>Fig.</w:t>
      </w:r>
      <w:r w:rsidR="000F3E2B" w:rsidRPr="00B04BC9">
        <w:rPr>
          <w:rFonts w:ascii="Times New Roman" w:hAnsi="Times New Roman" w:cs="Times New Roman"/>
          <w:i/>
          <w:color w:val="000000" w:themeColor="text1"/>
          <w:lang w:val="en-US"/>
        </w:rPr>
        <w:t xml:space="preserve"> </w:t>
      </w:r>
      <w:r w:rsidR="000F3E2B" w:rsidRPr="00B04BC9">
        <w:rPr>
          <w:rFonts w:ascii="Times New Roman" w:hAnsi="Times New Roman" w:cs="Times New Roman"/>
          <w:noProof/>
          <w:color w:val="000000" w:themeColor="text1"/>
          <w:lang w:val="en-US"/>
        </w:rPr>
        <w:t>1</w:t>
      </w:r>
      <w:r w:rsidR="000F3E2B" w:rsidRPr="00B04BC9">
        <w:rPr>
          <w:rFonts w:ascii="Times New Roman" w:hAnsi="Times New Roman" w:cs="Times New Roman"/>
          <w:lang w:val="en-US"/>
        </w:rPr>
        <w:fldChar w:fldCharType="end"/>
      </w:r>
      <w:r w:rsidR="000F3E2B" w:rsidRPr="00B04BC9">
        <w:rPr>
          <w:rFonts w:ascii="Times New Roman" w:hAnsi="Times New Roman" w:cs="Times New Roman"/>
          <w:lang w:val="en-US"/>
        </w:rPr>
        <w:t xml:space="preserve"> shows the association of FDG- and MRI-BPAD with ADNI-MEM scores in the respective first models</w:t>
      </w:r>
      <w:r w:rsidR="00B04BC9" w:rsidRPr="00B04BC9">
        <w:rPr>
          <w:rFonts w:ascii="Times New Roman" w:hAnsi="Times New Roman" w:cs="Times New Roman"/>
          <w:lang w:val="en-US"/>
        </w:rPr>
        <w:t xml:space="preserve">. Across </w:t>
      </w:r>
      <w:r w:rsidR="000F3E2B" w:rsidRPr="00B04BC9">
        <w:rPr>
          <w:rFonts w:ascii="Times New Roman" w:hAnsi="Times New Roman" w:cs="Times New Roman"/>
          <w:lang w:val="en-US"/>
        </w:rPr>
        <w:t>models, m</w:t>
      </w:r>
      <w:r w:rsidR="0031785F" w:rsidRPr="00B04BC9">
        <w:rPr>
          <w:rFonts w:ascii="Times New Roman" w:hAnsi="Times New Roman" w:cs="Times New Roman"/>
          <w:lang w:val="en-US"/>
        </w:rPr>
        <w:t xml:space="preserve">edian correlation coefficients were </w:t>
      </w:r>
      <w:r w:rsidR="009D6573" w:rsidRPr="00B04BC9">
        <w:rPr>
          <w:rFonts w:ascii="Times New Roman" w:hAnsi="Times New Roman" w:cs="Times New Roman"/>
          <w:lang w:val="en-US"/>
        </w:rPr>
        <w:t xml:space="preserve">significantly stronger between MRI-BPAD and ADNI-MEM </w:t>
      </w:r>
      <w:r w:rsidR="000F3E2B" w:rsidRPr="00B04BC9">
        <w:rPr>
          <w:rFonts w:ascii="Times New Roman" w:hAnsi="Times New Roman" w:cs="Times New Roman"/>
          <w:lang w:val="en-US"/>
        </w:rPr>
        <w:t>(</w:t>
      </w:r>
      <w:r w:rsidR="000F3E2B" w:rsidRPr="00B04BC9">
        <w:rPr>
          <w:rFonts w:ascii="Times New Roman" w:hAnsi="Times New Roman" w:cs="Times New Roman"/>
          <w:i/>
          <w:lang w:val="en-US"/>
        </w:rPr>
        <w:t>z</w:t>
      </w:r>
      <w:r w:rsidR="000F3E2B" w:rsidRPr="00B04BC9">
        <w:rPr>
          <w:rFonts w:ascii="Times New Roman" w:hAnsi="Times New Roman" w:cs="Times New Roman"/>
          <w:lang w:val="en-US"/>
        </w:rPr>
        <w:t xml:space="preserve"> = 3.56, </w:t>
      </w:r>
      <w:r w:rsidR="000F3E2B" w:rsidRPr="00B04BC9">
        <w:rPr>
          <w:rFonts w:ascii="Times New Roman" w:hAnsi="Times New Roman" w:cs="Times New Roman"/>
          <w:i/>
          <w:lang w:val="en-US"/>
        </w:rPr>
        <w:t>p</w:t>
      </w:r>
      <w:r w:rsidR="000F3E2B" w:rsidRPr="00B04BC9">
        <w:rPr>
          <w:rFonts w:ascii="Times New Roman" w:hAnsi="Times New Roman" w:cs="Times New Roman"/>
          <w:lang w:val="en-US"/>
        </w:rPr>
        <w:t xml:space="preserve"> &lt; </w:t>
      </w:r>
      <w:r w:rsidR="001F68EF">
        <w:rPr>
          <w:rFonts w:ascii="Times New Roman" w:hAnsi="Times New Roman" w:cs="Times New Roman"/>
          <w:lang w:val="en-US"/>
        </w:rPr>
        <w:t>.</w:t>
      </w:r>
      <w:r w:rsidR="000F3E2B" w:rsidRPr="00B04BC9">
        <w:rPr>
          <w:rFonts w:ascii="Times New Roman" w:hAnsi="Times New Roman" w:cs="Times New Roman"/>
          <w:lang w:val="en-US"/>
        </w:rPr>
        <w:t>001) compared to FDG-BPAD.</w:t>
      </w:r>
    </w:p>
    <w:p w14:paraId="190CC32D" w14:textId="77777777" w:rsidR="000F3E2B" w:rsidRPr="00B04BC9" w:rsidRDefault="00B5426B" w:rsidP="00B04BC9">
      <w:pPr>
        <w:pStyle w:val="KeinLeerraum"/>
        <w:jc w:val="both"/>
        <w:rPr>
          <w:rFonts w:ascii="Times New Roman" w:hAnsi="Times New Roman" w:cs="Times New Roman"/>
        </w:rPr>
      </w:pPr>
      <w:r w:rsidRPr="00B04BC9">
        <w:rPr>
          <w:rFonts w:ascii="Times New Roman" w:hAnsi="Times New Roman" w:cs="Times New Roman"/>
          <w:lang w:val="en-US"/>
        </w:rPr>
        <w:lastRenderedPageBreak/>
        <w:pict w14:anchorId="52BE8B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227.45pt;height:314.2pt">
            <v:imagedata r:id="rId8" o:title="ADNI_MEM"/>
          </v:shape>
        </w:pict>
      </w:r>
    </w:p>
    <w:p w14:paraId="42F28872" w14:textId="66572548" w:rsidR="007B5A0D" w:rsidRDefault="000F3E2B" w:rsidP="00B04BC9">
      <w:pPr>
        <w:pStyle w:val="KeinLeerraum"/>
        <w:jc w:val="both"/>
        <w:rPr>
          <w:rFonts w:ascii="Times New Roman" w:hAnsi="Times New Roman" w:cs="Times New Roman"/>
          <w:b/>
          <w:color w:val="000000" w:themeColor="text1"/>
          <w:lang w:val="en-US"/>
        </w:rPr>
      </w:pPr>
      <w:bookmarkStart w:id="4" w:name="_Ref100582503"/>
      <w:r w:rsidRPr="00B04BC9">
        <w:rPr>
          <w:rFonts w:ascii="Times New Roman" w:hAnsi="Times New Roman" w:cs="Times New Roman"/>
          <w:b/>
          <w:color w:val="000000" w:themeColor="text1"/>
          <w:lang w:val="en-US"/>
        </w:rPr>
        <w:t xml:space="preserve">Fig. </w:t>
      </w:r>
      <w:r w:rsidRPr="00B04BC9">
        <w:rPr>
          <w:rFonts w:ascii="Times New Roman" w:hAnsi="Times New Roman" w:cs="Times New Roman"/>
          <w:b/>
          <w:color w:val="000000" w:themeColor="text1"/>
        </w:rPr>
        <w:fldChar w:fldCharType="begin"/>
      </w:r>
      <w:r w:rsidRPr="00B04BC9">
        <w:rPr>
          <w:rFonts w:ascii="Times New Roman" w:hAnsi="Times New Roman" w:cs="Times New Roman"/>
          <w:b/>
          <w:color w:val="000000" w:themeColor="text1"/>
          <w:lang w:val="en-US"/>
        </w:rPr>
        <w:instrText xml:space="preserve"> SEQ Figure \* ARABIC </w:instrText>
      </w:r>
      <w:r w:rsidRPr="00B04BC9">
        <w:rPr>
          <w:rFonts w:ascii="Times New Roman" w:hAnsi="Times New Roman" w:cs="Times New Roman"/>
          <w:b/>
          <w:color w:val="000000" w:themeColor="text1"/>
        </w:rPr>
        <w:fldChar w:fldCharType="separate"/>
      </w:r>
      <w:r w:rsidR="0051354E">
        <w:rPr>
          <w:rFonts w:ascii="Times New Roman" w:hAnsi="Times New Roman" w:cs="Times New Roman"/>
          <w:b/>
          <w:noProof/>
          <w:color w:val="000000" w:themeColor="text1"/>
          <w:lang w:val="en-US"/>
        </w:rPr>
        <w:t>1</w:t>
      </w:r>
      <w:r w:rsidRPr="00B04BC9">
        <w:rPr>
          <w:rFonts w:ascii="Times New Roman" w:hAnsi="Times New Roman" w:cs="Times New Roman"/>
          <w:b/>
          <w:color w:val="000000" w:themeColor="text1"/>
        </w:rPr>
        <w:fldChar w:fldCharType="end"/>
      </w:r>
      <w:bookmarkEnd w:id="4"/>
      <w:r w:rsidRPr="00B04BC9">
        <w:rPr>
          <w:rFonts w:ascii="Times New Roman" w:hAnsi="Times New Roman" w:cs="Times New Roman"/>
          <w:b/>
          <w:color w:val="000000" w:themeColor="text1"/>
          <w:lang w:val="en-US"/>
        </w:rPr>
        <w:t xml:space="preserve"> Cross-sectional correlation of BPAD and memory.</w:t>
      </w:r>
    </w:p>
    <w:p w14:paraId="4DCF9DFC" w14:textId="77777777" w:rsidR="00B04BC9" w:rsidRPr="00B04BC9" w:rsidRDefault="00B04BC9" w:rsidP="00B04BC9">
      <w:pPr>
        <w:pStyle w:val="KeinLeerraum"/>
        <w:jc w:val="both"/>
        <w:rPr>
          <w:rFonts w:ascii="Times New Roman" w:hAnsi="Times New Roman" w:cs="Times New Roman"/>
          <w:b/>
          <w:color w:val="000000" w:themeColor="text1"/>
          <w:lang w:val="en-US"/>
        </w:rPr>
      </w:pPr>
    </w:p>
    <w:p w14:paraId="39BCE016" w14:textId="3669489C" w:rsidR="00C46FE8" w:rsidRPr="00B04BC9" w:rsidRDefault="00CB3E8F" w:rsidP="005600C9">
      <w:pPr>
        <w:pStyle w:val="KeinLeerraum"/>
        <w:spacing w:line="480" w:lineRule="auto"/>
        <w:jc w:val="both"/>
        <w:rPr>
          <w:rFonts w:ascii="Times New Roman" w:hAnsi="Times New Roman" w:cs="Times New Roman"/>
          <w:b/>
          <w:lang w:val="en-US"/>
        </w:rPr>
      </w:pPr>
      <w:r w:rsidRPr="00B04BC9">
        <w:rPr>
          <w:rFonts w:ascii="Times New Roman" w:hAnsi="Times New Roman" w:cs="Times New Roman"/>
          <w:b/>
          <w:lang w:val="en-US"/>
        </w:rPr>
        <w:t>4</w:t>
      </w:r>
      <w:r w:rsidR="00C217DE" w:rsidRPr="00B04BC9">
        <w:rPr>
          <w:rFonts w:ascii="Times New Roman" w:hAnsi="Times New Roman" w:cs="Times New Roman"/>
          <w:b/>
          <w:lang w:val="en-US"/>
        </w:rPr>
        <w:t xml:space="preserve"> BPAD and AD Neuropathology</w:t>
      </w:r>
    </w:p>
    <w:p w14:paraId="252CB809" w14:textId="6E7C6B21" w:rsidR="00B04BC9" w:rsidRDefault="002F449E" w:rsidP="005600C9">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Partial</w:t>
      </w:r>
      <w:r w:rsidR="0051354E">
        <w:rPr>
          <w:rFonts w:ascii="Times New Roman" w:hAnsi="Times New Roman" w:cs="Times New Roman"/>
          <w:lang w:val="en-US"/>
        </w:rPr>
        <w:t xml:space="preserve"> spearman</w:t>
      </w:r>
      <w:r w:rsidRPr="00B04BC9">
        <w:rPr>
          <w:rFonts w:ascii="Times New Roman" w:hAnsi="Times New Roman" w:cs="Times New Roman"/>
          <w:lang w:val="en-US"/>
        </w:rPr>
        <w:t xml:space="preserve"> correlations were calculated between cross-sectional BPAD and PET amyloid status (global AV45), CSF β-amyloid</w:t>
      </w:r>
      <w:r w:rsidRPr="00B04BC9">
        <w:rPr>
          <w:rFonts w:ascii="Times New Roman" w:hAnsi="Times New Roman" w:cs="Times New Roman"/>
          <w:vertAlign w:val="subscript"/>
          <w:lang w:val="en-US"/>
        </w:rPr>
        <w:t xml:space="preserve">1–42 </w:t>
      </w:r>
      <w:r w:rsidRPr="00B04BC9">
        <w:rPr>
          <w:rFonts w:ascii="Times New Roman" w:hAnsi="Times New Roman" w:cs="Times New Roman"/>
          <w:lang w:val="en-US"/>
        </w:rPr>
        <w:t>(</w:t>
      </w:r>
      <w:r w:rsidR="0015686E" w:rsidRPr="00B04BC9">
        <w:rPr>
          <w:rFonts w:ascii="Times New Roman" w:hAnsi="Times New Roman" w:cs="Times New Roman"/>
          <w:lang w:val="en-US"/>
        </w:rPr>
        <w:t xml:space="preserve">CSF </w:t>
      </w:r>
      <w:r w:rsidRPr="00B04BC9">
        <w:rPr>
          <w:rFonts w:ascii="Times New Roman" w:hAnsi="Times New Roman" w:cs="Times New Roman"/>
          <w:lang w:val="en-US"/>
        </w:rPr>
        <w:t>ABETA), CSF total-tau (CSF Tau) and CSF phospho-tau</w:t>
      </w:r>
      <w:r w:rsidRPr="00B04BC9">
        <w:rPr>
          <w:rFonts w:ascii="Times New Roman" w:hAnsi="Times New Roman" w:cs="Times New Roman"/>
          <w:vertAlign w:val="subscript"/>
          <w:lang w:val="en-US"/>
        </w:rPr>
        <w:t>181</w:t>
      </w:r>
      <w:r w:rsidRPr="00B04BC9">
        <w:rPr>
          <w:rFonts w:ascii="Times New Roman" w:hAnsi="Times New Roman" w:cs="Times New Roman"/>
          <w:lang w:val="en-US"/>
        </w:rPr>
        <w:t xml:space="preserve"> (CSF pTau) to evaluate whether BPAD is associated with AD neuropathology in the two modalities. </w:t>
      </w:r>
      <w:r w:rsidR="00EF267E">
        <w:rPr>
          <w:rFonts w:ascii="Times New Roman" w:hAnsi="Times New Roman" w:cs="Times New Roman"/>
          <w:lang w:val="en-US"/>
        </w:rPr>
        <w:t xml:space="preserve">Age and sex were used as covariates. </w:t>
      </w:r>
      <w:r w:rsidR="0015686E" w:rsidRPr="00B04BC9">
        <w:rPr>
          <w:rFonts w:ascii="Times New Roman" w:hAnsi="Times New Roman" w:cs="Times New Roman"/>
          <w:lang w:val="en-US"/>
        </w:rPr>
        <w:t>To adjust for multiple comparison, threshold levels of significance were adjusted</w:t>
      </w:r>
      <w:r w:rsidR="001F6371">
        <w:rPr>
          <w:rFonts w:ascii="Times New Roman" w:hAnsi="Times New Roman" w:cs="Times New Roman"/>
          <w:lang w:val="en-US"/>
        </w:rPr>
        <w:t xml:space="preserve"> by Bonferroni correction (p = </w:t>
      </w:r>
      <w:r w:rsidR="0015686E" w:rsidRPr="00B04BC9">
        <w:rPr>
          <w:rFonts w:ascii="Times New Roman" w:hAnsi="Times New Roman" w:cs="Times New Roman"/>
          <w:lang w:val="en-US"/>
        </w:rPr>
        <w:t xml:space="preserve">.0125). </w:t>
      </w:r>
      <w:r w:rsidRPr="00B04BC9">
        <w:rPr>
          <w:rFonts w:ascii="Times New Roman" w:hAnsi="Times New Roman" w:cs="Times New Roman"/>
          <w:lang w:val="en-US"/>
        </w:rPr>
        <w:t>In CN (n = 266)</w:t>
      </w:r>
      <w:r w:rsidR="0015686E" w:rsidRPr="00B04BC9">
        <w:rPr>
          <w:rFonts w:ascii="Times New Roman" w:hAnsi="Times New Roman" w:cs="Times New Roman"/>
          <w:lang w:val="en-US"/>
        </w:rPr>
        <w:t>, a weak, negative, partial correlations existed between FDG-BPAD and CSF ABETA (</w:t>
      </w:r>
      <w:r w:rsidR="0015686E" w:rsidRPr="00B04BC9">
        <w:rPr>
          <w:rFonts w:ascii="Times New Roman" w:hAnsi="Times New Roman" w:cs="Times New Roman"/>
          <w:i/>
          <w:lang w:val="en-US"/>
        </w:rPr>
        <w:t>ρ</w:t>
      </w:r>
      <w:r w:rsidR="005600C9">
        <w:rPr>
          <w:rFonts w:ascii="Times New Roman" w:hAnsi="Times New Roman" w:cs="Times New Roman"/>
          <w:i/>
          <w:lang w:val="en-US"/>
        </w:rPr>
        <w:t>(262)</w:t>
      </w:r>
      <w:r w:rsidR="0015686E" w:rsidRPr="00B04BC9">
        <w:rPr>
          <w:rFonts w:ascii="Times New Roman" w:hAnsi="Times New Roman" w:cs="Times New Roman"/>
          <w:i/>
          <w:lang w:val="en-US"/>
        </w:rPr>
        <w:t xml:space="preserve"> </w:t>
      </w:r>
      <w:r w:rsidR="0015686E" w:rsidRPr="00B04BC9">
        <w:rPr>
          <w:rFonts w:ascii="Times New Roman" w:hAnsi="Times New Roman" w:cs="Times New Roman"/>
          <w:lang w:val="en-US"/>
        </w:rPr>
        <w:t xml:space="preserve">= -.160, </w:t>
      </w:r>
      <w:r w:rsidR="0015686E" w:rsidRPr="00B04BC9">
        <w:rPr>
          <w:rFonts w:ascii="Times New Roman" w:hAnsi="Times New Roman" w:cs="Times New Roman"/>
          <w:i/>
          <w:lang w:val="en-US"/>
        </w:rPr>
        <w:t xml:space="preserve">p </w:t>
      </w:r>
      <w:r w:rsidR="001F6371">
        <w:rPr>
          <w:rFonts w:ascii="Times New Roman" w:hAnsi="Times New Roman" w:cs="Times New Roman"/>
          <w:lang w:val="en-US"/>
        </w:rPr>
        <w:t xml:space="preserve">= </w:t>
      </w:r>
      <w:r w:rsidR="0015686E" w:rsidRPr="00B04BC9">
        <w:rPr>
          <w:rFonts w:ascii="Times New Roman" w:hAnsi="Times New Roman" w:cs="Times New Roman"/>
          <w:lang w:val="en-US"/>
        </w:rPr>
        <w:t>.009)</w:t>
      </w:r>
      <w:r w:rsidR="00B04BC9" w:rsidRPr="00B04BC9">
        <w:rPr>
          <w:rFonts w:ascii="Times New Roman" w:hAnsi="Times New Roman" w:cs="Times New Roman"/>
          <w:lang w:val="en-US"/>
        </w:rPr>
        <w:t>, controlling for age and sex</w:t>
      </w:r>
      <w:r w:rsidR="0051354E">
        <w:rPr>
          <w:rFonts w:ascii="Times New Roman" w:hAnsi="Times New Roman" w:cs="Times New Roman"/>
          <w:lang w:val="en-US"/>
        </w:rPr>
        <w:t xml:space="preserve"> </w:t>
      </w:r>
      <w:r w:rsidR="0051354E" w:rsidRPr="0051354E">
        <w:rPr>
          <w:rFonts w:ascii="Times New Roman" w:hAnsi="Times New Roman" w:cs="Times New Roman"/>
          <w:lang w:val="en-US"/>
        </w:rPr>
        <w:t>(</w:t>
      </w:r>
      <w:r w:rsidR="0051354E" w:rsidRPr="0051354E">
        <w:rPr>
          <w:rFonts w:ascii="Times New Roman" w:hAnsi="Times New Roman" w:cs="Times New Roman"/>
          <w:lang w:val="en-US"/>
        </w:rPr>
        <w:fldChar w:fldCharType="begin"/>
      </w:r>
      <w:r w:rsidR="0051354E" w:rsidRPr="0051354E">
        <w:rPr>
          <w:rFonts w:ascii="Times New Roman" w:hAnsi="Times New Roman" w:cs="Times New Roman"/>
          <w:lang w:val="en-US"/>
        </w:rPr>
        <w:instrText xml:space="preserve"> REF _Ref100586168 \h </w:instrText>
      </w:r>
      <w:r w:rsidR="0051354E" w:rsidRPr="0051354E">
        <w:rPr>
          <w:rFonts w:ascii="Times New Roman" w:hAnsi="Times New Roman" w:cs="Times New Roman"/>
          <w:lang w:val="en-US"/>
        </w:rPr>
      </w:r>
      <w:r w:rsidR="0051354E" w:rsidRPr="0051354E">
        <w:rPr>
          <w:rFonts w:ascii="Times New Roman" w:hAnsi="Times New Roman" w:cs="Times New Roman"/>
          <w:lang w:val="en-US"/>
        </w:rPr>
        <w:instrText xml:space="preserve"> \* MERGEFORMAT </w:instrText>
      </w:r>
      <w:r w:rsidR="0051354E" w:rsidRPr="0051354E">
        <w:rPr>
          <w:rFonts w:ascii="Times New Roman" w:hAnsi="Times New Roman" w:cs="Times New Roman"/>
          <w:lang w:val="en-US"/>
        </w:rPr>
        <w:fldChar w:fldCharType="separate"/>
      </w:r>
      <w:r w:rsidR="0051354E" w:rsidRPr="0051354E">
        <w:rPr>
          <w:rFonts w:ascii="Times New Roman" w:hAnsi="Times New Roman" w:cs="Times New Roman"/>
          <w:b/>
          <w:color w:val="000000" w:themeColor="text1"/>
          <w:lang w:val="en-US"/>
        </w:rPr>
        <w:t xml:space="preserve">Fig. </w:t>
      </w:r>
      <w:r w:rsidR="0051354E" w:rsidRPr="0051354E">
        <w:rPr>
          <w:rFonts w:ascii="Times New Roman" w:hAnsi="Times New Roman" w:cs="Times New Roman"/>
          <w:b/>
          <w:noProof/>
          <w:color w:val="000000" w:themeColor="text1"/>
          <w:lang w:val="en-US"/>
        </w:rPr>
        <w:t>2</w:t>
      </w:r>
      <w:r w:rsidR="0051354E" w:rsidRPr="0051354E">
        <w:rPr>
          <w:rFonts w:ascii="Times New Roman" w:hAnsi="Times New Roman" w:cs="Times New Roman"/>
          <w:lang w:val="en-US"/>
        </w:rPr>
        <w:fldChar w:fldCharType="end"/>
      </w:r>
      <w:r w:rsidR="0051354E" w:rsidRPr="0051354E">
        <w:rPr>
          <w:rFonts w:ascii="Times New Roman" w:hAnsi="Times New Roman" w:cs="Times New Roman"/>
          <w:lang w:val="en-US"/>
        </w:rPr>
        <w:t xml:space="preserve"> a))</w:t>
      </w:r>
      <w:r w:rsidR="0015686E" w:rsidRPr="00B04BC9">
        <w:rPr>
          <w:rFonts w:ascii="Times New Roman" w:hAnsi="Times New Roman" w:cs="Times New Roman"/>
          <w:lang w:val="en-US"/>
        </w:rPr>
        <w:t xml:space="preserve">. MRI-BPAD </w:t>
      </w:r>
      <w:r w:rsidR="00B04BC9" w:rsidRPr="00B04BC9">
        <w:rPr>
          <w:rFonts w:ascii="Times New Roman" w:hAnsi="Times New Roman" w:cs="Times New Roman"/>
          <w:lang w:val="en-US"/>
        </w:rPr>
        <w:t>was also partially correlated with CSF</w:t>
      </w:r>
      <w:r w:rsidR="0015686E" w:rsidRPr="00B04BC9">
        <w:rPr>
          <w:rFonts w:ascii="Times New Roman" w:hAnsi="Times New Roman" w:cs="Times New Roman"/>
          <w:lang w:val="en-US"/>
        </w:rPr>
        <w:t xml:space="preserve"> ABETA (</w:t>
      </w:r>
      <w:r w:rsidR="0015686E" w:rsidRPr="00B04BC9">
        <w:rPr>
          <w:rFonts w:ascii="Times New Roman" w:hAnsi="Times New Roman" w:cs="Times New Roman"/>
          <w:i/>
          <w:lang w:val="en-US"/>
        </w:rPr>
        <w:t>ρ</w:t>
      </w:r>
      <w:r w:rsidR="005600C9">
        <w:rPr>
          <w:rFonts w:ascii="Times New Roman" w:hAnsi="Times New Roman" w:cs="Times New Roman"/>
          <w:i/>
          <w:lang w:val="en-US"/>
        </w:rPr>
        <w:t>(262)</w:t>
      </w:r>
      <w:r w:rsidR="0015686E" w:rsidRPr="00B04BC9">
        <w:rPr>
          <w:rFonts w:ascii="Times New Roman" w:hAnsi="Times New Roman" w:cs="Times New Roman"/>
          <w:i/>
          <w:lang w:val="en-US"/>
        </w:rPr>
        <w:t xml:space="preserve"> </w:t>
      </w:r>
      <w:r w:rsidR="0015686E" w:rsidRPr="00B04BC9">
        <w:rPr>
          <w:rFonts w:ascii="Times New Roman" w:hAnsi="Times New Roman" w:cs="Times New Roman"/>
          <w:lang w:val="en-US"/>
        </w:rPr>
        <w:t xml:space="preserve">= -.126, </w:t>
      </w:r>
      <w:r w:rsidR="0015686E" w:rsidRPr="00B04BC9">
        <w:rPr>
          <w:rFonts w:ascii="Times New Roman" w:hAnsi="Times New Roman" w:cs="Times New Roman"/>
          <w:i/>
          <w:lang w:val="en-US"/>
        </w:rPr>
        <w:t xml:space="preserve">p </w:t>
      </w:r>
      <w:r w:rsidR="001F6371">
        <w:rPr>
          <w:rFonts w:ascii="Times New Roman" w:hAnsi="Times New Roman" w:cs="Times New Roman"/>
          <w:lang w:val="en-US"/>
        </w:rPr>
        <w:t xml:space="preserve">= </w:t>
      </w:r>
      <w:r w:rsidR="0015686E" w:rsidRPr="00B04BC9">
        <w:rPr>
          <w:rFonts w:ascii="Times New Roman" w:hAnsi="Times New Roman" w:cs="Times New Roman"/>
          <w:lang w:val="en-US"/>
        </w:rPr>
        <w:t>.040)</w:t>
      </w:r>
      <w:r w:rsidR="00B04BC9" w:rsidRPr="00B04BC9">
        <w:rPr>
          <w:rFonts w:ascii="Times New Roman" w:hAnsi="Times New Roman" w:cs="Times New Roman"/>
          <w:lang w:val="en-US"/>
        </w:rPr>
        <w:t>, however this correlation did not withstand Bonferroni correction</w:t>
      </w:r>
      <w:r w:rsidR="0015686E" w:rsidRPr="00B04BC9">
        <w:rPr>
          <w:rFonts w:ascii="Times New Roman" w:hAnsi="Times New Roman" w:cs="Times New Roman"/>
          <w:lang w:val="en-US"/>
        </w:rPr>
        <w:t xml:space="preserve">. Other neuropathological measures were not associated with BPAD in CN. Results of the zero order correlation yielded </w:t>
      </w:r>
      <w:r w:rsidR="00B04BC9" w:rsidRPr="00B04BC9">
        <w:rPr>
          <w:rFonts w:ascii="Times New Roman" w:hAnsi="Times New Roman" w:cs="Times New Roman"/>
          <w:lang w:val="en-US"/>
        </w:rPr>
        <w:t>a weak, negative correlation between FDG-BPAD and CSF ABETA (</w:t>
      </w:r>
      <w:r w:rsidR="00B04BC9" w:rsidRPr="00B04BC9">
        <w:rPr>
          <w:rFonts w:ascii="Times New Roman" w:hAnsi="Times New Roman" w:cs="Times New Roman"/>
          <w:i/>
          <w:lang w:val="en-US"/>
        </w:rPr>
        <w:t>ρ</w:t>
      </w:r>
      <w:r w:rsidR="005600C9">
        <w:rPr>
          <w:rFonts w:ascii="Times New Roman" w:hAnsi="Times New Roman" w:cs="Times New Roman"/>
          <w:i/>
          <w:lang w:val="en-US"/>
        </w:rPr>
        <w:t>(264)</w:t>
      </w:r>
      <w:r w:rsidR="00B04BC9" w:rsidRPr="00B04BC9">
        <w:rPr>
          <w:rFonts w:ascii="Times New Roman" w:hAnsi="Times New Roman" w:cs="Times New Roman"/>
          <w:i/>
          <w:lang w:val="en-US"/>
        </w:rPr>
        <w:t xml:space="preserve"> </w:t>
      </w:r>
      <w:r w:rsidR="00B04BC9" w:rsidRPr="00B04BC9">
        <w:rPr>
          <w:rFonts w:ascii="Times New Roman" w:hAnsi="Times New Roman" w:cs="Times New Roman"/>
          <w:lang w:val="en-US"/>
        </w:rPr>
        <w:t xml:space="preserve">= -.157, </w:t>
      </w:r>
      <w:r w:rsidR="00B04BC9" w:rsidRPr="00B04BC9">
        <w:rPr>
          <w:rFonts w:ascii="Times New Roman" w:hAnsi="Times New Roman" w:cs="Times New Roman"/>
          <w:i/>
          <w:lang w:val="en-US"/>
        </w:rPr>
        <w:t xml:space="preserve">p </w:t>
      </w:r>
      <w:r w:rsidR="001F6371">
        <w:rPr>
          <w:rFonts w:ascii="Times New Roman" w:hAnsi="Times New Roman" w:cs="Times New Roman"/>
          <w:lang w:val="en-US"/>
        </w:rPr>
        <w:t xml:space="preserve">= </w:t>
      </w:r>
      <w:r w:rsidR="00B04BC9" w:rsidRPr="00B04BC9">
        <w:rPr>
          <w:rFonts w:ascii="Times New Roman" w:hAnsi="Times New Roman" w:cs="Times New Roman"/>
          <w:lang w:val="en-US"/>
        </w:rPr>
        <w:t>.010), but not between MRI-BPAD and CSF ABETA (</w:t>
      </w:r>
      <w:r w:rsidR="00B04BC9" w:rsidRPr="00B04BC9">
        <w:rPr>
          <w:rFonts w:ascii="Times New Roman" w:hAnsi="Times New Roman" w:cs="Times New Roman"/>
          <w:i/>
          <w:lang w:val="en-US"/>
        </w:rPr>
        <w:t>ρ</w:t>
      </w:r>
      <w:r w:rsidR="005600C9">
        <w:rPr>
          <w:rFonts w:ascii="Times New Roman" w:hAnsi="Times New Roman" w:cs="Times New Roman"/>
          <w:i/>
          <w:lang w:val="en-US"/>
        </w:rPr>
        <w:t>(264)</w:t>
      </w:r>
      <w:r w:rsidR="00B04BC9" w:rsidRPr="00B04BC9">
        <w:rPr>
          <w:rFonts w:ascii="Times New Roman" w:hAnsi="Times New Roman" w:cs="Times New Roman"/>
          <w:i/>
          <w:lang w:val="en-US"/>
        </w:rPr>
        <w:t xml:space="preserve"> </w:t>
      </w:r>
      <w:r w:rsidR="00B04BC9" w:rsidRPr="00B04BC9">
        <w:rPr>
          <w:rFonts w:ascii="Times New Roman" w:hAnsi="Times New Roman" w:cs="Times New Roman"/>
          <w:lang w:val="en-US"/>
        </w:rPr>
        <w:t xml:space="preserve">= -.102, </w:t>
      </w:r>
      <w:r w:rsidR="00B04BC9" w:rsidRPr="00B04BC9">
        <w:rPr>
          <w:rFonts w:ascii="Times New Roman" w:hAnsi="Times New Roman" w:cs="Times New Roman"/>
          <w:i/>
          <w:lang w:val="en-US"/>
        </w:rPr>
        <w:t xml:space="preserve">p </w:t>
      </w:r>
      <w:r w:rsidR="001F6371">
        <w:rPr>
          <w:rFonts w:ascii="Times New Roman" w:hAnsi="Times New Roman" w:cs="Times New Roman"/>
          <w:lang w:val="en-US"/>
        </w:rPr>
        <w:t xml:space="preserve">= </w:t>
      </w:r>
      <w:r w:rsidR="00B04BC9" w:rsidRPr="00B04BC9">
        <w:rPr>
          <w:rFonts w:ascii="Times New Roman" w:hAnsi="Times New Roman" w:cs="Times New Roman"/>
          <w:lang w:val="en-US"/>
        </w:rPr>
        <w:t>.095).</w:t>
      </w:r>
    </w:p>
    <w:p w14:paraId="2152E7E3" w14:textId="1B53AFE1" w:rsidR="005600C9" w:rsidRPr="00B04BC9" w:rsidRDefault="005600C9" w:rsidP="0051354E">
      <w:pPr>
        <w:pStyle w:val="KeinLeerraum"/>
        <w:spacing w:line="480" w:lineRule="auto"/>
        <w:ind w:firstLine="708"/>
        <w:jc w:val="both"/>
        <w:rPr>
          <w:rFonts w:ascii="Times New Roman" w:hAnsi="Times New Roman" w:cs="Times New Roman"/>
          <w:lang w:val="en-US"/>
        </w:rPr>
      </w:pPr>
      <w:r w:rsidRPr="00B04BC9">
        <w:rPr>
          <w:rFonts w:ascii="Times New Roman" w:hAnsi="Times New Roman" w:cs="Times New Roman"/>
          <w:lang w:val="en-US"/>
        </w:rPr>
        <w:t xml:space="preserve">In </w:t>
      </w:r>
      <w:r>
        <w:rPr>
          <w:rFonts w:ascii="Times New Roman" w:hAnsi="Times New Roman" w:cs="Times New Roman"/>
          <w:lang w:val="en-US"/>
        </w:rPr>
        <w:t>MCI (n = 392</w:t>
      </w:r>
      <w:r w:rsidRPr="00B04BC9">
        <w:rPr>
          <w:rFonts w:ascii="Times New Roman" w:hAnsi="Times New Roman" w:cs="Times New Roman"/>
          <w:lang w:val="en-US"/>
        </w:rPr>
        <w:t xml:space="preserve">), </w:t>
      </w:r>
      <w:r>
        <w:rPr>
          <w:rFonts w:ascii="Times New Roman" w:hAnsi="Times New Roman" w:cs="Times New Roman"/>
          <w:lang w:val="en-US"/>
        </w:rPr>
        <w:t xml:space="preserve">partial correlations between BPAD and AD neuropathology revealed that FDG-BPAD was only </w:t>
      </w:r>
      <w:r w:rsidR="001F6371">
        <w:rPr>
          <w:rFonts w:ascii="Times New Roman" w:hAnsi="Times New Roman" w:cs="Times New Roman"/>
          <w:lang w:val="en-US"/>
        </w:rPr>
        <w:t xml:space="preserve">marginally </w:t>
      </w:r>
      <w:r>
        <w:rPr>
          <w:rFonts w:ascii="Times New Roman" w:hAnsi="Times New Roman" w:cs="Times New Roman"/>
          <w:lang w:val="en-US"/>
        </w:rPr>
        <w:t>correlated</w:t>
      </w:r>
      <w:r w:rsidR="001F6371">
        <w:rPr>
          <w:rFonts w:ascii="Times New Roman" w:hAnsi="Times New Roman" w:cs="Times New Roman"/>
          <w:lang w:val="en-US"/>
        </w:rPr>
        <w:t xml:space="preserve"> with measures of amyloid across models (CSF ABETA: p &lt; .05; global AV45: p = .018 - .070). MRI-BPAD was more significantly correlated with measures of </w:t>
      </w:r>
      <w:r w:rsidR="001F6371">
        <w:rPr>
          <w:rFonts w:ascii="Times New Roman" w:hAnsi="Times New Roman" w:cs="Times New Roman"/>
          <w:lang w:val="en-US"/>
        </w:rPr>
        <w:lastRenderedPageBreak/>
        <w:t>amyloid (CSF ABETA: p &lt; .001; global AV45: p &lt; .001). Moreover, partial correlations were observed between MRI-BPAD and (p-)tau, which, however, did not withstand multiple comparison adjustment</w:t>
      </w:r>
      <w:r w:rsidR="00EF267E">
        <w:rPr>
          <w:rFonts w:ascii="Times New Roman" w:hAnsi="Times New Roman" w:cs="Times New Roman"/>
          <w:lang w:val="en-US"/>
        </w:rPr>
        <w:t xml:space="preserve"> in the predictions of two (total tau) and one (phospho-tau) model(s)</w:t>
      </w:r>
      <w:r w:rsidR="001F6371">
        <w:rPr>
          <w:rFonts w:ascii="Times New Roman" w:hAnsi="Times New Roman" w:cs="Times New Roman"/>
          <w:lang w:val="en-US"/>
        </w:rPr>
        <w:t xml:space="preserve"> (CSF </w:t>
      </w:r>
      <w:r w:rsidR="00EF267E">
        <w:rPr>
          <w:rFonts w:ascii="Times New Roman" w:hAnsi="Times New Roman" w:cs="Times New Roman"/>
          <w:lang w:val="en-US"/>
        </w:rPr>
        <w:t xml:space="preserve">Tau: p = </w:t>
      </w:r>
      <w:r w:rsidR="001F68EF">
        <w:rPr>
          <w:rFonts w:ascii="Times New Roman" w:hAnsi="Times New Roman" w:cs="Times New Roman"/>
          <w:lang w:val="en-US"/>
        </w:rPr>
        <w:t>.</w:t>
      </w:r>
      <w:r w:rsidR="00EF267E">
        <w:rPr>
          <w:rFonts w:ascii="Times New Roman" w:hAnsi="Times New Roman" w:cs="Times New Roman"/>
          <w:lang w:val="en-US"/>
        </w:rPr>
        <w:t xml:space="preserve">006 - </w:t>
      </w:r>
      <w:r w:rsidR="001F68EF">
        <w:rPr>
          <w:rFonts w:ascii="Times New Roman" w:hAnsi="Times New Roman" w:cs="Times New Roman"/>
          <w:lang w:val="en-US"/>
        </w:rPr>
        <w:t>.</w:t>
      </w:r>
      <w:r w:rsidR="00EF267E">
        <w:rPr>
          <w:rFonts w:ascii="Times New Roman" w:hAnsi="Times New Roman" w:cs="Times New Roman"/>
          <w:lang w:val="en-US"/>
        </w:rPr>
        <w:t>046; p</w:t>
      </w:r>
      <w:r w:rsidR="001F6371">
        <w:rPr>
          <w:rFonts w:ascii="Times New Roman" w:hAnsi="Times New Roman" w:cs="Times New Roman"/>
          <w:lang w:val="en-US"/>
        </w:rPr>
        <w:t xml:space="preserve">Tau: p </w:t>
      </w:r>
      <w:r w:rsidR="00EF267E">
        <w:rPr>
          <w:rFonts w:ascii="Times New Roman" w:hAnsi="Times New Roman" w:cs="Times New Roman"/>
          <w:lang w:val="en-US"/>
        </w:rPr>
        <w:t xml:space="preserve">= </w:t>
      </w:r>
      <w:r w:rsidR="001F68EF">
        <w:rPr>
          <w:rFonts w:ascii="Times New Roman" w:hAnsi="Times New Roman" w:cs="Times New Roman"/>
          <w:lang w:val="en-US"/>
        </w:rPr>
        <w:t>.</w:t>
      </w:r>
      <w:r w:rsidR="00EF267E">
        <w:rPr>
          <w:rFonts w:ascii="Times New Roman" w:hAnsi="Times New Roman" w:cs="Times New Roman"/>
          <w:lang w:val="en-US"/>
        </w:rPr>
        <w:t xml:space="preserve">004 – </w:t>
      </w:r>
      <w:r w:rsidR="001F68EF">
        <w:rPr>
          <w:rFonts w:ascii="Times New Roman" w:hAnsi="Times New Roman" w:cs="Times New Roman"/>
          <w:lang w:val="en-US"/>
        </w:rPr>
        <w:t>.</w:t>
      </w:r>
      <w:r w:rsidR="00EF267E">
        <w:rPr>
          <w:rFonts w:ascii="Times New Roman" w:hAnsi="Times New Roman" w:cs="Times New Roman"/>
          <w:lang w:val="en-US"/>
        </w:rPr>
        <w:t xml:space="preserve">025). </w:t>
      </w:r>
      <w:r w:rsidR="00EF267E" w:rsidRPr="00B04BC9">
        <w:rPr>
          <w:rFonts w:ascii="Times New Roman" w:hAnsi="Times New Roman" w:cs="Times New Roman"/>
          <w:lang w:val="en-US"/>
        </w:rPr>
        <w:fldChar w:fldCharType="begin"/>
      </w:r>
      <w:r w:rsidR="00EF267E" w:rsidRPr="00B04BC9">
        <w:rPr>
          <w:rFonts w:ascii="Times New Roman" w:hAnsi="Times New Roman" w:cs="Times New Roman"/>
          <w:lang w:val="en-US"/>
        </w:rPr>
        <w:instrText xml:space="preserve"> REF _Ref100580847 \h </w:instrText>
      </w:r>
      <w:r w:rsidR="00EF267E" w:rsidRPr="00B04BC9">
        <w:rPr>
          <w:rFonts w:ascii="Times New Roman" w:hAnsi="Times New Roman" w:cs="Times New Roman"/>
          <w:lang w:val="en-US"/>
        </w:rPr>
      </w:r>
      <w:r w:rsidR="00EF267E" w:rsidRPr="00B04BC9">
        <w:rPr>
          <w:rFonts w:ascii="Times New Roman" w:hAnsi="Times New Roman" w:cs="Times New Roman"/>
          <w:lang w:val="en-US"/>
        </w:rPr>
        <w:instrText xml:space="preserve"> \* MERGEFORMAT </w:instrText>
      </w:r>
      <w:r w:rsidR="00EF267E" w:rsidRPr="00B04BC9">
        <w:rPr>
          <w:rFonts w:ascii="Times New Roman" w:hAnsi="Times New Roman" w:cs="Times New Roman"/>
          <w:lang w:val="en-US"/>
        </w:rPr>
        <w:fldChar w:fldCharType="separate"/>
      </w:r>
      <w:r w:rsidR="00EF267E" w:rsidRPr="00B04BC9">
        <w:rPr>
          <w:rFonts w:ascii="Times New Roman" w:hAnsi="Times New Roman" w:cs="Times New Roman"/>
          <w:lang w:val="en-US"/>
        </w:rPr>
        <w:t xml:space="preserve">Table </w:t>
      </w:r>
      <w:r w:rsidR="00EF267E" w:rsidRPr="00B04BC9">
        <w:rPr>
          <w:rFonts w:ascii="Times New Roman" w:hAnsi="Times New Roman" w:cs="Times New Roman"/>
          <w:noProof/>
          <w:lang w:val="en-US"/>
        </w:rPr>
        <w:t>3</w:t>
      </w:r>
      <w:r w:rsidR="00EF267E" w:rsidRPr="00B04BC9">
        <w:rPr>
          <w:rFonts w:ascii="Times New Roman" w:hAnsi="Times New Roman" w:cs="Times New Roman"/>
          <w:lang w:val="en-US"/>
        </w:rPr>
        <w:fldChar w:fldCharType="end"/>
      </w:r>
      <w:r w:rsidR="00EF267E">
        <w:rPr>
          <w:rFonts w:ascii="Times New Roman" w:hAnsi="Times New Roman" w:cs="Times New Roman"/>
          <w:lang w:val="en-US"/>
        </w:rPr>
        <w:t xml:space="preserve"> presents an overview of </w:t>
      </w:r>
      <w:r w:rsidR="0051354E">
        <w:rPr>
          <w:rFonts w:ascii="Times New Roman" w:hAnsi="Times New Roman" w:cs="Times New Roman"/>
          <w:lang w:val="en-US"/>
        </w:rPr>
        <w:t xml:space="preserve">partial correlation </w:t>
      </w:r>
      <w:r w:rsidR="0051354E">
        <w:rPr>
          <w:rFonts w:ascii="Times New Roman" w:hAnsi="Times New Roman" w:cs="Times New Roman"/>
          <w:lang w:val="en-US"/>
        </w:rPr>
        <w:t>coefficients</w:t>
      </w:r>
      <w:r w:rsidR="0051354E">
        <w:rPr>
          <w:rFonts w:ascii="Times New Roman" w:hAnsi="Times New Roman" w:cs="Times New Roman"/>
          <w:lang w:val="en-US"/>
        </w:rPr>
        <w:t xml:space="preserve"> </w:t>
      </w:r>
      <w:r w:rsidR="00EF267E">
        <w:rPr>
          <w:rFonts w:ascii="Times New Roman" w:hAnsi="Times New Roman" w:cs="Times New Roman"/>
          <w:lang w:val="en-US"/>
        </w:rPr>
        <w:t xml:space="preserve">which were significant at </w:t>
      </w:r>
      <w:r w:rsidR="0051354E">
        <w:rPr>
          <w:rFonts w:ascii="Times New Roman" w:hAnsi="Times New Roman" w:cs="Times New Roman"/>
          <w:lang w:val="en-US"/>
        </w:rPr>
        <w:t xml:space="preserve">p = </w:t>
      </w:r>
      <w:r w:rsidR="001F68EF">
        <w:rPr>
          <w:rFonts w:ascii="Times New Roman" w:hAnsi="Times New Roman" w:cs="Times New Roman"/>
          <w:lang w:val="en-US"/>
        </w:rPr>
        <w:t>.</w:t>
      </w:r>
      <w:r w:rsidR="0051354E">
        <w:rPr>
          <w:rFonts w:ascii="Times New Roman" w:hAnsi="Times New Roman" w:cs="Times New Roman"/>
          <w:lang w:val="en-US"/>
        </w:rPr>
        <w:t xml:space="preserve">05 </w:t>
      </w:r>
      <w:r w:rsidR="0051354E">
        <w:rPr>
          <w:rFonts w:ascii="Times New Roman" w:hAnsi="Times New Roman" w:cs="Times New Roman"/>
          <w:lang w:val="en-US"/>
        </w:rPr>
        <w:t>across models</w:t>
      </w:r>
      <w:r w:rsidR="0051354E">
        <w:rPr>
          <w:rFonts w:ascii="Times New Roman" w:hAnsi="Times New Roman" w:cs="Times New Roman"/>
          <w:lang w:val="en-US"/>
        </w:rPr>
        <w:t>.</w:t>
      </w:r>
    </w:p>
    <w:p w14:paraId="4D0DB12D" w14:textId="77777777" w:rsidR="005600C9" w:rsidRPr="00B04BC9" w:rsidRDefault="005600C9" w:rsidP="005600C9">
      <w:pPr>
        <w:pStyle w:val="KeinLeerraum"/>
        <w:spacing w:line="480" w:lineRule="auto"/>
        <w:jc w:val="both"/>
        <w:rPr>
          <w:rFonts w:ascii="Times New Roman" w:hAnsi="Times New Roman" w:cs="Times New Roman"/>
          <w:lang w:val="en-US"/>
        </w:rPr>
      </w:pPr>
    </w:p>
    <w:p w14:paraId="7292D3AA" w14:textId="77777777" w:rsidR="0051354E" w:rsidRDefault="00F15CAE" w:rsidP="0051354E">
      <w:pPr>
        <w:pStyle w:val="KeinLeerraum"/>
        <w:keepNext/>
        <w:jc w:val="both"/>
      </w:pPr>
      <w:r w:rsidRPr="00B04BC9">
        <w:rPr>
          <w:rFonts w:ascii="Times New Roman" w:hAnsi="Times New Roman" w:cs="Times New Roman"/>
          <w:lang w:val="en-US"/>
        </w:rPr>
        <w:lastRenderedPageBreak/>
        <w:pict w14:anchorId="689A3FA2">
          <v:shape id="_x0000_i1109" type="#_x0000_t75" style="width:440.75pt;height:596.2pt">
            <v:imagedata r:id="rId9" o:title="Neuropath"/>
          </v:shape>
        </w:pict>
      </w:r>
    </w:p>
    <w:p w14:paraId="1DED8862" w14:textId="35C41312" w:rsidR="00C217DE" w:rsidRPr="0051354E" w:rsidRDefault="0051354E" w:rsidP="0051354E">
      <w:pPr>
        <w:pStyle w:val="Beschriftung"/>
        <w:jc w:val="both"/>
        <w:rPr>
          <w:rFonts w:ascii="Times New Roman" w:hAnsi="Times New Roman" w:cs="Times New Roman"/>
          <w:i w:val="0"/>
          <w:color w:val="000000" w:themeColor="text1"/>
          <w:sz w:val="22"/>
          <w:szCs w:val="22"/>
          <w:lang w:val="en-US"/>
        </w:rPr>
      </w:pPr>
      <w:bookmarkStart w:id="5" w:name="_Ref100586168"/>
      <w:r w:rsidRPr="0051354E">
        <w:rPr>
          <w:rFonts w:ascii="Times New Roman" w:hAnsi="Times New Roman" w:cs="Times New Roman"/>
          <w:b/>
          <w:i w:val="0"/>
          <w:color w:val="000000" w:themeColor="text1"/>
          <w:sz w:val="22"/>
          <w:szCs w:val="22"/>
          <w:lang w:val="en-US"/>
        </w:rPr>
        <w:t xml:space="preserve">Fig. </w:t>
      </w:r>
      <w:r w:rsidRPr="0051354E">
        <w:rPr>
          <w:rFonts w:ascii="Times New Roman" w:hAnsi="Times New Roman" w:cs="Times New Roman"/>
          <w:b/>
          <w:i w:val="0"/>
          <w:color w:val="000000" w:themeColor="text1"/>
          <w:sz w:val="22"/>
          <w:szCs w:val="22"/>
        </w:rPr>
        <w:fldChar w:fldCharType="begin"/>
      </w:r>
      <w:r w:rsidRPr="0051354E">
        <w:rPr>
          <w:rFonts w:ascii="Times New Roman" w:hAnsi="Times New Roman" w:cs="Times New Roman"/>
          <w:b/>
          <w:i w:val="0"/>
          <w:color w:val="000000" w:themeColor="text1"/>
          <w:sz w:val="22"/>
          <w:szCs w:val="22"/>
          <w:lang w:val="en-US"/>
        </w:rPr>
        <w:instrText xml:space="preserve"> SEQ Figure \* ARABIC </w:instrText>
      </w:r>
      <w:r w:rsidRPr="0051354E">
        <w:rPr>
          <w:rFonts w:ascii="Times New Roman" w:hAnsi="Times New Roman" w:cs="Times New Roman"/>
          <w:b/>
          <w:i w:val="0"/>
          <w:color w:val="000000" w:themeColor="text1"/>
          <w:sz w:val="22"/>
          <w:szCs w:val="22"/>
        </w:rPr>
        <w:fldChar w:fldCharType="separate"/>
      </w:r>
      <w:r w:rsidRPr="0051354E">
        <w:rPr>
          <w:rFonts w:ascii="Times New Roman" w:hAnsi="Times New Roman" w:cs="Times New Roman"/>
          <w:b/>
          <w:i w:val="0"/>
          <w:noProof/>
          <w:color w:val="000000" w:themeColor="text1"/>
          <w:sz w:val="22"/>
          <w:szCs w:val="22"/>
          <w:lang w:val="en-US"/>
        </w:rPr>
        <w:t>2</w:t>
      </w:r>
      <w:r w:rsidRPr="0051354E">
        <w:rPr>
          <w:rFonts w:ascii="Times New Roman" w:hAnsi="Times New Roman" w:cs="Times New Roman"/>
          <w:b/>
          <w:i w:val="0"/>
          <w:color w:val="000000" w:themeColor="text1"/>
          <w:sz w:val="22"/>
          <w:szCs w:val="22"/>
        </w:rPr>
        <w:fldChar w:fldCharType="end"/>
      </w:r>
      <w:bookmarkEnd w:id="5"/>
      <w:r w:rsidRPr="0051354E">
        <w:rPr>
          <w:rFonts w:ascii="Times New Roman" w:hAnsi="Times New Roman" w:cs="Times New Roman"/>
          <w:b/>
          <w:i w:val="0"/>
          <w:color w:val="000000" w:themeColor="text1"/>
          <w:sz w:val="22"/>
          <w:szCs w:val="22"/>
          <w:lang w:val="en-US"/>
        </w:rPr>
        <w:t xml:space="preserve"> </w:t>
      </w:r>
      <w:r w:rsidRPr="0051354E">
        <w:rPr>
          <w:rFonts w:ascii="Times New Roman" w:hAnsi="Times New Roman" w:cs="Times New Roman"/>
          <w:b/>
          <w:i w:val="0"/>
          <w:color w:val="000000" w:themeColor="text1"/>
          <w:sz w:val="22"/>
          <w:szCs w:val="22"/>
          <w:lang w:val="en-US"/>
        </w:rPr>
        <w:t xml:space="preserve">Cross-sectional correlation of BPAD and </w:t>
      </w:r>
      <w:r>
        <w:rPr>
          <w:rFonts w:ascii="Times New Roman" w:hAnsi="Times New Roman" w:cs="Times New Roman"/>
          <w:b/>
          <w:i w:val="0"/>
          <w:color w:val="000000" w:themeColor="text1"/>
          <w:sz w:val="22"/>
          <w:szCs w:val="22"/>
          <w:lang w:val="en-US"/>
        </w:rPr>
        <w:t>AD Neuropathology</w:t>
      </w:r>
      <w:r w:rsidRPr="0051354E">
        <w:rPr>
          <w:rFonts w:ascii="Times New Roman" w:hAnsi="Times New Roman" w:cs="Times New Roman"/>
          <w:b/>
          <w:i w:val="0"/>
          <w:color w:val="000000" w:themeColor="text1"/>
          <w:sz w:val="22"/>
          <w:szCs w:val="22"/>
          <w:lang w:val="en-US"/>
        </w:rPr>
        <w:t>.</w:t>
      </w:r>
      <w:r>
        <w:rPr>
          <w:rFonts w:ascii="Times New Roman" w:hAnsi="Times New Roman" w:cs="Times New Roman"/>
          <w:b/>
          <w:i w:val="0"/>
          <w:color w:val="000000" w:themeColor="text1"/>
          <w:sz w:val="22"/>
          <w:szCs w:val="22"/>
          <w:lang w:val="en-US"/>
        </w:rPr>
        <w:t xml:space="preserve"> </w:t>
      </w:r>
      <w:r>
        <w:rPr>
          <w:rFonts w:ascii="Times New Roman" w:hAnsi="Times New Roman" w:cs="Times New Roman"/>
          <w:i w:val="0"/>
          <w:color w:val="000000" w:themeColor="text1"/>
          <w:sz w:val="22"/>
          <w:szCs w:val="22"/>
          <w:lang w:val="en-US"/>
        </w:rPr>
        <w:t xml:space="preserve">a) A more significant association between FDG-BPAD and CSF ABETA was observed compared to MRI-BPAD in CN. b) The opposite </w:t>
      </w:r>
    </w:p>
    <w:p w14:paraId="3C95C9A7" w14:textId="442E67E6" w:rsidR="00B863A4" w:rsidRPr="00B04BC9" w:rsidRDefault="00B863A4" w:rsidP="00B04BC9">
      <w:pPr>
        <w:pStyle w:val="KeinLeerraum"/>
        <w:jc w:val="both"/>
        <w:rPr>
          <w:rFonts w:ascii="Times New Roman" w:hAnsi="Times New Roman" w:cs="Times New Roman"/>
          <w:lang w:val="en-US"/>
        </w:rPr>
      </w:pPr>
    </w:p>
    <w:tbl>
      <w:tblPr>
        <w:tblW w:w="9062" w:type="dxa"/>
        <w:tblCellMar>
          <w:left w:w="0" w:type="dxa"/>
          <w:right w:w="0" w:type="dxa"/>
        </w:tblCellMar>
        <w:tblLook w:val="0420" w:firstRow="1" w:lastRow="0" w:firstColumn="0" w:lastColumn="0" w:noHBand="0" w:noVBand="1"/>
      </w:tblPr>
      <w:tblGrid>
        <w:gridCol w:w="1701"/>
        <w:gridCol w:w="1833"/>
        <w:gridCol w:w="1843"/>
        <w:gridCol w:w="1843"/>
        <w:gridCol w:w="1842"/>
      </w:tblGrid>
      <w:tr w:rsidR="00B863A4" w:rsidRPr="00B04BC9" w14:paraId="3710E7A8" w14:textId="77777777" w:rsidTr="00C46FE8">
        <w:trPr>
          <w:trHeight w:val="584"/>
        </w:trPr>
        <w:tc>
          <w:tcPr>
            <w:tcW w:w="9062" w:type="dxa"/>
            <w:gridSpan w:val="5"/>
            <w:tcBorders>
              <w:top w:val="nil"/>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5965F265" w14:textId="72053479" w:rsidR="00B863A4" w:rsidRPr="00B04BC9" w:rsidRDefault="00746947" w:rsidP="00B04BC9">
            <w:pPr>
              <w:pStyle w:val="KeinLeerraum"/>
              <w:jc w:val="both"/>
              <w:rPr>
                <w:rFonts w:ascii="Times New Roman" w:hAnsi="Times New Roman" w:cs="Times New Roman"/>
                <w:lang w:val="en-US"/>
              </w:rPr>
            </w:pPr>
            <w:bookmarkStart w:id="6" w:name="_Ref100580843"/>
            <w:bookmarkStart w:id="7" w:name="_Ref100580847"/>
            <w:r w:rsidRPr="00B04BC9">
              <w:rPr>
                <w:rFonts w:ascii="Times New Roman" w:hAnsi="Times New Roman" w:cs="Times New Roman"/>
                <w:lang w:val="en-US"/>
              </w:rPr>
              <w:t xml:space="preserve">Table </w:t>
            </w:r>
            <w:r w:rsidRPr="00B04BC9">
              <w:rPr>
                <w:rFonts w:ascii="Times New Roman" w:hAnsi="Times New Roman" w:cs="Times New Roman"/>
              </w:rPr>
              <w:fldChar w:fldCharType="begin"/>
            </w:r>
            <w:r w:rsidRPr="00B04BC9">
              <w:rPr>
                <w:rFonts w:ascii="Times New Roman" w:hAnsi="Times New Roman" w:cs="Times New Roman"/>
                <w:lang w:val="en-US"/>
              </w:rPr>
              <w:instrText xml:space="preserve"> SEQ Table \* ARABIC </w:instrText>
            </w:r>
            <w:r w:rsidRPr="00B04BC9">
              <w:rPr>
                <w:rFonts w:ascii="Times New Roman" w:hAnsi="Times New Roman" w:cs="Times New Roman"/>
              </w:rPr>
              <w:fldChar w:fldCharType="separate"/>
            </w:r>
            <w:r w:rsidRPr="00B04BC9">
              <w:rPr>
                <w:rFonts w:ascii="Times New Roman" w:hAnsi="Times New Roman" w:cs="Times New Roman"/>
                <w:noProof/>
                <w:lang w:val="en-US"/>
              </w:rPr>
              <w:t>3</w:t>
            </w:r>
            <w:r w:rsidRPr="00B04BC9">
              <w:rPr>
                <w:rFonts w:ascii="Times New Roman" w:hAnsi="Times New Roman" w:cs="Times New Roman"/>
              </w:rPr>
              <w:fldChar w:fldCharType="end"/>
            </w:r>
            <w:bookmarkEnd w:id="7"/>
            <w:r w:rsidRPr="00B04BC9">
              <w:rPr>
                <w:rFonts w:ascii="Times New Roman" w:hAnsi="Times New Roman" w:cs="Times New Roman"/>
                <w:lang w:val="en-US"/>
              </w:rPr>
              <w:t xml:space="preserve">. Correlation strength </w:t>
            </w:r>
            <w:r w:rsidR="00B863A4" w:rsidRPr="00B04BC9">
              <w:rPr>
                <w:rFonts w:ascii="Times New Roman" w:hAnsi="Times New Roman" w:cs="Times New Roman"/>
                <w:lang w:val="en-US"/>
              </w:rPr>
              <w:t>between BPAD and neuropathology/cognitive function across five different models</w:t>
            </w:r>
            <w:bookmarkEnd w:id="6"/>
            <w:r w:rsidR="00B863A4" w:rsidRPr="00B04BC9">
              <w:rPr>
                <w:rFonts w:ascii="Times New Roman" w:hAnsi="Times New Roman" w:cs="Times New Roman"/>
                <w:lang w:val="en-US"/>
              </w:rPr>
              <w:t xml:space="preserve"> </w:t>
            </w:r>
          </w:p>
        </w:tc>
      </w:tr>
      <w:tr w:rsidR="00C46FE8" w:rsidRPr="00B04BC9" w14:paraId="1A4DDA44" w14:textId="77777777" w:rsidTr="00C46FE8">
        <w:trPr>
          <w:trHeight w:val="584"/>
        </w:trPr>
        <w:tc>
          <w:tcPr>
            <w:tcW w:w="1701"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1E93DF24" w14:textId="77777777" w:rsidR="00C46FE8" w:rsidRPr="00B04BC9" w:rsidRDefault="00C46FE8" w:rsidP="00B04BC9">
            <w:pPr>
              <w:pStyle w:val="KeinLeerraum"/>
              <w:jc w:val="both"/>
              <w:rPr>
                <w:rFonts w:ascii="Times New Roman" w:hAnsi="Times New Roman" w:cs="Times New Roman"/>
                <w:lang w:val="en-US"/>
              </w:rPr>
            </w:pPr>
          </w:p>
        </w:tc>
        <w:tc>
          <w:tcPr>
            <w:tcW w:w="3676" w:type="dxa"/>
            <w:gridSpan w:val="2"/>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29E42A04" w14:textId="77777777" w:rsidR="00C46FE8" w:rsidRPr="00B04BC9" w:rsidRDefault="00C46FE8" w:rsidP="00B04BC9">
            <w:pPr>
              <w:pStyle w:val="KeinLeerraum"/>
              <w:jc w:val="both"/>
              <w:rPr>
                <w:rFonts w:ascii="Times New Roman" w:hAnsi="Times New Roman" w:cs="Times New Roman"/>
                <w:lang w:val="en-US"/>
              </w:rPr>
            </w:pPr>
            <w:r w:rsidRPr="00B04BC9">
              <w:rPr>
                <w:rFonts w:ascii="Times New Roman" w:hAnsi="Times New Roman" w:cs="Times New Roman"/>
                <w:bCs/>
                <w:lang w:val="en-US"/>
              </w:rPr>
              <w:t>FDG-PET</w:t>
            </w:r>
          </w:p>
        </w:tc>
        <w:tc>
          <w:tcPr>
            <w:tcW w:w="3685" w:type="dxa"/>
            <w:gridSpan w:val="2"/>
            <w:tcBorders>
              <w:top w:val="single" w:sz="8" w:space="0" w:color="000000"/>
              <w:left w:val="single" w:sz="8" w:space="0" w:color="FFFFFF"/>
              <w:bottom w:val="single" w:sz="8" w:space="0" w:color="FFFFFF"/>
            </w:tcBorders>
            <w:shd w:val="clear" w:color="auto" w:fill="auto"/>
            <w:tcMar>
              <w:top w:w="72" w:type="dxa"/>
              <w:left w:w="144" w:type="dxa"/>
              <w:bottom w:w="72" w:type="dxa"/>
              <w:right w:w="144" w:type="dxa"/>
            </w:tcMar>
            <w:hideMark/>
          </w:tcPr>
          <w:p w14:paraId="312CAF4D" w14:textId="77777777" w:rsidR="00C46FE8" w:rsidRPr="00B04BC9" w:rsidRDefault="00C46FE8" w:rsidP="00B04BC9">
            <w:pPr>
              <w:pStyle w:val="KeinLeerraum"/>
              <w:jc w:val="both"/>
              <w:rPr>
                <w:rFonts w:ascii="Times New Roman" w:hAnsi="Times New Roman" w:cs="Times New Roman"/>
                <w:lang w:val="en-US"/>
              </w:rPr>
            </w:pPr>
            <w:r w:rsidRPr="00B04BC9">
              <w:rPr>
                <w:rFonts w:ascii="Times New Roman" w:hAnsi="Times New Roman" w:cs="Times New Roman"/>
                <w:bCs/>
                <w:lang w:val="en-US"/>
              </w:rPr>
              <w:t>MRI</w:t>
            </w:r>
          </w:p>
        </w:tc>
      </w:tr>
      <w:tr w:rsidR="00B863A4" w:rsidRPr="00B04BC9" w14:paraId="622727B5" w14:textId="77777777" w:rsidTr="00C46FE8">
        <w:trPr>
          <w:trHeight w:val="584"/>
        </w:trPr>
        <w:tc>
          <w:tcPr>
            <w:tcW w:w="1701"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37BB2C82" w14:textId="77777777" w:rsidR="00B863A4" w:rsidRPr="00B04BC9" w:rsidRDefault="00B863A4" w:rsidP="00B04BC9">
            <w:pPr>
              <w:pStyle w:val="KeinLeerraum"/>
              <w:jc w:val="both"/>
              <w:rPr>
                <w:rFonts w:ascii="Times New Roman" w:hAnsi="Times New Roman" w:cs="Times New Roman"/>
                <w:lang w:val="en-US"/>
              </w:rPr>
            </w:pPr>
          </w:p>
        </w:tc>
        <w:tc>
          <w:tcPr>
            <w:tcW w:w="183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22A74DD9" w14:textId="77777777" w:rsidR="00B863A4" w:rsidRPr="00B04BC9" w:rsidRDefault="00B863A4" w:rsidP="00B04BC9">
            <w:pPr>
              <w:pStyle w:val="KeinLeerraum"/>
              <w:jc w:val="both"/>
              <w:rPr>
                <w:rFonts w:ascii="Times New Roman" w:hAnsi="Times New Roman" w:cs="Times New Roman"/>
                <w:lang w:val="en-US"/>
              </w:rPr>
            </w:pPr>
            <w:r w:rsidRPr="00B04BC9">
              <w:rPr>
                <w:rFonts w:ascii="Times New Roman" w:hAnsi="Times New Roman" w:cs="Times New Roman"/>
                <w:lang w:val="en-US"/>
              </w:rPr>
              <w:t>Zero-order</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0762306A" w14:textId="77777777" w:rsidR="00B863A4" w:rsidRPr="00B04BC9" w:rsidRDefault="00B863A4" w:rsidP="00B04BC9">
            <w:pPr>
              <w:pStyle w:val="KeinLeerraum"/>
              <w:jc w:val="both"/>
              <w:rPr>
                <w:rFonts w:ascii="Times New Roman" w:hAnsi="Times New Roman" w:cs="Times New Roman"/>
                <w:lang w:val="en-US"/>
              </w:rPr>
            </w:pPr>
            <w:r w:rsidRPr="00B04BC9">
              <w:rPr>
                <w:rFonts w:ascii="Times New Roman" w:hAnsi="Times New Roman" w:cs="Times New Roman"/>
                <w:lang w:val="en-US"/>
              </w:rPr>
              <w:t>Partial</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5CE7F6EC" w14:textId="77777777" w:rsidR="00B863A4" w:rsidRPr="00B04BC9" w:rsidRDefault="00B863A4" w:rsidP="00B04BC9">
            <w:pPr>
              <w:pStyle w:val="KeinLeerraum"/>
              <w:jc w:val="both"/>
              <w:rPr>
                <w:rFonts w:ascii="Times New Roman" w:hAnsi="Times New Roman" w:cs="Times New Roman"/>
                <w:lang w:val="en-US"/>
              </w:rPr>
            </w:pPr>
            <w:r w:rsidRPr="00B04BC9">
              <w:rPr>
                <w:rFonts w:ascii="Times New Roman" w:hAnsi="Times New Roman" w:cs="Times New Roman"/>
                <w:lang w:val="en-US"/>
              </w:rPr>
              <w:t>Zero-order</w:t>
            </w:r>
          </w:p>
        </w:tc>
        <w:tc>
          <w:tcPr>
            <w:tcW w:w="1842"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49F8A037" w14:textId="77777777" w:rsidR="00B863A4" w:rsidRPr="00B04BC9" w:rsidRDefault="00B863A4" w:rsidP="00B04BC9">
            <w:pPr>
              <w:pStyle w:val="KeinLeerraum"/>
              <w:jc w:val="both"/>
              <w:rPr>
                <w:rFonts w:ascii="Times New Roman" w:hAnsi="Times New Roman" w:cs="Times New Roman"/>
                <w:lang w:val="en-US"/>
              </w:rPr>
            </w:pPr>
            <w:r w:rsidRPr="00B04BC9">
              <w:rPr>
                <w:rFonts w:ascii="Times New Roman" w:hAnsi="Times New Roman" w:cs="Times New Roman"/>
                <w:lang w:val="en-US"/>
              </w:rPr>
              <w:t>Partial</w:t>
            </w:r>
          </w:p>
        </w:tc>
      </w:tr>
      <w:tr w:rsidR="00B863A4" w:rsidRPr="00F74F01" w14:paraId="06F8044F" w14:textId="77777777" w:rsidTr="00F74F01">
        <w:trPr>
          <w:trHeight w:val="584"/>
        </w:trPr>
        <w:tc>
          <w:tcPr>
            <w:tcW w:w="1701" w:type="dxa"/>
            <w:tcBorders>
              <w:top w:val="single" w:sz="8" w:space="0" w:color="000000"/>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132B40C5" w14:textId="77777777" w:rsidR="00B863A4" w:rsidRPr="00B04BC9" w:rsidRDefault="00B863A4" w:rsidP="00B04BC9">
            <w:pPr>
              <w:pStyle w:val="KeinLeerraum"/>
              <w:jc w:val="both"/>
              <w:rPr>
                <w:rFonts w:ascii="Times New Roman" w:hAnsi="Times New Roman" w:cs="Times New Roman"/>
                <w:lang w:val="en-US"/>
              </w:rPr>
            </w:pPr>
            <w:r w:rsidRPr="00B04BC9">
              <w:rPr>
                <w:rFonts w:ascii="Times New Roman" w:hAnsi="Times New Roman" w:cs="Times New Roman"/>
                <w:lang w:val="en-US"/>
              </w:rPr>
              <w:t>CSF ABETA</w:t>
            </w:r>
          </w:p>
        </w:tc>
        <w:tc>
          <w:tcPr>
            <w:tcW w:w="1833" w:type="dxa"/>
            <w:tcBorders>
              <w:top w:val="single" w:sz="8" w:space="0" w:color="000000"/>
              <w:left w:val="single" w:sz="8" w:space="0" w:color="000000"/>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D607C43" w14:textId="74E4E978" w:rsidR="00B863A4" w:rsidRPr="00B04BC9" w:rsidRDefault="00331651" w:rsidP="00F74F01">
            <w:pPr>
              <w:pStyle w:val="KeinLeerraum"/>
              <w:jc w:val="center"/>
              <w:rPr>
                <w:rFonts w:ascii="Times New Roman" w:hAnsi="Times New Roman" w:cs="Times New Roman"/>
                <w:lang w:val="en-US"/>
              </w:rPr>
            </w:pPr>
            <w:r>
              <w:rPr>
                <w:rFonts w:ascii="Times New Roman" w:hAnsi="Times New Roman" w:cs="Times New Roman"/>
                <w:lang w:val="en-US"/>
              </w:rPr>
              <w:t>-</w:t>
            </w:r>
            <w:r w:rsidR="001F68EF">
              <w:rPr>
                <w:rFonts w:ascii="Times New Roman" w:hAnsi="Times New Roman" w:cs="Times New Roman"/>
                <w:lang w:val="en-US"/>
              </w:rPr>
              <w:t>.</w:t>
            </w:r>
            <w:r>
              <w:rPr>
                <w:rFonts w:ascii="Times New Roman" w:hAnsi="Times New Roman" w:cs="Times New Roman"/>
                <w:lang w:val="en-US"/>
              </w:rPr>
              <w:t>184</w:t>
            </w:r>
            <w:r w:rsidR="00F74F01">
              <w:rPr>
                <w:rFonts w:ascii="Times New Roman" w:hAnsi="Times New Roman" w:cs="Times New Roman"/>
                <w:lang w:val="en-US"/>
              </w:rPr>
              <w:t xml:space="preserve"> </w:t>
            </w:r>
            <w:r w:rsidR="00F74F01">
              <w:rPr>
                <w:rFonts w:ascii="Times New Roman" w:hAnsi="Times New Roman" w:cs="Times New Roman"/>
                <w:lang w:val="en-US"/>
              </w:rPr>
              <w:br/>
              <w:t>[-</w:t>
            </w:r>
            <w:r w:rsidR="001F68EF">
              <w:rPr>
                <w:rFonts w:ascii="Times New Roman" w:hAnsi="Times New Roman" w:cs="Times New Roman"/>
                <w:lang w:val="en-US"/>
              </w:rPr>
              <w:t>.</w:t>
            </w:r>
            <w:r w:rsidR="00F74F01">
              <w:rPr>
                <w:rFonts w:ascii="Times New Roman" w:hAnsi="Times New Roman" w:cs="Times New Roman"/>
                <w:lang w:val="en-US"/>
              </w:rPr>
              <w:t>215, -</w:t>
            </w:r>
            <w:r w:rsidR="001F68EF">
              <w:rPr>
                <w:rFonts w:ascii="Times New Roman" w:hAnsi="Times New Roman" w:cs="Times New Roman"/>
                <w:lang w:val="en-US"/>
              </w:rPr>
              <w:t>.</w:t>
            </w:r>
            <w:r w:rsidR="00F74F01">
              <w:rPr>
                <w:rFonts w:ascii="Times New Roman" w:hAnsi="Times New Roman" w:cs="Times New Roman"/>
                <w:lang w:val="en-US"/>
              </w:rPr>
              <w:t>150</w:t>
            </w:r>
            <w:r w:rsidR="00B863A4" w:rsidRPr="00B04BC9">
              <w:rPr>
                <w:rFonts w:ascii="Times New Roman" w:hAnsi="Times New Roman" w:cs="Times New Roman"/>
                <w:lang w:val="en-US"/>
              </w:rPr>
              <w:t>]</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98C071B" w14:textId="35F91C76" w:rsidR="00B863A4" w:rsidRPr="00B04BC9" w:rsidRDefault="00F74F01" w:rsidP="00F74F01">
            <w:pPr>
              <w:pStyle w:val="KeinLeerraum"/>
              <w:jc w:val="center"/>
              <w:rPr>
                <w:rFonts w:ascii="Times New Roman" w:hAnsi="Times New Roman" w:cs="Times New Roman"/>
                <w:lang w:val="en-US"/>
              </w:rPr>
            </w:pPr>
            <w:r>
              <w:rPr>
                <w:rFonts w:ascii="Times New Roman" w:hAnsi="Times New Roman" w:cs="Times New Roman"/>
                <w:lang w:val="en-US"/>
              </w:rPr>
              <w:t>-</w:t>
            </w:r>
            <w:r w:rsidR="001F68EF">
              <w:rPr>
                <w:rFonts w:ascii="Times New Roman" w:hAnsi="Times New Roman" w:cs="Times New Roman"/>
                <w:lang w:val="en-US"/>
              </w:rPr>
              <w:t>.</w:t>
            </w:r>
            <w:r>
              <w:rPr>
                <w:rFonts w:ascii="Times New Roman" w:hAnsi="Times New Roman" w:cs="Times New Roman"/>
                <w:lang w:val="en-US"/>
              </w:rPr>
              <w:t xml:space="preserve">174 </w:t>
            </w:r>
            <w:r>
              <w:rPr>
                <w:rFonts w:ascii="Times New Roman" w:hAnsi="Times New Roman" w:cs="Times New Roman"/>
                <w:lang w:val="en-US"/>
              </w:rPr>
              <w:br/>
              <w:t>[-</w:t>
            </w:r>
            <w:r w:rsidR="001F68EF">
              <w:rPr>
                <w:rFonts w:ascii="Times New Roman" w:hAnsi="Times New Roman" w:cs="Times New Roman"/>
                <w:lang w:val="en-US"/>
              </w:rPr>
              <w:t>.</w:t>
            </w:r>
            <w:r>
              <w:rPr>
                <w:rFonts w:ascii="Times New Roman" w:hAnsi="Times New Roman" w:cs="Times New Roman"/>
                <w:lang w:val="en-US"/>
              </w:rPr>
              <w:t>216,</w:t>
            </w:r>
            <w:r w:rsidR="00B863A4" w:rsidRPr="00B04BC9">
              <w:rPr>
                <w:rFonts w:ascii="Times New Roman" w:hAnsi="Times New Roman" w:cs="Times New Roman"/>
                <w:lang w:val="en-US"/>
              </w:rPr>
              <w:t xml:space="preserve"> -</w:t>
            </w:r>
            <w:r w:rsidR="001F68EF">
              <w:rPr>
                <w:rFonts w:ascii="Times New Roman" w:hAnsi="Times New Roman" w:cs="Times New Roman"/>
                <w:lang w:val="en-US"/>
              </w:rPr>
              <w:t>.</w:t>
            </w:r>
            <w:r w:rsidR="00B863A4" w:rsidRPr="00B04BC9">
              <w:rPr>
                <w:rFonts w:ascii="Times New Roman" w:hAnsi="Times New Roman" w:cs="Times New Roman"/>
                <w:lang w:val="en-US"/>
              </w:rPr>
              <w:t>1</w:t>
            </w:r>
            <w:r>
              <w:rPr>
                <w:rFonts w:ascii="Times New Roman" w:hAnsi="Times New Roman" w:cs="Times New Roman"/>
                <w:lang w:val="en-US"/>
              </w:rPr>
              <w:t>20]</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BF97EE3" w14:textId="29978FA4" w:rsidR="00B863A4" w:rsidRPr="00B04BC9" w:rsidRDefault="00AF36FF" w:rsidP="00F74F01">
            <w:pPr>
              <w:pStyle w:val="KeinLeerraum"/>
              <w:jc w:val="center"/>
              <w:rPr>
                <w:rFonts w:ascii="Times New Roman" w:hAnsi="Times New Roman" w:cs="Times New Roman"/>
                <w:lang w:val="en-US"/>
              </w:rPr>
            </w:pPr>
            <w:r w:rsidRPr="00B04BC9">
              <w:rPr>
                <w:rFonts w:ascii="Times New Roman" w:hAnsi="Times New Roman" w:cs="Times New Roman"/>
                <w:lang w:val="en-US"/>
              </w:rPr>
              <w:t>-</w:t>
            </w:r>
            <w:r w:rsidR="001F68EF">
              <w:rPr>
                <w:rFonts w:ascii="Times New Roman" w:hAnsi="Times New Roman" w:cs="Times New Roman"/>
                <w:lang w:val="en-US"/>
              </w:rPr>
              <w:t>.</w:t>
            </w:r>
            <w:r w:rsidR="00F74F01">
              <w:rPr>
                <w:rFonts w:ascii="Times New Roman" w:hAnsi="Times New Roman" w:cs="Times New Roman"/>
                <w:lang w:val="en-US"/>
              </w:rPr>
              <w:t xml:space="preserve">290 </w:t>
            </w:r>
            <w:r w:rsidR="00F74F01">
              <w:rPr>
                <w:rFonts w:ascii="Times New Roman" w:hAnsi="Times New Roman" w:cs="Times New Roman"/>
                <w:lang w:val="en-US"/>
              </w:rPr>
              <w:br/>
              <w:t>[-</w:t>
            </w:r>
            <w:r w:rsidR="001F68EF">
              <w:rPr>
                <w:rFonts w:ascii="Times New Roman" w:hAnsi="Times New Roman" w:cs="Times New Roman"/>
                <w:lang w:val="en-US"/>
              </w:rPr>
              <w:t>.</w:t>
            </w:r>
            <w:r w:rsidR="00F74F01">
              <w:rPr>
                <w:rFonts w:ascii="Times New Roman" w:hAnsi="Times New Roman" w:cs="Times New Roman"/>
                <w:lang w:val="en-US"/>
              </w:rPr>
              <w:t>294,</w:t>
            </w:r>
            <w:r w:rsidR="00B863A4" w:rsidRPr="00B04BC9">
              <w:rPr>
                <w:rFonts w:ascii="Times New Roman" w:hAnsi="Times New Roman" w:cs="Times New Roman"/>
                <w:lang w:val="en-US"/>
              </w:rPr>
              <w:t xml:space="preserve"> </w:t>
            </w:r>
            <w:r w:rsidR="001F68EF">
              <w:rPr>
                <w:rFonts w:ascii="Times New Roman" w:hAnsi="Times New Roman" w:cs="Times New Roman"/>
                <w:lang w:val="en-US"/>
              </w:rPr>
              <w:t>.</w:t>
            </w:r>
            <w:r w:rsidR="00F74F01">
              <w:rPr>
                <w:rFonts w:ascii="Times New Roman" w:hAnsi="Times New Roman" w:cs="Times New Roman"/>
                <w:lang w:val="en-US"/>
              </w:rPr>
              <w:t>28</w:t>
            </w:r>
            <w:r w:rsidRPr="00B04BC9">
              <w:rPr>
                <w:rFonts w:ascii="Times New Roman" w:hAnsi="Times New Roman" w:cs="Times New Roman"/>
                <w:lang w:val="en-US"/>
              </w:rPr>
              <w:t>3</w:t>
            </w:r>
            <w:r w:rsidR="00B863A4" w:rsidRPr="00B04BC9">
              <w:rPr>
                <w:rFonts w:ascii="Times New Roman" w:hAnsi="Times New Roman" w:cs="Times New Roman"/>
                <w:lang w:val="en-US"/>
              </w:rPr>
              <w:t>]</w:t>
            </w:r>
          </w:p>
        </w:tc>
        <w:tc>
          <w:tcPr>
            <w:tcW w:w="1842"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D85897A" w14:textId="61BEDDED" w:rsidR="00B863A4" w:rsidRPr="00B04BC9" w:rsidRDefault="00B863A4" w:rsidP="00F74F01">
            <w:pPr>
              <w:pStyle w:val="KeinLeerraum"/>
              <w:jc w:val="center"/>
              <w:rPr>
                <w:rFonts w:ascii="Times New Roman" w:hAnsi="Times New Roman" w:cs="Times New Roman"/>
                <w:lang w:val="en-US"/>
              </w:rPr>
            </w:pPr>
            <w:r w:rsidRPr="00B04BC9">
              <w:rPr>
                <w:rFonts w:ascii="Times New Roman" w:hAnsi="Times New Roman" w:cs="Times New Roman"/>
                <w:lang w:val="en-US"/>
              </w:rPr>
              <w:t>-</w:t>
            </w:r>
            <w:r w:rsidR="001F68EF">
              <w:rPr>
                <w:rFonts w:ascii="Times New Roman" w:hAnsi="Times New Roman" w:cs="Times New Roman"/>
                <w:lang w:val="en-US"/>
              </w:rPr>
              <w:t>.</w:t>
            </w:r>
            <w:r w:rsidRPr="00B04BC9">
              <w:rPr>
                <w:rFonts w:ascii="Times New Roman" w:hAnsi="Times New Roman" w:cs="Times New Roman"/>
                <w:lang w:val="en-US"/>
              </w:rPr>
              <w:t>26</w:t>
            </w:r>
            <w:r w:rsidR="00AF36FF" w:rsidRPr="00B04BC9">
              <w:rPr>
                <w:rFonts w:ascii="Times New Roman" w:hAnsi="Times New Roman" w:cs="Times New Roman"/>
                <w:lang w:val="en-US"/>
              </w:rPr>
              <w:t xml:space="preserve">2 </w:t>
            </w:r>
            <w:r w:rsidR="00AF36FF" w:rsidRPr="00B04BC9">
              <w:rPr>
                <w:rFonts w:ascii="Times New Roman" w:hAnsi="Times New Roman" w:cs="Times New Roman"/>
                <w:lang w:val="en-US"/>
              </w:rPr>
              <w:br/>
              <w:t>[-</w:t>
            </w:r>
            <w:r w:rsidR="001F68EF">
              <w:rPr>
                <w:rFonts w:ascii="Times New Roman" w:hAnsi="Times New Roman" w:cs="Times New Roman"/>
                <w:lang w:val="en-US"/>
              </w:rPr>
              <w:t>.</w:t>
            </w:r>
            <w:r w:rsidR="00AF36FF" w:rsidRPr="00B04BC9">
              <w:rPr>
                <w:rFonts w:ascii="Times New Roman" w:hAnsi="Times New Roman" w:cs="Times New Roman"/>
                <w:lang w:val="en-US"/>
              </w:rPr>
              <w:t>264</w:t>
            </w:r>
            <w:r w:rsidR="00F74F01">
              <w:rPr>
                <w:rFonts w:ascii="Times New Roman" w:hAnsi="Times New Roman" w:cs="Times New Roman"/>
                <w:lang w:val="en-US"/>
              </w:rPr>
              <w:t>,</w:t>
            </w:r>
            <w:r w:rsidR="00AF36FF" w:rsidRPr="00B04BC9">
              <w:rPr>
                <w:rFonts w:ascii="Times New Roman" w:hAnsi="Times New Roman" w:cs="Times New Roman"/>
                <w:lang w:val="en-US"/>
              </w:rPr>
              <w:t xml:space="preserve"> -</w:t>
            </w:r>
            <w:r w:rsidR="001F68EF">
              <w:rPr>
                <w:rFonts w:ascii="Times New Roman" w:hAnsi="Times New Roman" w:cs="Times New Roman"/>
                <w:lang w:val="en-US"/>
              </w:rPr>
              <w:t>.</w:t>
            </w:r>
            <w:r w:rsidR="00AF36FF" w:rsidRPr="00B04BC9">
              <w:rPr>
                <w:rFonts w:ascii="Times New Roman" w:hAnsi="Times New Roman" w:cs="Times New Roman"/>
                <w:lang w:val="en-US"/>
              </w:rPr>
              <w:t>258</w:t>
            </w:r>
            <w:r w:rsidRPr="00B04BC9">
              <w:rPr>
                <w:rFonts w:ascii="Times New Roman" w:hAnsi="Times New Roman" w:cs="Times New Roman"/>
                <w:lang w:val="en-US"/>
              </w:rPr>
              <w:t>]</w:t>
            </w:r>
          </w:p>
        </w:tc>
      </w:tr>
      <w:tr w:rsidR="00B863A4" w:rsidRPr="00F74F01" w14:paraId="174787D1" w14:textId="77777777" w:rsidTr="00F74F01">
        <w:trPr>
          <w:trHeight w:val="584"/>
        </w:trPr>
        <w:tc>
          <w:tcPr>
            <w:tcW w:w="1701" w:type="dxa"/>
            <w:tcBorders>
              <w:top w:val="single" w:sz="8" w:space="0" w:color="FFFFFF"/>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73CA0F41" w14:textId="605A088E" w:rsidR="00B863A4" w:rsidRPr="00B04BC9" w:rsidRDefault="002F449E" w:rsidP="00B04BC9">
            <w:pPr>
              <w:pStyle w:val="KeinLeerraum"/>
              <w:jc w:val="both"/>
              <w:rPr>
                <w:rFonts w:ascii="Times New Roman" w:hAnsi="Times New Roman" w:cs="Times New Roman"/>
                <w:lang w:val="en-US"/>
              </w:rPr>
            </w:pPr>
            <w:r w:rsidRPr="00B04BC9">
              <w:rPr>
                <w:rFonts w:ascii="Times New Roman" w:hAnsi="Times New Roman" w:cs="Times New Roman"/>
                <w:lang w:val="en-US"/>
              </w:rPr>
              <w:t>Global AV45</w:t>
            </w:r>
          </w:p>
        </w:tc>
        <w:tc>
          <w:tcPr>
            <w:tcW w:w="1833" w:type="dxa"/>
            <w:tcBorders>
              <w:top w:val="single" w:sz="8" w:space="0" w:color="FFFFFF"/>
              <w:left w:val="single" w:sz="8" w:space="0" w:color="000000"/>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9B83889" w14:textId="111DF574" w:rsidR="00B863A4" w:rsidRPr="00B04BC9" w:rsidRDefault="001F68EF" w:rsidP="00F74F01">
            <w:pPr>
              <w:pStyle w:val="KeinLeerraum"/>
              <w:jc w:val="center"/>
              <w:rPr>
                <w:rFonts w:ascii="Times New Roman" w:hAnsi="Times New Roman" w:cs="Times New Roman"/>
                <w:lang w:val="en-US"/>
              </w:rPr>
            </w:pPr>
            <w:r>
              <w:rPr>
                <w:rFonts w:ascii="Times New Roman" w:hAnsi="Times New Roman" w:cs="Times New Roman"/>
                <w:lang w:val="en-US"/>
              </w:rPr>
              <w:t>.</w:t>
            </w:r>
            <w:r w:rsidR="00F74F01">
              <w:rPr>
                <w:rFonts w:ascii="Times New Roman" w:hAnsi="Times New Roman" w:cs="Times New Roman"/>
                <w:lang w:val="en-US"/>
              </w:rPr>
              <w:t xml:space="preserve">121 </w:t>
            </w:r>
            <w:r w:rsidR="00F74F01">
              <w:rPr>
                <w:rFonts w:ascii="Times New Roman" w:hAnsi="Times New Roman" w:cs="Times New Roman"/>
                <w:lang w:val="en-US"/>
              </w:rPr>
              <w:br/>
              <w:t>[</w:t>
            </w:r>
            <w:r>
              <w:rPr>
                <w:rFonts w:ascii="Times New Roman" w:hAnsi="Times New Roman" w:cs="Times New Roman"/>
                <w:lang w:val="en-US"/>
              </w:rPr>
              <w:t>.</w:t>
            </w:r>
            <w:r w:rsidR="00F74F01">
              <w:rPr>
                <w:rFonts w:ascii="Times New Roman" w:hAnsi="Times New Roman" w:cs="Times New Roman"/>
                <w:lang w:val="en-US"/>
              </w:rPr>
              <w:t>112,</w:t>
            </w:r>
            <w:r w:rsidR="00B863A4" w:rsidRPr="00B04BC9">
              <w:rPr>
                <w:rFonts w:ascii="Times New Roman" w:hAnsi="Times New Roman" w:cs="Times New Roman"/>
                <w:lang w:val="en-US"/>
              </w:rPr>
              <w:t xml:space="preserve"> </w:t>
            </w:r>
            <w:r>
              <w:rPr>
                <w:rFonts w:ascii="Times New Roman" w:hAnsi="Times New Roman" w:cs="Times New Roman"/>
                <w:lang w:val="en-US"/>
              </w:rPr>
              <w:t>.</w:t>
            </w:r>
            <w:r w:rsidR="00B863A4" w:rsidRPr="00B04BC9">
              <w:rPr>
                <w:rFonts w:ascii="Times New Roman" w:hAnsi="Times New Roman" w:cs="Times New Roman"/>
                <w:lang w:val="en-US"/>
              </w:rPr>
              <w:t>1</w:t>
            </w:r>
            <w:r w:rsidR="00F74F01">
              <w:rPr>
                <w:rFonts w:ascii="Times New Roman" w:hAnsi="Times New Roman" w:cs="Times New Roman"/>
                <w:lang w:val="en-US"/>
              </w:rPr>
              <w:t>38</w:t>
            </w:r>
            <w:r w:rsidR="00B863A4" w:rsidRPr="00B04BC9">
              <w:rPr>
                <w:rFonts w:ascii="Times New Roman" w:hAnsi="Times New Roman" w:cs="Times New Roman"/>
                <w:lang w:val="en-US"/>
              </w:rPr>
              <w:t>]</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B5DA66E" w14:textId="33A442C3" w:rsidR="00B863A4" w:rsidRPr="00B04BC9" w:rsidRDefault="00F74F01" w:rsidP="00F74F01">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2C68873" w14:textId="2E92D590" w:rsidR="00B863A4" w:rsidRPr="00B04BC9" w:rsidRDefault="001F68EF" w:rsidP="00F74F01">
            <w:pPr>
              <w:pStyle w:val="KeinLeerraum"/>
              <w:jc w:val="center"/>
              <w:rPr>
                <w:rFonts w:ascii="Times New Roman" w:hAnsi="Times New Roman" w:cs="Times New Roman"/>
                <w:lang w:val="en-US"/>
              </w:rPr>
            </w:pPr>
            <w:r>
              <w:rPr>
                <w:rFonts w:ascii="Times New Roman" w:hAnsi="Times New Roman" w:cs="Times New Roman"/>
                <w:lang w:val="en-US"/>
              </w:rPr>
              <w:t>.</w:t>
            </w:r>
            <w:r w:rsidR="00AF36FF" w:rsidRPr="00B04BC9">
              <w:rPr>
                <w:rFonts w:ascii="Times New Roman" w:hAnsi="Times New Roman" w:cs="Times New Roman"/>
                <w:lang w:val="en-US"/>
              </w:rPr>
              <w:t xml:space="preserve">204 </w:t>
            </w:r>
            <w:r w:rsidR="00AF36FF" w:rsidRPr="00B04BC9">
              <w:rPr>
                <w:rFonts w:ascii="Times New Roman" w:hAnsi="Times New Roman" w:cs="Times New Roman"/>
                <w:lang w:val="en-US"/>
              </w:rPr>
              <w:br/>
              <w:t>[</w:t>
            </w:r>
            <w:r>
              <w:rPr>
                <w:rFonts w:ascii="Times New Roman" w:hAnsi="Times New Roman" w:cs="Times New Roman"/>
                <w:lang w:val="en-US"/>
              </w:rPr>
              <w:t>.</w:t>
            </w:r>
            <w:r w:rsidR="00AF36FF" w:rsidRPr="00B04BC9">
              <w:rPr>
                <w:rFonts w:ascii="Times New Roman" w:hAnsi="Times New Roman" w:cs="Times New Roman"/>
                <w:lang w:val="en-US"/>
              </w:rPr>
              <w:t>189</w:t>
            </w:r>
            <w:r w:rsidR="00F74F01">
              <w:rPr>
                <w:rFonts w:ascii="Times New Roman" w:hAnsi="Times New Roman" w:cs="Times New Roman"/>
                <w:lang w:val="en-US"/>
              </w:rPr>
              <w:t>,</w:t>
            </w:r>
            <w:r w:rsidR="00B863A4" w:rsidRPr="00B04BC9">
              <w:rPr>
                <w:rFonts w:ascii="Times New Roman" w:hAnsi="Times New Roman" w:cs="Times New Roman"/>
                <w:lang w:val="en-US"/>
              </w:rPr>
              <w:t xml:space="preserve"> </w:t>
            </w:r>
            <w:r>
              <w:rPr>
                <w:rFonts w:ascii="Times New Roman" w:hAnsi="Times New Roman" w:cs="Times New Roman"/>
                <w:lang w:val="en-US"/>
              </w:rPr>
              <w:t>.</w:t>
            </w:r>
            <w:r w:rsidR="00AF36FF" w:rsidRPr="00B04BC9">
              <w:rPr>
                <w:rFonts w:ascii="Times New Roman" w:hAnsi="Times New Roman" w:cs="Times New Roman"/>
                <w:lang w:val="en-US"/>
              </w:rPr>
              <w:t>225</w:t>
            </w:r>
            <w:r w:rsidR="00B863A4" w:rsidRPr="00B04BC9">
              <w:rPr>
                <w:rFonts w:ascii="Times New Roman" w:hAnsi="Times New Roman" w:cs="Times New Roman"/>
                <w:lang w:val="en-US"/>
              </w:rPr>
              <w:t>]</w:t>
            </w:r>
          </w:p>
        </w:tc>
        <w:tc>
          <w:tcPr>
            <w:tcW w:w="1842"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56D9059" w14:textId="2DE49940" w:rsidR="00B863A4" w:rsidRPr="00B04BC9" w:rsidRDefault="001F68EF" w:rsidP="00F74F01">
            <w:pPr>
              <w:pStyle w:val="KeinLeerraum"/>
              <w:jc w:val="center"/>
              <w:rPr>
                <w:rFonts w:ascii="Times New Roman" w:hAnsi="Times New Roman" w:cs="Times New Roman"/>
                <w:lang w:val="en-US"/>
              </w:rPr>
            </w:pPr>
            <w:r>
              <w:rPr>
                <w:rFonts w:ascii="Times New Roman" w:hAnsi="Times New Roman" w:cs="Times New Roman"/>
                <w:lang w:val="en-US"/>
              </w:rPr>
              <w:t>.</w:t>
            </w:r>
            <w:r w:rsidR="00AF36FF" w:rsidRPr="00B04BC9">
              <w:rPr>
                <w:rFonts w:ascii="Times New Roman" w:hAnsi="Times New Roman" w:cs="Times New Roman"/>
                <w:lang w:val="en-US"/>
              </w:rPr>
              <w:t xml:space="preserve">196 </w:t>
            </w:r>
            <w:r w:rsidR="00AF36FF" w:rsidRPr="00B04BC9">
              <w:rPr>
                <w:rFonts w:ascii="Times New Roman" w:hAnsi="Times New Roman" w:cs="Times New Roman"/>
                <w:lang w:val="en-US"/>
              </w:rPr>
              <w:br/>
              <w:t>[</w:t>
            </w:r>
            <w:r>
              <w:rPr>
                <w:rFonts w:ascii="Times New Roman" w:hAnsi="Times New Roman" w:cs="Times New Roman"/>
                <w:lang w:val="en-US"/>
              </w:rPr>
              <w:t>.</w:t>
            </w:r>
            <w:r w:rsidR="00AF36FF" w:rsidRPr="00B04BC9">
              <w:rPr>
                <w:rFonts w:ascii="Times New Roman" w:hAnsi="Times New Roman" w:cs="Times New Roman"/>
                <w:lang w:val="en-US"/>
              </w:rPr>
              <w:t>183</w:t>
            </w:r>
            <w:r w:rsidR="00F74F01">
              <w:rPr>
                <w:rFonts w:ascii="Times New Roman" w:hAnsi="Times New Roman" w:cs="Times New Roman"/>
                <w:lang w:val="en-US"/>
              </w:rPr>
              <w:t>,</w:t>
            </w:r>
            <w:r w:rsidR="00B863A4" w:rsidRPr="00B04BC9">
              <w:rPr>
                <w:rFonts w:ascii="Times New Roman" w:hAnsi="Times New Roman" w:cs="Times New Roman"/>
                <w:lang w:val="en-US"/>
              </w:rPr>
              <w:t xml:space="preserve"> </w:t>
            </w:r>
            <w:r>
              <w:rPr>
                <w:rFonts w:ascii="Times New Roman" w:hAnsi="Times New Roman" w:cs="Times New Roman"/>
                <w:lang w:val="en-US"/>
              </w:rPr>
              <w:t>.</w:t>
            </w:r>
            <w:r w:rsidR="00F74F01">
              <w:rPr>
                <w:rFonts w:ascii="Times New Roman" w:hAnsi="Times New Roman" w:cs="Times New Roman"/>
                <w:lang w:val="en-US"/>
              </w:rPr>
              <w:t>205</w:t>
            </w:r>
            <w:r w:rsidR="00B863A4" w:rsidRPr="00B04BC9">
              <w:rPr>
                <w:rFonts w:ascii="Times New Roman" w:hAnsi="Times New Roman" w:cs="Times New Roman"/>
                <w:lang w:val="en-US"/>
              </w:rPr>
              <w:t>]</w:t>
            </w:r>
          </w:p>
        </w:tc>
      </w:tr>
      <w:tr w:rsidR="00B863A4" w:rsidRPr="00B04BC9" w14:paraId="3B12DC4C" w14:textId="77777777" w:rsidTr="00F74F01">
        <w:trPr>
          <w:trHeight w:val="584"/>
        </w:trPr>
        <w:tc>
          <w:tcPr>
            <w:tcW w:w="1701" w:type="dxa"/>
            <w:tcBorders>
              <w:top w:val="single" w:sz="8" w:space="0" w:color="FFFFFF"/>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2E321C77" w14:textId="77777777" w:rsidR="00B863A4" w:rsidRPr="00B04BC9" w:rsidRDefault="00B863A4" w:rsidP="00B04BC9">
            <w:pPr>
              <w:pStyle w:val="KeinLeerraum"/>
              <w:jc w:val="both"/>
              <w:rPr>
                <w:rFonts w:ascii="Times New Roman" w:hAnsi="Times New Roman" w:cs="Times New Roman"/>
                <w:lang w:val="en-US"/>
              </w:rPr>
            </w:pPr>
            <w:r w:rsidRPr="00B04BC9">
              <w:rPr>
                <w:rFonts w:ascii="Times New Roman" w:hAnsi="Times New Roman" w:cs="Times New Roman"/>
                <w:lang w:val="en-US"/>
              </w:rPr>
              <w:t>CSF Tau</w:t>
            </w:r>
          </w:p>
        </w:tc>
        <w:tc>
          <w:tcPr>
            <w:tcW w:w="1833" w:type="dxa"/>
            <w:tcBorders>
              <w:top w:val="single" w:sz="8" w:space="0" w:color="FFFFFF"/>
              <w:left w:val="single" w:sz="8" w:space="0" w:color="000000"/>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37ADC44" w14:textId="0146B1BF" w:rsidR="00B863A4" w:rsidRPr="00B04BC9" w:rsidRDefault="00F74F01" w:rsidP="00F74F01">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B611125" w14:textId="75BAFA2D" w:rsidR="00B863A4" w:rsidRPr="00B04BC9" w:rsidRDefault="00F74F01" w:rsidP="00F74F01">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5DB7642" w14:textId="331F8E16" w:rsidR="00B863A4" w:rsidRPr="00B04BC9" w:rsidRDefault="001F68EF" w:rsidP="00F74F01">
            <w:pPr>
              <w:pStyle w:val="KeinLeerraum"/>
              <w:jc w:val="center"/>
              <w:rPr>
                <w:rFonts w:ascii="Times New Roman" w:hAnsi="Times New Roman" w:cs="Times New Roman"/>
                <w:lang w:val="en-US"/>
              </w:rPr>
            </w:pPr>
            <w:r>
              <w:rPr>
                <w:rFonts w:ascii="Times New Roman" w:hAnsi="Times New Roman" w:cs="Times New Roman"/>
                <w:lang w:val="en-US"/>
              </w:rPr>
              <w:t>.</w:t>
            </w:r>
            <w:r w:rsidR="00F74F01">
              <w:rPr>
                <w:rFonts w:ascii="Times New Roman" w:hAnsi="Times New Roman" w:cs="Times New Roman"/>
                <w:lang w:val="en-US"/>
              </w:rPr>
              <w:t xml:space="preserve">113 </w:t>
            </w:r>
            <w:r w:rsidR="00F74F01">
              <w:rPr>
                <w:rFonts w:ascii="Times New Roman" w:hAnsi="Times New Roman" w:cs="Times New Roman"/>
                <w:lang w:val="en-US"/>
              </w:rPr>
              <w:br/>
              <w:t>[</w:t>
            </w:r>
            <w:r>
              <w:rPr>
                <w:rFonts w:ascii="Times New Roman" w:hAnsi="Times New Roman" w:cs="Times New Roman"/>
                <w:lang w:val="en-US"/>
              </w:rPr>
              <w:t>.</w:t>
            </w:r>
            <w:r w:rsidR="00F74F01">
              <w:rPr>
                <w:rFonts w:ascii="Times New Roman" w:hAnsi="Times New Roman" w:cs="Times New Roman"/>
                <w:lang w:val="en-US"/>
              </w:rPr>
              <w:t>092,</w:t>
            </w:r>
            <w:r w:rsidR="00B863A4" w:rsidRPr="00B04BC9">
              <w:rPr>
                <w:rFonts w:ascii="Times New Roman" w:hAnsi="Times New Roman" w:cs="Times New Roman"/>
                <w:lang w:val="en-US"/>
              </w:rPr>
              <w:t xml:space="preserve"> </w:t>
            </w:r>
            <w:r>
              <w:rPr>
                <w:rFonts w:ascii="Times New Roman" w:hAnsi="Times New Roman" w:cs="Times New Roman"/>
                <w:lang w:val="en-US"/>
              </w:rPr>
              <w:t>.</w:t>
            </w:r>
            <w:r w:rsidR="00F74F01">
              <w:rPr>
                <w:rFonts w:ascii="Times New Roman" w:hAnsi="Times New Roman" w:cs="Times New Roman"/>
                <w:lang w:val="en-US"/>
              </w:rPr>
              <w:t>123</w:t>
            </w:r>
            <w:r w:rsidR="00B863A4" w:rsidRPr="00B04BC9">
              <w:rPr>
                <w:rFonts w:ascii="Times New Roman" w:hAnsi="Times New Roman" w:cs="Times New Roman"/>
                <w:lang w:val="en-US"/>
              </w:rPr>
              <w:t>]</w:t>
            </w:r>
          </w:p>
        </w:tc>
        <w:tc>
          <w:tcPr>
            <w:tcW w:w="1842"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F549633" w14:textId="00B673B4" w:rsidR="00B863A4" w:rsidRPr="00B04BC9" w:rsidRDefault="001F68EF" w:rsidP="00F74F01">
            <w:pPr>
              <w:pStyle w:val="KeinLeerraum"/>
              <w:jc w:val="center"/>
              <w:rPr>
                <w:rFonts w:ascii="Times New Roman" w:hAnsi="Times New Roman" w:cs="Times New Roman"/>
                <w:lang w:val="en-US"/>
              </w:rPr>
            </w:pPr>
            <w:r>
              <w:rPr>
                <w:rFonts w:ascii="Times New Roman" w:hAnsi="Times New Roman" w:cs="Times New Roman"/>
                <w:lang w:val="en-US"/>
              </w:rPr>
              <w:t>.</w:t>
            </w:r>
            <w:r w:rsidR="00F74F01">
              <w:rPr>
                <w:rFonts w:ascii="Times New Roman" w:hAnsi="Times New Roman" w:cs="Times New Roman"/>
                <w:lang w:val="en-US"/>
              </w:rPr>
              <w:t xml:space="preserve">128 </w:t>
            </w:r>
            <w:r w:rsidR="00F74F01">
              <w:rPr>
                <w:rFonts w:ascii="Times New Roman" w:hAnsi="Times New Roman" w:cs="Times New Roman"/>
                <w:lang w:val="en-US"/>
              </w:rPr>
              <w:br/>
              <w:t>[</w:t>
            </w:r>
            <w:r>
              <w:rPr>
                <w:rFonts w:ascii="Times New Roman" w:hAnsi="Times New Roman" w:cs="Times New Roman"/>
                <w:lang w:val="en-US"/>
              </w:rPr>
              <w:t>.</w:t>
            </w:r>
            <w:r w:rsidR="00F74F01">
              <w:rPr>
                <w:rFonts w:ascii="Times New Roman" w:hAnsi="Times New Roman" w:cs="Times New Roman"/>
                <w:lang w:val="en-US"/>
              </w:rPr>
              <w:t>101,</w:t>
            </w:r>
            <w:r w:rsidR="00B863A4" w:rsidRPr="00B04BC9">
              <w:rPr>
                <w:rFonts w:ascii="Times New Roman" w:hAnsi="Times New Roman" w:cs="Times New Roman"/>
                <w:lang w:val="en-US"/>
              </w:rPr>
              <w:t xml:space="preserve"> </w:t>
            </w:r>
            <w:r>
              <w:rPr>
                <w:rFonts w:ascii="Times New Roman" w:hAnsi="Times New Roman" w:cs="Times New Roman"/>
                <w:lang w:val="en-US"/>
              </w:rPr>
              <w:t>.</w:t>
            </w:r>
            <w:r w:rsidR="00B863A4" w:rsidRPr="00B04BC9">
              <w:rPr>
                <w:rFonts w:ascii="Times New Roman" w:hAnsi="Times New Roman" w:cs="Times New Roman"/>
                <w:lang w:val="en-US"/>
              </w:rPr>
              <w:t>138]</w:t>
            </w:r>
          </w:p>
        </w:tc>
      </w:tr>
      <w:tr w:rsidR="00B863A4" w:rsidRPr="00B04BC9" w14:paraId="4D3087C5" w14:textId="77777777" w:rsidTr="00F74F01">
        <w:trPr>
          <w:trHeight w:val="584"/>
        </w:trPr>
        <w:tc>
          <w:tcPr>
            <w:tcW w:w="1701" w:type="dxa"/>
            <w:tcBorders>
              <w:top w:val="single" w:sz="8" w:space="0" w:color="FFFFFF"/>
              <w:left w:val="single" w:sz="8" w:space="0" w:color="FFFFFF"/>
              <w:bottom w:val="single" w:sz="8" w:space="0" w:color="000000"/>
              <w:right w:val="single" w:sz="8" w:space="0" w:color="000000"/>
            </w:tcBorders>
            <w:shd w:val="clear" w:color="auto" w:fill="auto"/>
            <w:tcMar>
              <w:top w:w="72" w:type="dxa"/>
              <w:left w:w="144" w:type="dxa"/>
              <w:bottom w:w="72" w:type="dxa"/>
              <w:right w:w="144" w:type="dxa"/>
            </w:tcMar>
            <w:hideMark/>
          </w:tcPr>
          <w:p w14:paraId="5D9A2B2C" w14:textId="5981ADD6" w:rsidR="00B863A4" w:rsidRPr="00B04BC9" w:rsidRDefault="002F449E" w:rsidP="00B04BC9">
            <w:pPr>
              <w:pStyle w:val="KeinLeerraum"/>
              <w:jc w:val="both"/>
              <w:rPr>
                <w:rFonts w:ascii="Times New Roman" w:hAnsi="Times New Roman" w:cs="Times New Roman"/>
                <w:lang w:val="en-US"/>
              </w:rPr>
            </w:pPr>
            <w:r w:rsidRPr="00B04BC9">
              <w:rPr>
                <w:rFonts w:ascii="Times New Roman" w:hAnsi="Times New Roman" w:cs="Times New Roman"/>
                <w:lang w:val="en-US"/>
              </w:rPr>
              <w:t>CSF p</w:t>
            </w:r>
            <w:r w:rsidR="00B863A4" w:rsidRPr="00B04BC9">
              <w:rPr>
                <w:rFonts w:ascii="Times New Roman" w:hAnsi="Times New Roman" w:cs="Times New Roman"/>
                <w:lang w:val="en-US"/>
              </w:rPr>
              <w:t>Tau</w:t>
            </w:r>
          </w:p>
        </w:tc>
        <w:tc>
          <w:tcPr>
            <w:tcW w:w="1833" w:type="dxa"/>
            <w:tcBorders>
              <w:top w:val="single" w:sz="8" w:space="0" w:color="FFFFFF"/>
              <w:left w:val="single" w:sz="8" w:space="0" w:color="000000"/>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E770F79" w14:textId="5ABBC77B" w:rsidR="00B863A4" w:rsidRPr="00B04BC9" w:rsidRDefault="00F74F01" w:rsidP="00F74F01">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389982A7" w14:textId="180ADD3F" w:rsidR="00B863A4" w:rsidRPr="00B04BC9" w:rsidRDefault="00F74F01" w:rsidP="00F74F01">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4361782" w14:textId="622D3654" w:rsidR="00B863A4" w:rsidRPr="00B04BC9" w:rsidRDefault="001F68EF" w:rsidP="00F74F01">
            <w:pPr>
              <w:pStyle w:val="KeinLeerraum"/>
              <w:jc w:val="center"/>
              <w:rPr>
                <w:rFonts w:ascii="Times New Roman" w:hAnsi="Times New Roman" w:cs="Times New Roman"/>
                <w:lang w:val="en-US"/>
              </w:rPr>
            </w:pPr>
            <w:r>
              <w:rPr>
                <w:rFonts w:ascii="Times New Roman" w:hAnsi="Times New Roman" w:cs="Times New Roman"/>
                <w:lang w:val="en-US"/>
              </w:rPr>
              <w:t>.</w:t>
            </w:r>
            <w:r w:rsidR="00B863A4" w:rsidRPr="00B04BC9">
              <w:rPr>
                <w:rFonts w:ascii="Times New Roman" w:hAnsi="Times New Roman" w:cs="Times New Roman"/>
                <w:lang w:val="en-US"/>
              </w:rPr>
              <w:t>1</w:t>
            </w:r>
            <w:r w:rsidR="00F74F01">
              <w:rPr>
                <w:rFonts w:ascii="Times New Roman" w:hAnsi="Times New Roman" w:cs="Times New Roman"/>
                <w:lang w:val="en-US"/>
              </w:rPr>
              <w:t xml:space="preserve">26 </w:t>
            </w:r>
            <w:r w:rsidR="00F74F01">
              <w:rPr>
                <w:rFonts w:ascii="Times New Roman" w:hAnsi="Times New Roman" w:cs="Times New Roman"/>
                <w:lang w:val="en-US"/>
              </w:rPr>
              <w:br/>
              <w:t>[</w:t>
            </w:r>
            <w:r>
              <w:rPr>
                <w:rFonts w:ascii="Times New Roman" w:hAnsi="Times New Roman" w:cs="Times New Roman"/>
                <w:lang w:val="en-US"/>
              </w:rPr>
              <w:t>.</w:t>
            </w:r>
            <w:r w:rsidR="00F74F01">
              <w:rPr>
                <w:rFonts w:ascii="Times New Roman" w:hAnsi="Times New Roman" w:cs="Times New Roman"/>
                <w:lang w:val="en-US"/>
              </w:rPr>
              <w:t>107,</w:t>
            </w:r>
            <w:r w:rsidR="00B863A4" w:rsidRPr="00B04BC9">
              <w:rPr>
                <w:rFonts w:ascii="Times New Roman" w:hAnsi="Times New Roman" w:cs="Times New Roman"/>
                <w:lang w:val="en-US"/>
              </w:rPr>
              <w:t xml:space="preserve"> </w:t>
            </w:r>
            <w:r>
              <w:rPr>
                <w:rFonts w:ascii="Times New Roman" w:hAnsi="Times New Roman" w:cs="Times New Roman"/>
                <w:lang w:val="en-US"/>
              </w:rPr>
              <w:t>.</w:t>
            </w:r>
            <w:r w:rsidR="00B863A4" w:rsidRPr="00B04BC9">
              <w:rPr>
                <w:rFonts w:ascii="Times New Roman" w:hAnsi="Times New Roman" w:cs="Times New Roman"/>
                <w:lang w:val="en-US"/>
              </w:rPr>
              <w:t>1</w:t>
            </w:r>
            <w:r w:rsidR="00F74F01">
              <w:rPr>
                <w:rFonts w:ascii="Times New Roman" w:hAnsi="Times New Roman" w:cs="Times New Roman"/>
                <w:lang w:val="en-US"/>
              </w:rPr>
              <w:t>35</w:t>
            </w:r>
            <w:r w:rsidR="00B863A4" w:rsidRPr="00B04BC9">
              <w:rPr>
                <w:rFonts w:ascii="Times New Roman" w:hAnsi="Times New Roman" w:cs="Times New Roman"/>
                <w:lang w:val="en-US"/>
              </w:rPr>
              <w:t>]</w:t>
            </w:r>
          </w:p>
        </w:tc>
        <w:tc>
          <w:tcPr>
            <w:tcW w:w="1842"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5A30C412" w14:textId="7B5B1EF5" w:rsidR="00B863A4" w:rsidRPr="00B04BC9" w:rsidRDefault="001F68EF" w:rsidP="00F74F01">
            <w:pPr>
              <w:pStyle w:val="KeinLeerraum"/>
              <w:jc w:val="center"/>
              <w:rPr>
                <w:rFonts w:ascii="Times New Roman" w:hAnsi="Times New Roman" w:cs="Times New Roman"/>
                <w:lang w:val="en-US"/>
              </w:rPr>
            </w:pPr>
            <w:r>
              <w:rPr>
                <w:rFonts w:ascii="Times New Roman" w:hAnsi="Times New Roman" w:cs="Times New Roman"/>
                <w:lang w:val="en-US"/>
              </w:rPr>
              <w:t>.</w:t>
            </w:r>
            <w:r w:rsidR="00F74F01">
              <w:rPr>
                <w:rFonts w:ascii="Times New Roman" w:hAnsi="Times New Roman" w:cs="Times New Roman"/>
                <w:lang w:val="en-US"/>
              </w:rPr>
              <w:t>137</w:t>
            </w:r>
          </w:p>
          <w:p w14:paraId="1BDECB78" w14:textId="297F75B4" w:rsidR="00B863A4" w:rsidRPr="00B04BC9" w:rsidRDefault="00F74F01" w:rsidP="00F74F01">
            <w:pPr>
              <w:pStyle w:val="KeinLeerraum"/>
              <w:jc w:val="center"/>
              <w:rPr>
                <w:rFonts w:ascii="Times New Roman" w:hAnsi="Times New Roman" w:cs="Times New Roman"/>
                <w:lang w:val="en-US"/>
              </w:rPr>
            </w:pPr>
            <w:r>
              <w:rPr>
                <w:rFonts w:ascii="Times New Roman" w:hAnsi="Times New Roman" w:cs="Times New Roman"/>
                <w:lang w:val="en-US"/>
              </w:rPr>
              <w:t>[</w:t>
            </w:r>
            <w:r w:rsidR="001F68EF">
              <w:rPr>
                <w:rFonts w:ascii="Times New Roman" w:hAnsi="Times New Roman" w:cs="Times New Roman"/>
                <w:lang w:val="en-US"/>
              </w:rPr>
              <w:t>.</w:t>
            </w:r>
            <w:r>
              <w:rPr>
                <w:rFonts w:ascii="Times New Roman" w:hAnsi="Times New Roman" w:cs="Times New Roman"/>
                <w:lang w:val="en-US"/>
              </w:rPr>
              <w:t>1</w:t>
            </w:r>
            <w:r w:rsidR="00B863A4" w:rsidRPr="00B04BC9">
              <w:rPr>
                <w:rFonts w:ascii="Times New Roman" w:hAnsi="Times New Roman" w:cs="Times New Roman"/>
                <w:lang w:val="en-US"/>
              </w:rPr>
              <w:t>1</w:t>
            </w:r>
            <w:r>
              <w:rPr>
                <w:rFonts w:ascii="Times New Roman" w:hAnsi="Times New Roman" w:cs="Times New Roman"/>
                <w:lang w:val="en-US"/>
              </w:rPr>
              <w:t>3,</w:t>
            </w:r>
            <w:r w:rsidR="00B863A4" w:rsidRPr="00B04BC9">
              <w:rPr>
                <w:rFonts w:ascii="Times New Roman" w:hAnsi="Times New Roman" w:cs="Times New Roman"/>
                <w:lang w:val="en-US"/>
              </w:rPr>
              <w:t xml:space="preserve"> </w:t>
            </w:r>
            <w:r w:rsidR="001F68EF">
              <w:rPr>
                <w:rFonts w:ascii="Times New Roman" w:hAnsi="Times New Roman" w:cs="Times New Roman"/>
                <w:lang w:val="en-US"/>
              </w:rPr>
              <w:t>.</w:t>
            </w:r>
            <w:r w:rsidR="00B863A4" w:rsidRPr="00B04BC9">
              <w:rPr>
                <w:rFonts w:ascii="Times New Roman" w:hAnsi="Times New Roman" w:cs="Times New Roman"/>
                <w:lang w:val="en-US"/>
              </w:rPr>
              <w:t>1</w:t>
            </w:r>
            <w:r>
              <w:rPr>
                <w:rFonts w:ascii="Times New Roman" w:hAnsi="Times New Roman" w:cs="Times New Roman"/>
                <w:lang w:val="en-US"/>
              </w:rPr>
              <w:t>45</w:t>
            </w:r>
            <w:r w:rsidR="00B863A4" w:rsidRPr="00B04BC9">
              <w:rPr>
                <w:rFonts w:ascii="Times New Roman" w:hAnsi="Times New Roman" w:cs="Times New Roman"/>
                <w:lang w:val="en-US"/>
              </w:rPr>
              <w:t>]</w:t>
            </w:r>
          </w:p>
        </w:tc>
      </w:tr>
      <w:tr w:rsidR="00B863A4" w:rsidRPr="00B04BC9" w14:paraId="6D6A4705" w14:textId="77777777" w:rsidTr="00F74F01">
        <w:trPr>
          <w:trHeight w:val="584"/>
        </w:trPr>
        <w:tc>
          <w:tcPr>
            <w:tcW w:w="1701" w:type="dxa"/>
            <w:tcBorders>
              <w:top w:val="single" w:sz="8" w:space="0" w:color="000000"/>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59D56DDA" w14:textId="77777777" w:rsidR="00B863A4" w:rsidRPr="00B04BC9" w:rsidRDefault="00B863A4" w:rsidP="00B04BC9">
            <w:pPr>
              <w:pStyle w:val="KeinLeerraum"/>
              <w:jc w:val="both"/>
              <w:rPr>
                <w:rFonts w:ascii="Times New Roman" w:hAnsi="Times New Roman" w:cs="Times New Roman"/>
                <w:lang w:val="en-US"/>
              </w:rPr>
            </w:pPr>
            <w:r w:rsidRPr="00B04BC9">
              <w:rPr>
                <w:rFonts w:ascii="Times New Roman" w:hAnsi="Times New Roman" w:cs="Times New Roman"/>
                <w:lang w:val="en-US"/>
              </w:rPr>
              <w:t>ADNI-MEM</w:t>
            </w:r>
          </w:p>
        </w:tc>
        <w:tc>
          <w:tcPr>
            <w:tcW w:w="1833" w:type="dxa"/>
            <w:tcBorders>
              <w:top w:val="single" w:sz="8" w:space="0" w:color="000000"/>
              <w:left w:val="single" w:sz="8" w:space="0" w:color="000000"/>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BE42380" w14:textId="3FEAFEA5" w:rsidR="00B863A4" w:rsidRPr="00B04BC9" w:rsidRDefault="0031785F" w:rsidP="00F74F01">
            <w:pPr>
              <w:pStyle w:val="KeinLeerraum"/>
              <w:jc w:val="center"/>
              <w:rPr>
                <w:rFonts w:ascii="Times New Roman" w:hAnsi="Times New Roman" w:cs="Times New Roman"/>
                <w:lang w:val="en-US"/>
              </w:rPr>
            </w:pPr>
            <w:r w:rsidRPr="00B04BC9">
              <w:rPr>
                <w:rFonts w:ascii="Times New Roman" w:hAnsi="Times New Roman" w:cs="Times New Roman"/>
                <w:lang w:val="en-US"/>
              </w:rPr>
              <w:t>-</w:t>
            </w:r>
            <w:r w:rsidR="001F68EF">
              <w:rPr>
                <w:rFonts w:ascii="Times New Roman" w:hAnsi="Times New Roman" w:cs="Times New Roman"/>
                <w:lang w:val="en-US"/>
              </w:rPr>
              <w:t>.</w:t>
            </w:r>
            <w:r w:rsidRPr="00B04BC9">
              <w:rPr>
                <w:rFonts w:ascii="Times New Roman" w:hAnsi="Times New Roman" w:cs="Times New Roman"/>
                <w:lang w:val="en-US"/>
              </w:rPr>
              <w:t>236</w:t>
            </w:r>
            <w:r w:rsidR="00B863A4" w:rsidRPr="00B04BC9">
              <w:rPr>
                <w:rFonts w:ascii="Times New Roman" w:hAnsi="Times New Roman" w:cs="Times New Roman"/>
                <w:lang w:val="en-US"/>
              </w:rPr>
              <w:br/>
            </w:r>
            <w:r w:rsidRPr="00B04BC9">
              <w:rPr>
                <w:rFonts w:ascii="Times New Roman" w:hAnsi="Times New Roman" w:cs="Times New Roman"/>
                <w:lang w:val="en-US"/>
              </w:rPr>
              <w:t>[-</w:t>
            </w:r>
            <w:r w:rsidR="001F68EF">
              <w:rPr>
                <w:rFonts w:ascii="Times New Roman" w:hAnsi="Times New Roman" w:cs="Times New Roman"/>
                <w:lang w:val="en-US"/>
              </w:rPr>
              <w:t>.</w:t>
            </w:r>
            <w:r w:rsidRPr="00B04BC9">
              <w:rPr>
                <w:rFonts w:ascii="Times New Roman" w:hAnsi="Times New Roman" w:cs="Times New Roman"/>
                <w:lang w:val="en-US"/>
              </w:rPr>
              <w:t>243</w:t>
            </w:r>
            <w:r w:rsidR="00B863A4" w:rsidRPr="00B04BC9">
              <w:rPr>
                <w:rFonts w:ascii="Times New Roman" w:hAnsi="Times New Roman" w:cs="Times New Roman"/>
                <w:lang w:val="en-US"/>
              </w:rPr>
              <w:t>; -</w:t>
            </w:r>
            <w:r w:rsidR="001F68EF">
              <w:rPr>
                <w:rFonts w:ascii="Times New Roman" w:hAnsi="Times New Roman" w:cs="Times New Roman"/>
                <w:lang w:val="en-US"/>
              </w:rPr>
              <w:t>.</w:t>
            </w:r>
            <w:r w:rsidR="00B863A4" w:rsidRPr="00B04BC9">
              <w:rPr>
                <w:rFonts w:ascii="Times New Roman" w:hAnsi="Times New Roman" w:cs="Times New Roman"/>
                <w:lang w:val="en-US"/>
              </w:rPr>
              <w:t>2</w:t>
            </w:r>
            <w:r w:rsidRPr="00B04BC9">
              <w:rPr>
                <w:rFonts w:ascii="Times New Roman" w:hAnsi="Times New Roman" w:cs="Times New Roman"/>
                <w:lang w:val="en-US"/>
              </w:rPr>
              <w:t>07</w:t>
            </w:r>
            <w:r w:rsidR="00B863A4" w:rsidRPr="00B04BC9">
              <w:rPr>
                <w:rFonts w:ascii="Times New Roman" w:hAnsi="Times New Roman" w:cs="Times New Roman"/>
                <w:lang w:val="en-US"/>
              </w:rPr>
              <w:t>]</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A32E781" w14:textId="12403892" w:rsidR="00B863A4" w:rsidRPr="00B04BC9" w:rsidRDefault="00B863A4" w:rsidP="00F74F01">
            <w:pPr>
              <w:pStyle w:val="KeinLeerraum"/>
              <w:jc w:val="center"/>
              <w:rPr>
                <w:rFonts w:ascii="Times New Roman" w:hAnsi="Times New Roman" w:cs="Times New Roman"/>
                <w:lang w:val="en-US"/>
              </w:rPr>
            </w:pPr>
            <w:r w:rsidRPr="00B04BC9">
              <w:rPr>
                <w:rFonts w:ascii="Times New Roman" w:hAnsi="Times New Roman" w:cs="Times New Roman"/>
                <w:lang w:val="en-US"/>
              </w:rPr>
              <w:t>-</w:t>
            </w:r>
            <w:r w:rsidR="001F68EF">
              <w:rPr>
                <w:rFonts w:ascii="Times New Roman" w:hAnsi="Times New Roman" w:cs="Times New Roman"/>
                <w:lang w:val="en-US"/>
              </w:rPr>
              <w:t>.</w:t>
            </w:r>
            <w:r w:rsidRPr="00B04BC9">
              <w:rPr>
                <w:rFonts w:ascii="Times New Roman" w:hAnsi="Times New Roman" w:cs="Times New Roman"/>
                <w:lang w:val="en-US"/>
              </w:rPr>
              <w:t>2</w:t>
            </w:r>
            <w:r w:rsidR="0031785F" w:rsidRPr="00B04BC9">
              <w:rPr>
                <w:rFonts w:ascii="Times New Roman" w:hAnsi="Times New Roman" w:cs="Times New Roman"/>
                <w:lang w:val="en-US"/>
              </w:rPr>
              <w:t xml:space="preserve">08 </w:t>
            </w:r>
            <w:r w:rsidR="0031785F" w:rsidRPr="00B04BC9">
              <w:rPr>
                <w:rFonts w:ascii="Times New Roman" w:hAnsi="Times New Roman" w:cs="Times New Roman"/>
                <w:lang w:val="en-US"/>
              </w:rPr>
              <w:br/>
              <w:t>[-</w:t>
            </w:r>
            <w:r w:rsidR="001F68EF">
              <w:rPr>
                <w:rFonts w:ascii="Times New Roman" w:hAnsi="Times New Roman" w:cs="Times New Roman"/>
                <w:lang w:val="en-US"/>
              </w:rPr>
              <w:t>.</w:t>
            </w:r>
            <w:r w:rsidR="0031785F" w:rsidRPr="00B04BC9">
              <w:rPr>
                <w:rFonts w:ascii="Times New Roman" w:hAnsi="Times New Roman" w:cs="Times New Roman"/>
                <w:lang w:val="en-US"/>
              </w:rPr>
              <w:t>224</w:t>
            </w:r>
            <w:r w:rsidRPr="00B04BC9">
              <w:rPr>
                <w:rFonts w:ascii="Times New Roman" w:hAnsi="Times New Roman" w:cs="Times New Roman"/>
                <w:lang w:val="en-US"/>
              </w:rPr>
              <w:t>; -</w:t>
            </w:r>
            <w:r w:rsidR="001F68EF">
              <w:rPr>
                <w:rFonts w:ascii="Times New Roman" w:hAnsi="Times New Roman" w:cs="Times New Roman"/>
                <w:lang w:val="en-US"/>
              </w:rPr>
              <w:t>.</w:t>
            </w:r>
            <w:r w:rsidR="0031785F" w:rsidRPr="00B04BC9">
              <w:rPr>
                <w:rFonts w:ascii="Times New Roman" w:hAnsi="Times New Roman" w:cs="Times New Roman"/>
                <w:lang w:val="en-US"/>
              </w:rPr>
              <w:t>196</w:t>
            </w:r>
            <w:r w:rsidRPr="00B04BC9">
              <w:rPr>
                <w:rFonts w:ascii="Times New Roman" w:hAnsi="Times New Roman" w:cs="Times New Roman"/>
                <w:lang w:val="en-US"/>
              </w:rPr>
              <w:t>]</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DE7F908" w14:textId="1CFBB8A4" w:rsidR="00B863A4" w:rsidRPr="00B04BC9" w:rsidRDefault="00B5426B" w:rsidP="00F74F01">
            <w:pPr>
              <w:pStyle w:val="KeinLeerraum"/>
              <w:jc w:val="center"/>
              <w:rPr>
                <w:rFonts w:ascii="Times New Roman" w:hAnsi="Times New Roman" w:cs="Times New Roman"/>
                <w:lang w:val="en-US"/>
              </w:rPr>
            </w:pPr>
            <w:r w:rsidRPr="00B04BC9">
              <w:rPr>
                <w:rFonts w:ascii="Times New Roman" w:hAnsi="Times New Roman" w:cs="Times New Roman"/>
                <w:lang w:val="en-US"/>
              </w:rPr>
              <w:t>-</w:t>
            </w:r>
            <w:r w:rsidR="001F68EF">
              <w:rPr>
                <w:rFonts w:ascii="Times New Roman" w:hAnsi="Times New Roman" w:cs="Times New Roman"/>
                <w:lang w:val="en-US"/>
              </w:rPr>
              <w:t>.</w:t>
            </w:r>
            <w:r w:rsidRPr="00B04BC9">
              <w:rPr>
                <w:rFonts w:ascii="Times New Roman" w:hAnsi="Times New Roman" w:cs="Times New Roman"/>
                <w:lang w:val="en-US"/>
              </w:rPr>
              <w:t xml:space="preserve">437 </w:t>
            </w:r>
            <w:r w:rsidRPr="00B04BC9">
              <w:rPr>
                <w:rFonts w:ascii="Times New Roman" w:hAnsi="Times New Roman" w:cs="Times New Roman"/>
                <w:lang w:val="en-US"/>
              </w:rPr>
              <w:br/>
              <w:t>[-</w:t>
            </w:r>
            <w:r w:rsidR="001F68EF">
              <w:rPr>
                <w:rFonts w:ascii="Times New Roman" w:hAnsi="Times New Roman" w:cs="Times New Roman"/>
                <w:lang w:val="en-US"/>
              </w:rPr>
              <w:t>.</w:t>
            </w:r>
            <w:r w:rsidRPr="00B04BC9">
              <w:rPr>
                <w:rFonts w:ascii="Times New Roman" w:hAnsi="Times New Roman" w:cs="Times New Roman"/>
                <w:lang w:val="en-US"/>
              </w:rPr>
              <w:t>442</w:t>
            </w:r>
            <w:r w:rsidR="00B863A4" w:rsidRPr="00B04BC9">
              <w:rPr>
                <w:rFonts w:ascii="Times New Roman" w:hAnsi="Times New Roman" w:cs="Times New Roman"/>
                <w:lang w:val="en-US"/>
              </w:rPr>
              <w:t>; -</w:t>
            </w:r>
            <w:r w:rsidR="001F68EF">
              <w:rPr>
                <w:rFonts w:ascii="Times New Roman" w:hAnsi="Times New Roman" w:cs="Times New Roman"/>
                <w:lang w:val="en-US"/>
              </w:rPr>
              <w:t>.</w:t>
            </w:r>
            <w:r w:rsidR="00B863A4" w:rsidRPr="00B04BC9">
              <w:rPr>
                <w:rFonts w:ascii="Times New Roman" w:hAnsi="Times New Roman" w:cs="Times New Roman"/>
                <w:lang w:val="en-US"/>
              </w:rPr>
              <w:t>4</w:t>
            </w:r>
            <w:r w:rsidRPr="00B04BC9">
              <w:rPr>
                <w:rFonts w:ascii="Times New Roman" w:hAnsi="Times New Roman" w:cs="Times New Roman"/>
                <w:lang w:val="en-US"/>
              </w:rPr>
              <w:t>22</w:t>
            </w:r>
            <w:r w:rsidR="00B863A4" w:rsidRPr="00B04BC9">
              <w:rPr>
                <w:rFonts w:ascii="Times New Roman" w:hAnsi="Times New Roman" w:cs="Times New Roman"/>
                <w:lang w:val="en-US"/>
              </w:rPr>
              <w:t>]</w:t>
            </w:r>
          </w:p>
        </w:tc>
        <w:tc>
          <w:tcPr>
            <w:tcW w:w="1842"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7499873" w14:textId="544F6E2B" w:rsidR="00B863A4" w:rsidRPr="00B04BC9" w:rsidRDefault="00B863A4" w:rsidP="00F74F01">
            <w:pPr>
              <w:pStyle w:val="KeinLeerraum"/>
              <w:jc w:val="center"/>
              <w:rPr>
                <w:rFonts w:ascii="Times New Roman" w:hAnsi="Times New Roman" w:cs="Times New Roman"/>
                <w:lang w:val="en-US"/>
              </w:rPr>
            </w:pPr>
            <w:r w:rsidRPr="00B04BC9">
              <w:rPr>
                <w:rFonts w:ascii="Times New Roman" w:hAnsi="Times New Roman" w:cs="Times New Roman"/>
                <w:lang w:val="en-US"/>
              </w:rPr>
              <w:t>-</w:t>
            </w:r>
            <w:r w:rsidR="001F68EF">
              <w:rPr>
                <w:rFonts w:ascii="Times New Roman" w:hAnsi="Times New Roman" w:cs="Times New Roman"/>
                <w:lang w:val="en-US"/>
              </w:rPr>
              <w:t>.</w:t>
            </w:r>
            <w:r w:rsidR="00B5426B" w:rsidRPr="00B04BC9">
              <w:rPr>
                <w:rFonts w:ascii="Times New Roman" w:hAnsi="Times New Roman" w:cs="Times New Roman"/>
                <w:lang w:val="en-US"/>
              </w:rPr>
              <w:t xml:space="preserve">409 </w:t>
            </w:r>
            <w:r w:rsidR="00B5426B" w:rsidRPr="00B04BC9">
              <w:rPr>
                <w:rFonts w:ascii="Times New Roman" w:hAnsi="Times New Roman" w:cs="Times New Roman"/>
                <w:lang w:val="en-US"/>
              </w:rPr>
              <w:br/>
              <w:t>[-</w:t>
            </w:r>
            <w:r w:rsidR="001F68EF">
              <w:rPr>
                <w:rFonts w:ascii="Times New Roman" w:hAnsi="Times New Roman" w:cs="Times New Roman"/>
                <w:lang w:val="en-US"/>
              </w:rPr>
              <w:t>.</w:t>
            </w:r>
            <w:r w:rsidR="00B5426B" w:rsidRPr="00B04BC9">
              <w:rPr>
                <w:rFonts w:ascii="Times New Roman" w:hAnsi="Times New Roman" w:cs="Times New Roman"/>
                <w:lang w:val="en-US"/>
              </w:rPr>
              <w:t>419</w:t>
            </w:r>
            <w:r w:rsidRPr="00B04BC9">
              <w:rPr>
                <w:rFonts w:ascii="Times New Roman" w:hAnsi="Times New Roman" w:cs="Times New Roman"/>
                <w:lang w:val="en-US"/>
              </w:rPr>
              <w:t>; -</w:t>
            </w:r>
            <w:r w:rsidR="001F68EF">
              <w:rPr>
                <w:rFonts w:ascii="Times New Roman" w:hAnsi="Times New Roman" w:cs="Times New Roman"/>
                <w:lang w:val="en-US"/>
              </w:rPr>
              <w:t>.</w:t>
            </w:r>
            <w:r w:rsidRPr="00B04BC9">
              <w:rPr>
                <w:rFonts w:ascii="Times New Roman" w:hAnsi="Times New Roman" w:cs="Times New Roman"/>
                <w:lang w:val="en-US"/>
              </w:rPr>
              <w:t>39</w:t>
            </w:r>
            <w:r w:rsidR="00B5426B" w:rsidRPr="00B04BC9">
              <w:rPr>
                <w:rFonts w:ascii="Times New Roman" w:hAnsi="Times New Roman" w:cs="Times New Roman"/>
                <w:lang w:val="en-US"/>
              </w:rPr>
              <w:t>2</w:t>
            </w:r>
            <w:r w:rsidRPr="00B04BC9">
              <w:rPr>
                <w:rFonts w:ascii="Times New Roman" w:hAnsi="Times New Roman" w:cs="Times New Roman"/>
                <w:lang w:val="en-US"/>
              </w:rPr>
              <w:t>]</w:t>
            </w:r>
          </w:p>
        </w:tc>
      </w:tr>
      <w:tr w:rsidR="00B863A4" w:rsidRPr="00B04BC9" w14:paraId="337A9DD2" w14:textId="77777777" w:rsidTr="00F74F01">
        <w:trPr>
          <w:trHeight w:val="584"/>
        </w:trPr>
        <w:tc>
          <w:tcPr>
            <w:tcW w:w="1701" w:type="dxa"/>
            <w:tcBorders>
              <w:top w:val="single" w:sz="8" w:space="0" w:color="FFFFFF"/>
              <w:left w:val="single" w:sz="8" w:space="0" w:color="FFFFFF"/>
              <w:bottom w:val="single" w:sz="8" w:space="0" w:color="000000"/>
              <w:right w:val="single" w:sz="8" w:space="0" w:color="000000"/>
            </w:tcBorders>
            <w:shd w:val="clear" w:color="auto" w:fill="auto"/>
            <w:tcMar>
              <w:top w:w="72" w:type="dxa"/>
              <w:left w:w="144" w:type="dxa"/>
              <w:bottom w:w="72" w:type="dxa"/>
              <w:right w:w="144" w:type="dxa"/>
            </w:tcMar>
            <w:hideMark/>
          </w:tcPr>
          <w:p w14:paraId="21338374" w14:textId="77777777" w:rsidR="00B863A4" w:rsidRPr="00B04BC9" w:rsidRDefault="00B863A4" w:rsidP="00B04BC9">
            <w:pPr>
              <w:pStyle w:val="KeinLeerraum"/>
              <w:jc w:val="both"/>
              <w:rPr>
                <w:rFonts w:ascii="Times New Roman" w:hAnsi="Times New Roman" w:cs="Times New Roman"/>
                <w:lang w:val="en-US"/>
              </w:rPr>
            </w:pPr>
            <w:r w:rsidRPr="00B04BC9">
              <w:rPr>
                <w:rFonts w:ascii="Times New Roman" w:hAnsi="Times New Roman" w:cs="Times New Roman"/>
                <w:lang w:val="en-US"/>
              </w:rPr>
              <w:t>ADNI-EF</w:t>
            </w:r>
          </w:p>
        </w:tc>
        <w:tc>
          <w:tcPr>
            <w:tcW w:w="1833" w:type="dxa"/>
            <w:tcBorders>
              <w:top w:val="single" w:sz="8" w:space="0" w:color="FFFFFF"/>
              <w:left w:val="single" w:sz="8" w:space="0" w:color="000000"/>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5046BDB3" w14:textId="1B57DA16" w:rsidR="00B863A4" w:rsidRPr="00B04BC9" w:rsidRDefault="0031785F" w:rsidP="00F74F01">
            <w:pPr>
              <w:pStyle w:val="KeinLeerraum"/>
              <w:jc w:val="center"/>
              <w:rPr>
                <w:rFonts w:ascii="Times New Roman" w:hAnsi="Times New Roman" w:cs="Times New Roman"/>
                <w:lang w:val="en-US"/>
              </w:rPr>
            </w:pPr>
            <w:r w:rsidRPr="00B04BC9">
              <w:rPr>
                <w:rFonts w:ascii="Times New Roman" w:hAnsi="Times New Roman" w:cs="Times New Roman"/>
                <w:lang w:val="en-US"/>
              </w:rPr>
              <w:t>-</w:t>
            </w:r>
            <w:r w:rsidR="001F68EF">
              <w:rPr>
                <w:rFonts w:ascii="Times New Roman" w:hAnsi="Times New Roman" w:cs="Times New Roman"/>
                <w:lang w:val="en-US"/>
              </w:rPr>
              <w:t>.</w:t>
            </w:r>
            <w:r w:rsidRPr="00B04BC9">
              <w:rPr>
                <w:rFonts w:ascii="Times New Roman" w:hAnsi="Times New Roman" w:cs="Times New Roman"/>
                <w:lang w:val="en-US"/>
              </w:rPr>
              <w:t>237</w:t>
            </w:r>
            <w:r w:rsidR="00B863A4" w:rsidRPr="00B04BC9">
              <w:rPr>
                <w:rFonts w:ascii="Times New Roman" w:hAnsi="Times New Roman" w:cs="Times New Roman"/>
                <w:lang w:val="en-US"/>
              </w:rPr>
              <w:br/>
              <w:t>[-</w:t>
            </w:r>
            <w:r w:rsidR="001F68EF">
              <w:rPr>
                <w:rFonts w:ascii="Times New Roman" w:hAnsi="Times New Roman" w:cs="Times New Roman"/>
                <w:lang w:val="en-US"/>
              </w:rPr>
              <w:t>.</w:t>
            </w:r>
            <w:r w:rsidRPr="00B04BC9">
              <w:rPr>
                <w:rFonts w:ascii="Times New Roman" w:hAnsi="Times New Roman" w:cs="Times New Roman"/>
                <w:lang w:val="en-US"/>
              </w:rPr>
              <w:t>272</w:t>
            </w:r>
            <w:r w:rsidR="00B863A4" w:rsidRPr="00B04BC9">
              <w:rPr>
                <w:rFonts w:ascii="Times New Roman" w:hAnsi="Times New Roman" w:cs="Times New Roman"/>
                <w:lang w:val="en-US"/>
              </w:rPr>
              <w:t>; -</w:t>
            </w:r>
            <w:r w:rsidR="001F68EF">
              <w:rPr>
                <w:rFonts w:ascii="Times New Roman" w:hAnsi="Times New Roman" w:cs="Times New Roman"/>
                <w:lang w:val="en-US"/>
              </w:rPr>
              <w:t>.</w:t>
            </w:r>
            <w:r w:rsidR="00B863A4" w:rsidRPr="00B04BC9">
              <w:rPr>
                <w:rFonts w:ascii="Times New Roman" w:hAnsi="Times New Roman" w:cs="Times New Roman"/>
                <w:lang w:val="en-US"/>
              </w:rPr>
              <w:t>2</w:t>
            </w:r>
            <w:r w:rsidRPr="00B04BC9">
              <w:rPr>
                <w:rFonts w:ascii="Times New Roman" w:hAnsi="Times New Roman" w:cs="Times New Roman"/>
                <w:lang w:val="en-US"/>
              </w:rPr>
              <w:t>31</w:t>
            </w:r>
            <w:r w:rsidR="00B863A4" w:rsidRPr="00B04BC9">
              <w:rPr>
                <w:rFonts w:ascii="Times New Roman" w:hAnsi="Times New Roman" w:cs="Times New Roman"/>
                <w:lang w:val="en-US"/>
              </w:rPr>
              <w:t>]</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44E85D96" w14:textId="016B3555" w:rsidR="00B863A4" w:rsidRPr="00B04BC9" w:rsidRDefault="00B863A4" w:rsidP="00F74F01">
            <w:pPr>
              <w:pStyle w:val="KeinLeerraum"/>
              <w:jc w:val="center"/>
              <w:rPr>
                <w:rFonts w:ascii="Times New Roman" w:hAnsi="Times New Roman" w:cs="Times New Roman"/>
                <w:lang w:val="en-US"/>
              </w:rPr>
            </w:pPr>
            <w:r w:rsidRPr="00B04BC9">
              <w:rPr>
                <w:rFonts w:ascii="Times New Roman" w:hAnsi="Times New Roman" w:cs="Times New Roman"/>
                <w:lang w:val="en-US"/>
              </w:rPr>
              <w:t>-</w:t>
            </w:r>
            <w:r w:rsidR="001F68EF">
              <w:rPr>
                <w:rFonts w:ascii="Times New Roman" w:hAnsi="Times New Roman" w:cs="Times New Roman"/>
                <w:lang w:val="en-US"/>
              </w:rPr>
              <w:t>.</w:t>
            </w:r>
            <w:r w:rsidR="0031785F" w:rsidRPr="00B04BC9">
              <w:rPr>
                <w:rFonts w:ascii="Times New Roman" w:hAnsi="Times New Roman" w:cs="Times New Roman"/>
                <w:lang w:val="en-US"/>
              </w:rPr>
              <w:t>224</w:t>
            </w:r>
            <w:r w:rsidRPr="00B04BC9">
              <w:rPr>
                <w:rFonts w:ascii="Times New Roman" w:hAnsi="Times New Roman" w:cs="Times New Roman"/>
                <w:lang w:val="en-US"/>
              </w:rPr>
              <w:t xml:space="preserve"> </w:t>
            </w:r>
            <w:r w:rsidRPr="00B04BC9">
              <w:rPr>
                <w:rFonts w:ascii="Times New Roman" w:hAnsi="Times New Roman" w:cs="Times New Roman"/>
                <w:lang w:val="en-US"/>
              </w:rPr>
              <w:br/>
              <w:t>[-</w:t>
            </w:r>
            <w:r w:rsidR="001F68EF">
              <w:rPr>
                <w:rFonts w:ascii="Times New Roman" w:hAnsi="Times New Roman" w:cs="Times New Roman"/>
                <w:lang w:val="en-US"/>
              </w:rPr>
              <w:t>.</w:t>
            </w:r>
            <w:r w:rsidRPr="00B04BC9">
              <w:rPr>
                <w:rFonts w:ascii="Times New Roman" w:hAnsi="Times New Roman" w:cs="Times New Roman"/>
                <w:lang w:val="en-US"/>
              </w:rPr>
              <w:t>2</w:t>
            </w:r>
            <w:r w:rsidR="0031785F" w:rsidRPr="00B04BC9">
              <w:rPr>
                <w:rFonts w:ascii="Times New Roman" w:hAnsi="Times New Roman" w:cs="Times New Roman"/>
                <w:lang w:val="en-US"/>
              </w:rPr>
              <w:t>46</w:t>
            </w:r>
            <w:r w:rsidRPr="00B04BC9">
              <w:rPr>
                <w:rFonts w:ascii="Times New Roman" w:hAnsi="Times New Roman" w:cs="Times New Roman"/>
                <w:lang w:val="en-US"/>
              </w:rPr>
              <w:t>; -</w:t>
            </w:r>
            <w:r w:rsidR="001F68EF">
              <w:rPr>
                <w:rFonts w:ascii="Times New Roman" w:hAnsi="Times New Roman" w:cs="Times New Roman"/>
                <w:lang w:val="en-US"/>
              </w:rPr>
              <w:t>.</w:t>
            </w:r>
            <w:r w:rsidRPr="00B04BC9">
              <w:rPr>
                <w:rFonts w:ascii="Times New Roman" w:hAnsi="Times New Roman" w:cs="Times New Roman"/>
                <w:lang w:val="en-US"/>
              </w:rPr>
              <w:t>2</w:t>
            </w:r>
            <w:r w:rsidR="0031785F" w:rsidRPr="00B04BC9">
              <w:rPr>
                <w:rFonts w:ascii="Times New Roman" w:hAnsi="Times New Roman" w:cs="Times New Roman"/>
                <w:lang w:val="en-US"/>
              </w:rPr>
              <w:t>03</w:t>
            </w:r>
            <w:r w:rsidRPr="00B04BC9">
              <w:rPr>
                <w:rFonts w:ascii="Times New Roman" w:hAnsi="Times New Roman" w:cs="Times New Roman"/>
                <w:lang w:val="en-US"/>
              </w:rPr>
              <w:t>]</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215B0A00" w14:textId="625A6BF6" w:rsidR="00B863A4" w:rsidRPr="00B04BC9" w:rsidRDefault="00B863A4" w:rsidP="00F74F01">
            <w:pPr>
              <w:pStyle w:val="KeinLeerraum"/>
              <w:jc w:val="center"/>
              <w:rPr>
                <w:rFonts w:ascii="Times New Roman" w:hAnsi="Times New Roman" w:cs="Times New Roman"/>
                <w:lang w:val="en-US"/>
              </w:rPr>
            </w:pPr>
            <w:r w:rsidRPr="00B04BC9">
              <w:rPr>
                <w:rFonts w:ascii="Times New Roman" w:hAnsi="Times New Roman" w:cs="Times New Roman"/>
                <w:lang w:val="en-US"/>
              </w:rPr>
              <w:t>-</w:t>
            </w:r>
            <w:r w:rsidR="001F68EF">
              <w:rPr>
                <w:rFonts w:ascii="Times New Roman" w:hAnsi="Times New Roman" w:cs="Times New Roman"/>
                <w:lang w:val="en-US"/>
              </w:rPr>
              <w:t>.</w:t>
            </w:r>
            <w:r w:rsidR="00B5426B" w:rsidRPr="00B04BC9">
              <w:rPr>
                <w:rFonts w:ascii="Times New Roman" w:hAnsi="Times New Roman" w:cs="Times New Roman"/>
                <w:lang w:val="en-US"/>
              </w:rPr>
              <w:t>300</w:t>
            </w:r>
            <w:r w:rsidRPr="00B04BC9">
              <w:rPr>
                <w:rFonts w:ascii="Times New Roman" w:hAnsi="Times New Roman" w:cs="Times New Roman"/>
                <w:lang w:val="en-US"/>
              </w:rPr>
              <w:t xml:space="preserve"> </w:t>
            </w:r>
            <w:r w:rsidRPr="00B04BC9">
              <w:rPr>
                <w:rFonts w:ascii="Times New Roman" w:hAnsi="Times New Roman" w:cs="Times New Roman"/>
                <w:lang w:val="en-US"/>
              </w:rPr>
              <w:br/>
              <w:t>[-</w:t>
            </w:r>
            <w:r w:rsidR="001F68EF">
              <w:rPr>
                <w:rFonts w:ascii="Times New Roman" w:hAnsi="Times New Roman" w:cs="Times New Roman"/>
                <w:lang w:val="en-US"/>
              </w:rPr>
              <w:t>.</w:t>
            </w:r>
            <w:r w:rsidRPr="00B04BC9">
              <w:rPr>
                <w:rFonts w:ascii="Times New Roman" w:hAnsi="Times New Roman" w:cs="Times New Roman"/>
                <w:lang w:val="en-US"/>
              </w:rPr>
              <w:t>339</w:t>
            </w:r>
            <w:r w:rsidR="0031785F" w:rsidRPr="00B04BC9">
              <w:rPr>
                <w:rFonts w:ascii="Times New Roman" w:hAnsi="Times New Roman" w:cs="Times New Roman"/>
                <w:lang w:val="en-US"/>
              </w:rPr>
              <w:t>; -</w:t>
            </w:r>
            <w:r w:rsidR="001F68EF">
              <w:rPr>
                <w:rFonts w:ascii="Times New Roman" w:hAnsi="Times New Roman" w:cs="Times New Roman"/>
                <w:lang w:val="en-US"/>
              </w:rPr>
              <w:t>.</w:t>
            </w:r>
            <w:r w:rsidR="0031785F" w:rsidRPr="00B04BC9">
              <w:rPr>
                <w:rFonts w:ascii="Times New Roman" w:hAnsi="Times New Roman" w:cs="Times New Roman"/>
                <w:lang w:val="en-US"/>
              </w:rPr>
              <w:t>307]</w:t>
            </w:r>
          </w:p>
        </w:tc>
        <w:tc>
          <w:tcPr>
            <w:tcW w:w="1842"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3C9B78EB" w14:textId="07D2756C" w:rsidR="00B863A4" w:rsidRPr="00B04BC9" w:rsidRDefault="00B863A4" w:rsidP="00F74F01">
            <w:pPr>
              <w:pStyle w:val="KeinLeerraum"/>
              <w:jc w:val="center"/>
              <w:rPr>
                <w:rFonts w:ascii="Times New Roman" w:hAnsi="Times New Roman" w:cs="Times New Roman"/>
                <w:lang w:val="en-US"/>
              </w:rPr>
            </w:pPr>
            <w:r w:rsidRPr="00B04BC9">
              <w:rPr>
                <w:rFonts w:ascii="Times New Roman" w:hAnsi="Times New Roman" w:cs="Times New Roman"/>
                <w:lang w:val="en-US"/>
              </w:rPr>
              <w:t>-</w:t>
            </w:r>
            <w:r w:rsidR="001F68EF">
              <w:rPr>
                <w:rFonts w:ascii="Times New Roman" w:hAnsi="Times New Roman" w:cs="Times New Roman"/>
                <w:lang w:val="en-US"/>
              </w:rPr>
              <w:t>.</w:t>
            </w:r>
            <w:r w:rsidRPr="00B04BC9">
              <w:rPr>
                <w:rFonts w:ascii="Times New Roman" w:hAnsi="Times New Roman" w:cs="Times New Roman"/>
                <w:lang w:val="en-US"/>
              </w:rPr>
              <w:t xml:space="preserve">290 </w:t>
            </w:r>
            <w:r w:rsidRPr="00B04BC9">
              <w:rPr>
                <w:rFonts w:ascii="Times New Roman" w:hAnsi="Times New Roman" w:cs="Times New Roman"/>
                <w:lang w:val="en-US"/>
              </w:rPr>
              <w:br/>
              <w:t>[-</w:t>
            </w:r>
            <w:r w:rsidR="001F68EF">
              <w:rPr>
                <w:rFonts w:ascii="Times New Roman" w:hAnsi="Times New Roman" w:cs="Times New Roman"/>
                <w:lang w:val="en-US"/>
              </w:rPr>
              <w:t>.</w:t>
            </w:r>
            <w:r w:rsidRPr="00B04BC9">
              <w:rPr>
                <w:rFonts w:ascii="Times New Roman" w:hAnsi="Times New Roman" w:cs="Times New Roman"/>
                <w:lang w:val="en-US"/>
              </w:rPr>
              <w:t>301; -</w:t>
            </w:r>
            <w:r w:rsidR="001F68EF">
              <w:rPr>
                <w:rFonts w:ascii="Times New Roman" w:hAnsi="Times New Roman" w:cs="Times New Roman"/>
                <w:lang w:val="en-US"/>
              </w:rPr>
              <w:t>.</w:t>
            </w:r>
            <w:r w:rsidRPr="00B04BC9">
              <w:rPr>
                <w:rFonts w:ascii="Times New Roman" w:hAnsi="Times New Roman" w:cs="Times New Roman"/>
                <w:lang w:val="en-US"/>
              </w:rPr>
              <w:t>286]</w:t>
            </w:r>
          </w:p>
        </w:tc>
      </w:tr>
      <w:tr w:rsidR="00B863A4" w:rsidRPr="00B04BC9" w14:paraId="238B66E5" w14:textId="77777777" w:rsidTr="00C46FE8">
        <w:trPr>
          <w:trHeight w:val="584"/>
        </w:trPr>
        <w:tc>
          <w:tcPr>
            <w:tcW w:w="9062" w:type="dxa"/>
            <w:gridSpan w:val="5"/>
            <w:tcBorders>
              <w:top w:val="single" w:sz="8" w:space="0" w:color="000000"/>
              <w:left w:val="single" w:sz="8" w:space="0" w:color="FFFFFF"/>
              <w:bottom w:val="nil"/>
              <w:right w:val="single" w:sz="8" w:space="0" w:color="FFFFFF"/>
            </w:tcBorders>
            <w:shd w:val="clear" w:color="auto" w:fill="auto"/>
            <w:tcMar>
              <w:top w:w="72" w:type="dxa"/>
              <w:left w:w="144" w:type="dxa"/>
              <w:bottom w:w="72" w:type="dxa"/>
              <w:right w:w="144" w:type="dxa"/>
            </w:tcMar>
            <w:hideMark/>
          </w:tcPr>
          <w:p w14:paraId="020561F3" w14:textId="0D191712" w:rsidR="00B863A4" w:rsidRPr="00B04BC9" w:rsidRDefault="00B863A4" w:rsidP="00B04BC9">
            <w:pPr>
              <w:pStyle w:val="KeinLeerraum"/>
              <w:jc w:val="both"/>
              <w:rPr>
                <w:rFonts w:ascii="Times New Roman" w:hAnsi="Times New Roman" w:cs="Times New Roman"/>
                <w:lang w:val="en-US"/>
              </w:rPr>
            </w:pPr>
            <w:r w:rsidRPr="00B04BC9">
              <w:rPr>
                <w:rFonts w:ascii="Times New Roman" w:hAnsi="Times New Roman" w:cs="Times New Roman"/>
                <w:i/>
                <w:iCs/>
                <w:lang w:val="en-US"/>
              </w:rPr>
              <w:t>Notes.</w:t>
            </w:r>
            <w:r w:rsidRPr="00B04BC9">
              <w:rPr>
                <w:rFonts w:ascii="Times New Roman" w:hAnsi="Times New Roman" w:cs="Times New Roman"/>
                <w:lang w:val="en-US"/>
              </w:rPr>
              <w:t xml:space="preserve"> Median [range] of </w:t>
            </w:r>
            <w:r w:rsidR="0031785F" w:rsidRPr="00B04BC9">
              <w:rPr>
                <w:rFonts w:ascii="Times New Roman" w:hAnsi="Times New Roman" w:cs="Times New Roman"/>
                <w:lang w:val="en-US"/>
              </w:rPr>
              <w:t xml:space="preserve">Spearman </w:t>
            </w:r>
            <w:r w:rsidRPr="00B04BC9">
              <w:rPr>
                <w:rFonts w:ascii="Times New Roman" w:hAnsi="Times New Roman" w:cs="Times New Roman"/>
                <w:lang w:val="en-US"/>
              </w:rPr>
              <w:t>correlation coefficients are displayed when significant (p&lt;</w:t>
            </w:r>
            <w:r w:rsidR="001F68EF">
              <w:rPr>
                <w:rFonts w:ascii="Times New Roman" w:hAnsi="Times New Roman" w:cs="Times New Roman"/>
                <w:lang w:val="en-US"/>
              </w:rPr>
              <w:t>.</w:t>
            </w:r>
            <w:r w:rsidRPr="00B04BC9">
              <w:rPr>
                <w:rFonts w:ascii="Times New Roman" w:hAnsi="Times New Roman" w:cs="Times New Roman"/>
                <w:lang w:val="en-US"/>
              </w:rPr>
              <w:t>05) correlation existed in brain-predicted age according to all five models. Coefficients are Spearman Rho unless marked by an asterisk.</w:t>
            </w:r>
          </w:p>
        </w:tc>
      </w:tr>
    </w:tbl>
    <w:p w14:paraId="35F71AD6" w14:textId="77777777" w:rsidR="00B863A4" w:rsidRPr="00B04BC9" w:rsidRDefault="00B863A4" w:rsidP="00B04BC9">
      <w:pPr>
        <w:pStyle w:val="KeinLeerraum"/>
        <w:jc w:val="both"/>
        <w:rPr>
          <w:rFonts w:ascii="Times New Roman" w:hAnsi="Times New Roman" w:cs="Times New Roman"/>
          <w:lang w:val="en-US"/>
        </w:rPr>
      </w:pPr>
    </w:p>
    <w:p w14:paraId="63CD64B3" w14:textId="77777777" w:rsidR="00481A9A" w:rsidRPr="00B04BC9" w:rsidRDefault="00481A9A" w:rsidP="006B6C4F">
      <w:pPr>
        <w:pStyle w:val="KeinLeerraum"/>
        <w:spacing w:line="480" w:lineRule="auto"/>
        <w:jc w:val="both"/>
        <w:rPr>
          <w:rFonts w:ascii="Times New Roman" w:hAnsi="Times New Roman" w:cs="Times New Roman"/>
          <w:b/>
          <w:lang w:val="en-US"/>
        </w:rPr>
      </w:pPr>
      <w:r w:rsidRPr="00B04BC9">
        <w:rPr>
          <w:rFonts w:ascii="Times New Roman" w:hAnsi="Times New Roman" w:cs="Times New Roman"/>
          <w:b/>
          <w:lang w:val="en-US"/>
        </w:rPr>
        <w:t>CONV</w:t>
      </w:r>
    </w:p>
    <w:p w14:paraId="599D0283" w14:textId="2D3A60A9" w:rsidR="00EB3526" w:rsidRPr="00B04BC9" w:rsidRDefault="00C56B49" w:rsidP="006B6C4F">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 xml:space="preserve">To </w:t>
      </w:r>
      <w:r w:rsidR="00EB3526" w:rsidRPr="00B04BC9">
        <w:rPr>
          <w:rFonts w:ascii="Times New Roman" w:hAnsi="Times New Roman" w:cs="Times New Roman"/>
          <w:lang w:val="en-US"/>
        </w:rPr>
        <w:t>assess the potential of BPAD in the two modalities to serve as an indicator of cognitive decline</w:t>
      </w:r>
      <w:r w:rsidR="00714E39" w:rsidRPr="00B04BC9">
        <w:rPr>
          <w:rFonts w:ascii="Times New Roman" w:hAnsi="Times New Roman" w:cs="Times New Roman"/>
          <w:lang w:val="en-US"/>
        </w:rPr>
        <w:t xml:space="preserve"> (CD)</w:t>
      </w:r>
      <w:r w:rsidR="00EB3526" w:rsidRPr="00B04BC9">
        <w:rPr>
          <w:rFonts w:ascii="Times New Roman" w:hAnsi="Times New Roman" w:cs="Times New Roman"/>
          <w:lang w:val="en-US"/>
        </w:rPr>
        <w:t>, as well as to compare BPAD to existing risk factors, individuals’ diagnosis at year two was predicted from PET-BPAD, MRI-BPAD, APOE-e4 carriership, amyloid status and years of</w:t>
      </w:r>
      <w:r w:rsidR="006B6C4F">
        <w:rPr>
          <w:rFonts w:ascii="Times New Roman" w:hAnsi="Times New Roman" w:cs="Times New Roman"/>
          <w:lang w:val="en-US"/>
        </w:rPr>
        <w:t xml:space="preserve"> education</w:t>
      </w:r>
      <w:r w:rsidR="00EB3526" w:rsidRPr="00B04BC9">
        <w:rPr>
          <w:rFonts w:ascii="Times New Roman" w:hAnsi="Times New Roman" w:cs="Times New Roman"/>
          <w:lang w:val="en-US"/>
        </w:rPr>
        <w:t xml:space="preserve">. </w:t>
      </w:r>
      <w:r w:rsidR="006B6C4F">
        <w:rPr>
          <w:rFonts w:ascii="Times New Roman" w:hAnsi="Times New Roman" w:cs="Times New Roman"/>
          <w:lang w:val="en-US"/>
        </w:rPr>
        <w:t xml:space="preserve">Here, we performed </w:t>
      </w:r>
      <w:r w:rsidR="00EB3526" w:rsidRPr="00B04BC9">
        <w:rPr>
          <w:rFonts w:ascii="Times New Roman" w:hAnsi="Times New Roman" w:cs="Times New Roman"/>
          <w:lang w:val="en-US"/>
        </w:rPr>
        <w:t xml:space="preserve">10-fold cross-validated logistic regression in two subsamples per group (CN/MCI), </w:t>
      </w:r>
      <w:r w:rsidR="006B6C4F">
        <w:rPr>
          <w:rFonts w:ascii="Times New Roman" w:hAnsi="Times New Roman" w:cs="Times New Roman"/>
          <w:lang w:val="en-US"/>
        </w:rPr>
        <w:t>each containing all individuals who show cognitive decline within two years, and an exclusive matched sample of non-decliners (m</w:t>
      </w:r>
      <w:r w:rsidR="00EB3526" w:rsidRPr="00B04BC9">
        <w:rPr>
          <w:rFonts w:ascii="Times New Roman" w:hAnsi="Times New Roman" w:cs="Times New Roman"/>
          <w:lang w:val="en-US"/>
        </w:rPr>
        <w:t xml:space="preserve">atched </w:t>
      </w:r>
      <w:r w:rsidR="00C915EA">
        <w:rPr>
          <w:rFonts w:ascii="Times New Roman" w:hAnsi="Times New Roman" w:cs="Times New Roman"/>
          <w:lang w:val="en-US"/>
        </w:rPr>
        <w:t>in number by</w:t>
      </w:r>
      <w:r w:rsidR="00EB3526" w:rsidRPr="00B04BC9">
        <w:rPr>
          <w:rFonts w:ascii="Times New Roman" w:hAnsi="Times New Roman" w:cs="Times New Roman"/>
          <w:lang w:val="en-US"/>
        </w:rPr>
        <w:t xml:space="preserve"> age and sex</w:t>
      </w:r>
      <w:r w:rsidR="006B6C4F">
        <w:rPr>
          <w:rFonts w:ascii="Times New Roman" w:hAnsi="Times New Roman" w:cs="Times New Roman"/>
          <w:lang w:val="en-US"/>
        </w:rPr>
        <w:t>)</w:t>
      </w:r>
      <w:r w:rsidR="00EB3526" w:rsidRPr="00B04BC9">
        <w:rPr>
          <w:rFonts w:ascii="Times New Roman" w:hAnsi="Times New Roman" w:cs="Times New Roman"/>
          <w:lang w:val="en-US"/>
        </w:rPr>
        <w:t>. As amyloid status was not available for all individuals, analyses were conducted two</w:t>
      </w:r>
      <w:r w:rsidR="006B6C4F">
        <w:rPr>
          <w:rFonts w:ascii="Times New Roman" w:hAnsi="Times New Roman" w:cs="Times New Roman"/>
          <w:lang w:val="en-US"/>
        </w:rPr>
        <w:t>-fold:</w:t>
      </w:r>
      <w:r w:rsidR="00EB3526" w:rsidRPr="00B04BC9">
        <w:rPr>
          <w:rFonts w:ascii="Times New Roman" w:hAnsi="Times New Roman" w:cs="Times New Roman"/>
          <w:lang w:val="en-US"/>
        </w:rPr>
        <w:t xml:space="preserve"> once including individuals with missing amyloid information </w:t>
      </w:r>
      <w:r w:rsidR="00AA1A5F" w:rsidRPr="00B04BC9">
        <w:rPr>
          <w:rFonts w:ascii="Times New Roman" w:hAnsi="Times New Roman" w:cs="Times New Roman"/>
          <w:lang w:val="en-US"/>
        </w:rPr>
        <w:t>(NA values coded as separate category</w:t>
      </w:r>
      <w:r w:rsidR="006B6C4F">
        <w:rPr>
          <w:rFonts w:ascii="Times New Roman" w:hAnsi="Times New Roman" w:cs="Times New Roman"/>
          <w:lang w:val="en-US"/>
        </w:rPr>
        <w:t xml:space="preserve"> and</w:t>
      </w:r>
      <w:r w:rsidR="00395B94" w:rsidRPr="00B04BC9">
        <w:rPr>
          <w:rFonts w:ascii="Times New Roman" w:hAnsi="Times New Roman" w:cs="Times New Roman"/>
          <w:lang w:val="en-US"/>
        </w:rPr>
        <w:t xml:space="preserve"> amyloid negativity coded as reference</w:t>
      </w:r>
      <w:r w:rsidR="00714E39" w:rsidRPr="00B04BC9">
        <w:rPr>
          <w:rFonts w:ascii="Times New Roman" w:hAnsi="Times New Roman" w:cs="Times New Roman"/>
          <w:lang w:val="en-US"/>
        </w:rPr>
        <w:t>; “whole samples”</w:t>
      </w:r>
      <w:r w:rsidR="00EB3526" w:rsidRPr="00B04BC9">
        <w:rPr>
          <w:rFonts w:ascii="Times New Roman" w:hAnsi="Times New Roman" w:cs="Times New Roman"/>
          <w:lang w:val="en-US"/>
        </w:rPr>
        <w:t>), and once excluding these individuals</w:t>
      </w:r>
      <w:r w:rsidR="00714E39" w:rsidRPr="00B04BC9">
        <w:rPr>
          <w:rFonts w:ascii="Times New Roman" w:hAnsi="Times New Roman" w:cs="Times New Roman"/>
          <w:lang w:val="en-US"/>
        </w:rPr>
        <w:t xml:space="preserve"> (“reduced samples”)</w:t>
      </w:r>
      <w:r w:rsidR="00EB3526" w:rsidRPr="00B04BC9">
        <w:rPr>
          <w:rFonts w:ascii="Times New Roman" w:hAnsi="Times New Roman" w:cs="Times New Roman"/>
          <w:lang w:val="en-US"/>
        </w:rPr>
        <w:t>.</w:t>
      </w:r>
    </w:p>
    <w:p w14:paraId="77765379" w14:textId="240FCB79" w:rsidR="0061565F" w:rsidRPr="00B04BC9" w:rsidRDefault="006B6C4F" w:rsidP="00B04BC9">
      <w:pPr>
        <w:pStyle w:val="KeinLeerraum"/>
        <w:spacing w:line="480" w:lineRule="auto"/>
        <w:ind w:firstLine="708"/>
        <w:jc w:val="both"/>
        <w:rPr>
          <w:rFonts w:ascii="Times New Roman" w:hAnsi="Times New Roman" w:cs="Times New Roman"/>
          <w:lang w:val="en-US"/>
        </w:rPr>
      </w:pPr>
      <w:r>
        <w:rPr>
          <w:rFonts w:ascii="Times New Roman" w:hAnsi="Times New Roman" w:cs="Times New Roman"/>
          <w:lang w:val="en-US"/>
        </w:rPr>
        <w:fldChar w:fldCharType="begin"/>
      </w:r>
      <w:r>
        <w:rPr>
          <w:rFonts w:ascii="Times New Roman" w:hAnsi="Times New Roman" w:cs="Times New Roman"/>
          <w:lang w:val="en-US"/>
        </w:rPr>
        <w:instrText xml:space="preserve"> REF _Ref100587480 \h </w:instrText>
      </w:r>
      <w:r>
        <w:rPr>
          <w:rFonts w:ascii="Times New Roman" w:hAnsi="Times New Roman" w:cs="Times New Roman"/>
          <w:lang w:val="en-US"/>
        </w:rPr>
      </w:r>
      <w:r>
        <w:rPr>
          <w:rFonts w:ascii="Times New Roman" w:hAnsi="Times New Roman" w:cs="Times New Roman"/>
          <w:lang w:val="en-US"/>
        </w:rPr>
        <w:fldChar w:fldCharType="separate"/>
      </w:r>
      <w:r w:rsidRPr="00B04BC9">
        <w:rPr>
          <w:rFonts w:ascii="Times New Roman" w:hAnsi="Times New Roman" w:cs="Times New Roman"/>
          <w:lang w:val="en-US"/>
        </w:rPr>
        <w:t xml:space="preserve">Table </w:t>
      </w:r>
      <w:r w:rsidRPr="00B04BC9">
        <w:rPr>
          <w:rFonts w:ascii="Times New Roman" w:hAnsi="Times New Roman" w:cs="Times New Roman"/>
          <w:noProof/>
          <w:lang w:val="en-US"/>
        </w:rPr>
        <w:t>4</w:t>
      </w:r>
      <w:r>
        <w:rPr>
          <w:rFonts w:ascii="Times New Roman" w:hAnsi="Times New Roman" w:cs="Times New Roman"/>
          <w:lang w:val="en-US"/>
        </w:rPr>
        <w:fldChar w:fldCharType="end"/>
      </w:r>
      <w:r w:rsidR="0092120A" w:rsidRPr="00B04BC9">
        <w:rPr>
          <w:rFonts w:ascii="Times New Roman" w:hAnsi="Times New Roman" w:cs="Times New Roman"/>
          <w:lang w:val="en-US"/>
        </w:rPr>
        <w:fldChar w:fldCharType="begin"/>
      </w:r>
      <w:r w:rsidR="0092120A" w:rsidRPr="006B6C4F">
        <w:rPr>
          <w:rFonts w:ascii="Times New Roman" w:hAnsi="Times New Roman" w:cs="Times New Roman"/>
          <w:lang w:val="en-US"/>
        </w:rPr>
        <w:instrText xml:space="preserve"> REF _Ref100237495 \h </w:instrText>
      </w:r>
      <w:r w:rsidR="00D05461" w:rsidRPr="006B6C4F">
        <w:rPr>
          <w:rFonts w:ascii="Times New Roman" w:hAnsi="Times New Roman" w:cs="Times New Roman"/>
          <w:lang w:val="en-US"/>
        </w:rPr>
        <w:instrText xml:space="preserve"> \* MERGEFORMAT </w:instrText>
      </w:r>
      <w:r w:rsidR="0092120A" w:rsidRPr="00B04BC9">
        <w:rPr>
          <w:rFonts w:ascii="Times New Roman" w:hAnsi="Times New Roman" w:cs="Times New Roman"/>
          <w:lang w:val="en-US"/>
        </w:rPr>
        <w:fldChar w:fldCharType="separate"/>
      </w:r>
      <w:r w:rsidR="0092120A" w:rsidRPr="00B04BC9">
        <w:rPr>
          <w:rFonts w:ascii="Times New Roman" w:hAnsi="Times New Roman" w:cs="Times New Roman"/>
          <w:lang w:val="en-US"/>
        </w:rPr>
        <w:fldChar w:fldCharType="end"/>
      </w:r>
      <w:r w:rsidR="0092120A" w:rsidRPr="006B6C4F">
        <w:rPr>
          <w:rFonts w:ascii="Times New Roman" w:hAnsi="Times New Roman" w:cs="Times New Roman"/>
          <w:lang w:val="en-US"/>
        </w:rPr>
        <w:t xml:space="preserve"> </w:t>
      </w:r>
      <w:r w:rsidR="00714E39" w:rsidRPr="00B04BC9">
        <w:rPr>
          <w:rFonts w:ascii="Times New Roman" w:hAnsi="Times New Roman" w:cs="Times New Roman"/>
          <w:lang w:val="en-US"/>
        </w:rPr>
        <w:t>presents an overview of log</w:t>
      </w:r>
      <w:r w:rsidR="00D05461" w:rsidRPr="00B04BC9">
        <w:rPr>
          <w:rFonts w:ascii="Times New Roman" w:hAnsi="Times New Roman" w:cs="Times New Roman"/>
          <w:lang w:val="en-US"/>
        </w:rPr>
        <w:t xml:space="preserve">istic regression estimates </w:t>
      </w:r>
      <w:r w:rsidR="00714E39" w:rsidRPr="00B04BC9">
        <w:rPr>
          <w:rFonts w:ascii="Times New Roman" w:hAnsi="Times New Roman" w:cs="Times New Roman"/>
          <w:lang w:val="en-US"/>
        </w:rPr>
        <w:t xml:space="preserve">and p-values on the whole samples. </w:t>
      </w:r>
      <w:r w:rsidR="00B14508" w:rsidRPr="00B04BC9">
        <w:rPr>
          <w:rFonts w:ascii="Times New Roman" w:hAnsi="Times New Roman" w:cs="Times New Roman"/>
          <w:lang w:val="en-US"/>
        </w:rPr>
        <w:t>Two hundred ninety eight</w:t>
      </w:r>
      <w:r w:rsidR="00EA53AA" w:rsidRPr="00B04BC9">
        <w:rPr>
          <w:rFonts w:ascii="Times New Roman" w:hAnsi="Times New Roman" w:cs="Times New Roman"/>
          <w:lang w:val="en-US"/>
        </w:rPr>
        <w:t xml:space="preserve"> individuals from the baseline CN sample received </w:t>
      </w:r>
      <w:r w:rsidR="00B14508" w:rsidRPr="00B04BC9">
        <w:rPr>
          <w:rFonts w:ascii="Times New Roman" w:hAnsi="Times New Roman" w:cs="Times New Roman"/>
          <w:lang w:val="en-US"/>
        </w:rPr>
        <w:t xml:space="preserve">either a CN diagnosis at year two (“stables”; n = 269), or a diagnosis of cognitive impairment (MCI or AD) six months to two years after baseline (“decliners”; n = 29). </w:t>
      </w:r>
      <w:r>
        <w:rPr>
          <w:rFonts w:ascii="Times New Roman" w:hAnsi="Times New Roman" w:cs="Times New Roman"/>
          <w:lang w:val="en-US"/>
        </w:rPr>
        <w:t>Across the</w:t>
      </w:r>
      <w:r w:rsidR="00714E39" w:rsidRPr="00B04BC9">
        <w:rPr>
          <w:rFonts w:ascii="Times New Roman" w:hAnsi="Times New Roman" w:cs="Times New Roman"/>
          <w:lang w:val="en-US"/>
        </w:rPr>
        <w:t xml:space="preserve"> two </w:t>
      </w:r>
      <w:r w:rsidR="00C915EA">
        <w:rPr>
          <w:rFonts w:ascii="Times New Roman" w:hAnsi="Times New Roman" w:cs="Times New Roman"/>
          <w:lang w:val="en-US"/>
        </w:rPr>
        <w:t>matched sub-</w:t>
      </w:r>
      <w:r w:rsidR="00714E39" w:rsidRPr="00B04BC9">
        <w:rPr>
          <w:rFonts w:ascii="Times New Roman" w:hAnsi="Times New Roman" w:cs="Times New Roman"/>
          <w:lang w:val="en-US"/>
        </w:rPr>
        <w:t xml:space="preserve">samples, PET- and MRI-BPAD </w:t>
      </w:r>
      <w:r w:rsidR="00714E39" w:rsidRPr="00B04BC9">
        <w:rPr>
          <w:rFonts w:ascii="Times New Roman" w:hAnsi="Times New Roman" w:cs="Times New Roman"/>
          <w:lang w:val="en-US"/>
        </w:rPr>
        <w:lastRenderedPageBreak/>
        <w:t xml:space="preserve">were not significantly correlated. </w:t>
      </w:r>
      <w:r>
        <w:rPr>
          <w:rFonts w:ascii="Times New Roman" w:hAnsi="Times New Roman" w:cs="Times New Roman"/>
          <w:lang w:val="en-US"/>
        </w:rPr>
        <w:t>In sample one</w:t>
      </w:r>
      <w:r w:rsidR="007107EA" w:rsidRPr="00B04BC9">
        <w:rPr>
          <w:rFonts w:ascii="Times New Roman" w:hAnsi="Times New Roman" w:cs="Times New Roman"/>
          <w:lang w:val="en-US"/>
        </w:rPr>
        <w:t xml:space="preserve">, </w:t>
      </w:r>
      <w:r w:rsidR="00B14508" w:rsidRPr="00B04BC9">
        <w:rPr>
          <w:rFonts w:ascii="Times New Roman" w:hAnsi="Times New Roman" w:cs="Times New Roman"/>
          <w:lang w:val="en-US"/>
        </w:rPr>
        <w:t>the odds of CD were increased by 40% per one year PET-BPAD (OR = 1.404, 9</w:t>
      </w:r>
      <w:r>
        <w:rPr>
          <w:rFonts w:ascii="Times New Roman" w:hAnsi="Times New Roman" w:cs="Times New Roman"/>
          <w:lang w:val="en-US"/>
        </w:rPr>
        <w:t>5% CI [1.113, 1.874]</w:t>
      </w:r>
      <w:r w:rsidR="00B14508" w:rsidRPr="00B04BC9">
        <w:rPr>
          <w:rFonts w:ascii="Times New Roman" w:hAnsi="Times New Roman" w:cs="Times New Roman"/>
          <w:lang w:val="en-US"/>
        </w:rPr>
        <w:t>). In sample 2, PET-BPAD (OR = 1.298, 96% CI [1.013, 1.734]) and amyloid status (OR = 5.011, 95% CI [1.197, 25.363]) marginally</w:t>
      </w:r>
      <w:r>
        <w:rPr>
          <w:rFonts w:ascii="Times New Roman" w:hAnsi="Times New Roman" w:cs="Times New Roman"/>
          <w:lang w:val="en-US"/>
        </w:rPr>
        <w:t xml:space="preserve"> to significantly predicted CD, however, p</w:t>
      </w:r>
      <w:r w:rsidR="00F04193" w:rsidRPr="00B04BC9">
        <w:rPr>
          <w:rFonts w:ascii="Times New Roman" w:hAnsi="Times New Roman" w:cs="Times New Roman"/>
          <w:lang w:val="en-US"/>
        </w:rPr>
        <w:t>redictions in sample</w:t>
      </w:r>
      <w:r>
        <w:rPr>
          <w:rFonts w:ascii="Times New Roman" w:hAnsi="Times New Roman" w:cs="Times New Roman"/>
          <w:lang w:val="en-US"/>
        </w:rPr>
        <w:t xml:space="preserve"> 2</w:t>
      </w:r>
      <w:r w:rsidR="00F04193" w:rsidRPr="00B04BC9">
        <w:rPr>
          <w:rFonts w:ascii="Times New Roman" w:hAnsi="Times New Roman" w:cs="Times New Roman"/>
          <w:lang w:val="en-US"/>
        </w:rPr>
        <w:t xml:space="preserve"> were predominantly driven by amyloid status (see </w:t>
      </w:r>
      <w:r w:rsidR="00D05461" w:rsidRPr="00B04BC9">
        <w:rPr>
          <w:rFonts w:ascii="Times New Roman" w:hAnsi="Times New Roman" w:cs="Times New Roman"/>
          <w:lang w:val="en-US"/>
        </w:rPr>
        <w:fldChar w:fldCharType="begin"/>
      </w:r>
      <w:r w:rsidR="00D05461" w:rsidRPr="00B04BC9">
        <w:rPr>
          <w:rFonts w:ascii="Times New Roman" w:hAnsi="Times New Roman" w:cs="Times New Roman"/>
          <w:lang w:val="en-US"/>
        </w:rPr>
        <w:instrText xml:space="preserve"> REF _Ref100319142 \h </w:instrText>
      </w:r>
      <w:r w:rsidR="00D05461" w:rsidRPr="00B04BC9">
        <w:rPr>
          <w:rFonts w:ascii="Times New Roman" w:hAnsi="Times New Roman" w:cs="Times New Roman"/>
          <w:lang w:val="en-US"/>
        </w:rPr>
      </w:r>
      <w:r w:rsidR="00B04BC9" w:rsidRPr="00B04BC9">
        <w:rPr>
          <w:rFonts w:ascii="Times New Roman" w:hAnsi="Times New Roman" w:cs="Times New Roman"/>
          <w:lang w:val="en-US"/>
        </w:rPr>
        <w:instrText xml:space="preserve"> \* MERGEFORMAT </w:instrText>
      </w:r>
      <w:r w:rsidR="00D05461" w:rsidRPr="00B04BC9">
        <w:rPr>
          <w:rFonts w:ascii="Times New Roman" w:hAnsi="Times New Roman" w:cs="Times New Roman"/>
          <w:lang w:val="en-US"/>
        </w:rPr>
        <w:fldChar w:fldCharType="separate"/>
      </w:r>
      <w:r w:rsidR="00D05461" w:rsidRPr="00B04BC9">
        <w:rPr>
          <w:rFonts w:ascii="Times New Roman" w:hAnsi="Times New Roman" w:cs="Times New Roman"/>
          <w:i/>
          <w:color w:val="000000" w:themeColor="text1"/>
          <w:lang w:val="en-US"/>
        </w:rPr>
        <w:t xml:space="preserve">Fig. </w:t>
      </w:r>
      <w:r w:rsidR="00D05461" w:rsidRPr="00B04BC9">
        <w:rPr>
          <w:rFonts w:ascii="Times New Roman" w:hAnsi="Times New Roman" w:cs="Times New Roman"/>
          <w:i/>
          <w:noProof/>
          <w:color w:val="000000" w:themeColor="text1"/>
          <w:lang w:val="en-US"/>
        </w:rPr>
        <w:t>1</w:t>
      </w:r>
      <w:r w:rsidR="00D05461" w:rsidRPr="00B04BC9">
        <w:rPr>
          <w:rFonts w:ascii="Times New Roman" w:hAnsi="Times New Roman" w:cs="Times New Roman"/>
          <w:lang w:val="en-US"/>
        </w:rPr>
        <w:fldChar w:fldCharType="end"/>
      </w:r>
      <w:r>
        <w:rPr>
          <w:rFonts w:ascii="Times New Roman" w:hAnsi="Times New Roman" w:cs="Times New Roman"/>
          <w:lang w:val="en-US"/>
        </w:rPr>
        <w:t xml:space="preserve"> </w:t>
      </w:r>
      <w:r w:rsidR="00D05461" w:rsidRPr="00B04BC9">
        <w:rPr>
          <w:rFonts w:ascii="Times New Roman" w:hAnsi="Times New Roman" w:cs="Times New Roman"/>
          <w:lang w:val="en-US"/>
        </w:rPr>
        <w:t>b</w:t>
      </w:r>
      <w:r w:rsidR="0061565F" w:rsidRPr="00B04BC9">
        <w:rPr>
          <w:rFonts w:ascii="Times New Roman" w:hAnsi="Times New Roman" w:cs="Times New Roman"/>
          <w:lang w:val="en-US"/>
        </w:rPr>
        <w:t>)</w:t>
      </w:r>
      <w:r w:rsidR="00F04193" w:rsidRPr="00B04BC9">
        <w:rPr>
          <w:rFonts w:ascii="Times New Roman" w:hAnsi="Times New Roman" w:cs="Times New Roman"/>
          <w:lang w:val="en-US"/>
        </w:rPr>
        <w:t xml:space="preserve">). </w:t>
      </w:r>
      <w:r w:rsidR="00FF1DB1" w:rsidRPr="00B04BC9">
        <w:rPr>
          <w:rFonts w:ascii="Times New Roman" w:hAnsi="Times New Roman" w:cs="Times New Roman"/>
          <w:lang w:val="en-US"/>
        </w:rPr>
        <w:t>To determine a clinically relevant threshold of BPAD, we approximated the PET-BPAD corresponding to 50% disease probability</w:t>
      </w:r>
      <w:r w:rsidR="00B14508" w:rsidRPr="00B04BC9">
        <w:rPr>
          <w:rFonts w:ascii="Times New Roman" w:hAnsi="Times New Roman" w:cs="Times New Roman"/>
          <w:lang w:val="en-US"/>
        </w:rPr>
        <w:t xml:space="preserve">, which was </w:t>
      </w:r>
      <w:r w:rsidR="001F68EF">
        <w:rPr>
          <w:rFonts w:ascii="Times New Roman" w:hAnsi="Times New Roman" w:cs="Times New Roman"/>
          <w:lang w:val="en-US"/>
        </w:rPr>
        <w:t>.</w:t>
      </w:r>
      <w:r w:rsidR="00B14508" w:rsidRPr="00B04BC9">
        <w:rPr>
          <w:rFonts w:ascii="Times New Roman" w:hAnsi="Times New Roman" w:cs="Times New Roman"/>
          <w:lang w:val="en-US"/>
        </w:rPr>
        <w:t xml:space="preserve">2 and </w:t>
      </w:r>
      <w:r w:rsidR="001F68EF">
        <w:rPr>
          <w:rFonts w:ascii="Times New Roman" w:hAnsi="Times New Roman" w:cs="Times New Roman"/>
          <w:lang w:val="en-US"/>
        </w:rPr>
        <w:t>.</w:t>
      </w:r>
      <w:r w:rsidR="00B14508" w:rsidRPr="00B04BC9">
        <w:rPr>
          <w:rFonts w:ascii="Times New Roman" w:hAnsi="Times New Roman" w:cs="Times New Roman"/>
          <w:lang w:val="en-US"/>
        </w:rPr>
        <w:t>9</w:t>
      </w:r>
      <w:r w:rsidR="008E4602" w:rsidRPr="00B04BC9">
        <w:rPr>
          <w:rFonts w:ascii="Times New Roman" w:hAnsi="Times New Roman" w:cs="Times New Roman"/>
          <w:lang w:val="en-US"/>
        </w:rPr>
        <w:t xml:space="preserve"> years in sample</w:t>
      </w:r>
      <w:r>
        <w:rPr>
          <w:rFonts w:ascii="Times New Roman" w:hAnsi="Times New Roman" w:cs="Times New Roman"/>
          <w:lang w:val="en-US"/>
        </w:rPr>
        <w:t>s</w:t>
      </w:r>
      <w:r w:rsidR="008E4602" w:rsidRPr="00B04BC9">
        <w:rPr>
          <w:rFonts w:ascii="Times New Roman" w:hAnsi="Times New Roman" w:cs="Times New Roman"/>
          <w:lang w:val="en-US"/>
        </w:rPr>
        <w:t xml:space="preserve"> </w:t>
      </w:r>
      <w:r>
        <w:rPr>
          <w:rFonts w:ascii="Times New Roman" w:hAnsi="Times New Roman" w:cs="Times New Roman"/>
          <w:lang w:val="en-US"/>
        </w:rPr>
        <w:t>1</w:t>
      </w:r>
      <w:r w:rsidR="008E4602" w:rsidRPr="00B04BC9">
        <w:rPr>
          <w:rFonts w:ascii="Times New Roman" w:hAnsi="Times New Roman" w:cs="Times New Roman"/>
          <w:lang w:val="en-US"/>
        </w:rPr>
        <w:t xml:space="preserve"> and </w:t>
      </w:r>
      <w:r>
        <w:rPr>
          <w:rFonts w:ascii="Times New Roman" w:hAnsi="Times New Roman" w:cs="Times New Roman"/>
          <w:lang w:val="en-US"/>
        </w:rPr>
        <w:t>2</w:t>
      </w:r>
      <w:r w:rsidR="008E4602" w:rsidRPr="00B04BC9">
        <w:rPr>
          <w:rFonts w:ascii="Times New Roman" w:hAnsi="Times New Roman" w:cs="Times New Roman"/>
          <w:lang w:val="en-US"/>
        </w:rPr>
        <w:t xml:space="preserve">, </w:t>
      </w:r>
      <w:r w:rsidR="00FF1DB1" w:rsidRPr="00B04BC9">
        <w:rPr>
          <w:rFonts w:ascii="Times New Roman" w:hAnsi="Times New Roman" w:cs="Times New Roman"/>
          <w:lang w:val="en-US"/>
        </w:rPr>
        <w:t>respectively</w:t>
      </w:r>
      <w:r w:rsidR="00D05461" w:rsidRPr="00B04BC9">
        <w:rPr>
          <w:rFonts w:ascii="Times New Roman" w:hAnsi="Times New Roman" w:cs="Times New Roman"/>
          <w:lang w:val="en-US"/>
        </w:rPr>
        <w:t xml:space="preserve"> (</w:t>
      </w:r>
      <w:r w:rsidR="00D05461" w:rsidRPr="00B04BC9">
        <w:rPr>
          <w:rFonts w:ascii="Times New Roman" w:hAnsi="Times New Roman" w:cs="Times New Roman"/>
          <w:lang w:val="en-US"/>
        </w:rPr>
        <w:fldChar w:fldCharType="begin"/>
      </w:r>
      <w:r w:rsidR="00D05461" w:rsidRPr="00B04BC9">
        <w:rPr>
          <w:rFonts w:ascii="Times New Roman" w:hAnsi="Times New Roman" w:cs="Times New Roman"/>
          <w:lang w:val="en-US"/>
        </w:rPr>
        <w:instrText xml:space="preserve"> REF _Ref100319142 \h </w:instrText>
      </w:r>
      <w:r w:rsidR="00D05461" w:rsidRPr="00B04BC9">
        <w:rPr>
          <w:rFonts w:ascii="Times New Roman" w:hAnsi="Times New Roman" w:cs="Times New Roman"/>
          <w:lang w:val="en-US"/>
        </w:rPr>
      </w:r>
      <w:r w:rsidR="00B04BC9" w:rsidRPr="00B04BC9">
        <w:rPr>
          <w:rFonts w:ascii="Times New Roman" w:hAnsi="Times New Roman" w:cs="Times New Roman"/>
          <w:lang w:val="en-US"/>
        </w:rPr>
        <w:instrText xml:space="preserve"> \* MERGEFORMAT </w:instrText>
      </w:r>
      <w:r w:rsidR="00D05461" w:rsidRPr="00B04BC9">
        <w:rPr>
          <w:rFonts w:ascii="Times New Roman" w:hAnsi="Times New Roman" w:cs="Times New Roman"/>
          <w:lang w:val="en-US"/>
        </w:rPr>
        <w:fldChar w:fldCharType="separate"/>
      </w:r>
      <w:r w:rsidR="00D05461" w:rsidRPr="00B04BC9">
        <w:rPr>
          <w:rFonts w:ascii="Times New Roman" w:hAnsi="Times New Roman" w:cs="Times New Roman"/>
          <w:i/>
          <w:color w:val="000000" w:themeColor="text1"/>
          <w:lang w:val="en-US"/>
        </w:rPr>
        <w:t xml:space="preserve">Fig. </w:t>
      </w:r>
      <w:r w:rsidR="00D05461" w:rsidRPr="00B04BC9">
        <w:rPr>
          <w:rFonts w:ascii="Times New Roman" w:hAnsi="Times New Roman" w:cs="Times New Roman"/>
          <w:i/>
          <w:noProof/>
          <w:color w:val="000000" w:themeColor="text1"/>
          <w:lang w:val="en-US"/>
        </w:rPr>
        <w:t>1</w:t>
      </w:r>
      <w:r w:rsidR="00D05461" w:rsidRPr="00B04BC9">
        <w:rPr>
          <w:rFonts w:ascii="Times New Roman" w:hAnsi="Times New Roman" w:cs="Times New Roman"/>
          <w:lang w:val="en-US"/>
        </w:rPr>
        <w:fldChar w:fldCharType="end"/>
      </w:r>
      <w:r w:rsidR="0061565F" w:rsidRPr="00B04BC9">
        <w:rPr>
          <w:rFonts w:ascii="Times New Roman" w:hAnsi="Times New Roman" w:cs="Times New Roman"/>
          <w:lang w:val="en-US"/>
        </w:rPr>
        <w:t>)</w:t>
      </w:r>
      <w:r w:rsidR="00FF1DB1" w:rsidRPr="00B04BC9">
        <w:rPr>
          <w:rFonts w:ascii="Times New Roman" w:hAnsi="Times New Roman" w:cs="Times New Roman"/>
          <w:lang w:val="en-US"/>
        </w:rPr>
        <w:t>.</w:t>
      </w:r>
      <w:r w:rsidR="003B48D1" w:rsidRPr="00B04BC9">
        <w:rPr>
          <w:rFonts w:ascii="Times New Roman" w:hAnsi="Times New Roman" w:cs="Times New Roman"/>
          <w:lang w:val="en-US"/>
        </w:rPr>
        <w:t xml:space="preserve"> </w:t>
      </w:r>
      <w:r w:rsidR="00F04193" w:rsidRPr="00B04BC9">
        <w:rPr>
          <w:rFonts w:ascii="Times New Roman" w:hAnsi="Times New Roman" w:cs="Times New Roman"/>
          <w:lang w:val="en-US"/>
        </w:rPr>
        <w:t xml:space="preserve">Sensitivity and specificity </w:t>
      </w:r>
      <w:r w:rsidR="00C915EA">
        <w:rPr>
          <w:rFonts w:ascii="Times New Roman" w:hAnsi="Times New Roman" w:cs="Times New Roman"/>
          <w:lang w:val="en-US"/>
        </w:rPr>
        <w:t>for prediction of CD at this threshold</w:t>
      </w:r>
      <w:r w:rsidR="00F04193" w:rsidRPr="00B04BC9">
        <w:rPr>
          <w:rFonts w:ascii="Times New Roman" w:hAnsi="Times New Roman" w:cs="Times New Roman"/>
          <w:lang w:val="en-US"/>
        </w:rPr>
        <w:t xml:space="preserve"> were 68% and 68% in sample 1 and 62% and 66% in sample 2. After removing those individuals who did not have information on amyloid status available, a reduced sample of 23 decliners remained, thus constituting a sample size of</w:t>
      </w:r>
      <w:r w:rsidR="00C915EA">
        <w:rPr>
          <w:rFonts w:ascii="Times New Roman" w:hAnsi="Times New Roman" w:cs="Times New Roman"/>
          <w:lang w:val="en-US"/>
        </w:rPr>
        <w:t xml:space="preserve"> 46</w:t>
      </w:r>
      <w:r w:rsidR="00F04193" w:rsidRPr="00B04BC9">
        <w:rPr>
          <w:rFonts w:ascii="Times New Roman" w:hAnsi="Times New Roman" w:cs="Times New Roman"/>
          <w:lang w:val="en-US"/>
        </w:rPr>
        <w:t xml:space="preserve">. </w:t>
      </w:r>
      <w:r w:rsidR="00C915EA">
        <w:rPr>
          <w:rFonts w:ascii="Times New Roman" w:hAnsi="Times New Roman" w:cs="Times New Roman"/>
          <w:lang w:val="en-US"/>
        </w:rPr>
        <w:t xml:space="preserve">In these reduced samples, </w:t>
      </w:r>
      <w:r w:rsidR="0061565F" w:rsidRPr="00B04BC9">
        <w:rPr>
          <w:rFonts w:ascii="Times New Roman" w:hAnsi="Times New Roman" w:cs="Times New Roman"/>
          <w:lang w:val="en-US"/>
        </w:rPr>
        <w:t>higher PET-BPAD significantly predicted CD</w:t>
      </w:r>
      <w:r w:rsidR="00C915EA">
        <w:rPr>
          <w:rFonts w:ascii="Times New Roman" w:hAnsi="Times New Roman" w:cs="Times New Roman"/>
          <w:lang w:val="en-US"/>
        </w:rPr>
        <w:t xml:space="preserve"> in sample 1</w:t>
      </w:r>
      <w:r w:rsidR="0061565F" w:rsidRPr="00B04BC9">
        <w:rPr>
          <w:rFonts w:ascii="Times New Roman" w:hAnsi="Times New Roman" w:cs="Times New Roman"/>
          <w:lang w:val="en-US"/>
        </w:rPr>
        <w:t xml:space="preserve"> (OR = 1.46, 95% CI [1.101, 2.106], p = </w:t>
      </w:r>
      <w:r w:rsidR="001F68EF">
        <w:rPr>
          <w:rFonts w:ascii="Times New Roman" w:hAnsi="Times New Roman" w:cs="Times New Roman"/>
          <w:lang w:val="en-US"/>
        </w:rPr>
        <w:t>.</w:t>
      </w:r>
      <w:r w:rsidR="0061565F" w:rsidRPr="00B04BC9">
        <w:rPr>
          <w:rFonts w:ascii="Times New Roman" w:hAnsi="Times New Roman" w:cs="Times New Roman"/>
          <w:lang w:val="en-US"/>
        </w:rPr>
        <w:t>018)</w:t>
      </w:r>
      <w:r w:rsidR="00C915EA">
        <w:rPr>
          <w:rFonts w:ascii="Times New Roman" w:hAnsi="Times New Roman" w:cs="Times New Roman"/>
          <w:lang w:val="en-US"/>
        </w:rPr>
        <w:t xml:space="preserve">, whereas </w:t>
      </w:r>
      <w:r w:rsidR="0061565F" w:rsidRPr="00B04BC9">
        <w:rPr>
          <w:rFonts w:ascii="Times New Roman" w:hAnsi="Times New Roman" w:cs="Times New Roman"/>
          <w:lang w:val="en-US"/>
        </w:rPr>
        <w:t xml:space="preserve">a positive amyloid status significantly predicted CD (OR = 4.704, 95% CI [1.135, 23.604], p = </w:t>
      </w:r>
      <w:r w:rsidR="001F68EF">
        <w:rPr>
          <w:rFonts w:ascii="Times New Roman" w:hAnsi="Times New Roman" w:cs="Times New Roman"/>
          <w:lang w:val="en-US"/>
        </w:rPr>
        <w:t>.</w:t>
      </w:r>
      <w:r w:rsidR="0061565F" w:rsidRPr="00B04BC9">
        <w:rPr>
          <w:rFonts w:ascii="Times New Roman" w:hAnsi="Times New Roman" w:cs="Times New Roman"/>
          <w:lang w:val="en-US"/>
        </w:rPr>
        <w:t>041)</w:t>
      </w:r>
      <w:r w:rsidR="00C915EA">
        <w:rPr>
          <w:rFonts w:ascii="Times New Roman" w:hAnsi="Times New Roman" w:cs="Times New Roman"/>
          <w:lang w:val="en-US"/>
        </w:rPr>
        <w:t xml:space="preserve"> in sample 2</w:t>
      </w:r>
      <w:r w:rsidR="0061565F" w:rsidRPr="00B04BC9">
        <w:rPr>
          <w:rFonts w:ascii="Times New Roman" w:hAnsi="Times New Roman" w:cs="Times New Roman"/>
          <w:lang w:val="en-US"/>
        </w:rPr>
        <w:t xml:space="preserve">. 50% disease probability in sample 1 corresponded to a </w:t>
      </w:r>
      <w:commentRangeStart w:id="8"/>
      <w:r w:rsidR="0061565F" w:rsidRPr="00B04BC9">
        <w:rPr>
          <w:rFonts w:ascii="Times New Roman" w:hAnsi="Times New Roman" w:cs="Times New Roman"/>
          <w:lang w:val="en-US"/>
        </w:rPr>
        <w:t>PET-BPAD of 0 years</w:t>
      </w:r>
      <w:commentRangeEnd w:id="8"/>
      <w:r w:rsidR="0070056B" w:rsidRPr="00B04BC9">
        <w:rPr>
          <w:rStyle w:val="Kommentarzeichen"/>
          <w:rFonts w:ascii="Times New Roman" w:hAnsi="Times New Roman" w:cs="Times New Roman"/>
        </w:rPr>
        <w:commentReference w:id="8"/>
      </w:r>
      <w:r w:rsidR="0061565F" w:rsidRPr="00B04BC9">
        <w:rPr>
          <w:rFonts w:ascii="Times New Roman" w:hAnsi="Times New Roman" w:cs="Times New Roman"/>
          <w:lang w:val="en-US"/>
        </w:rPr>
        <w:t xml:space="preserve">, yielding a sensitivity and specificity of 65 and 74%. </w:t>
      </w:r>
    </w:p>
    <w:tbl>
      <w:tblPr>
        <w:tblStyle w:val="Tabellenraster"/>
        <w:tblW w:w="9067" w:type="dxa"/>
        <w:tblLook w:val="04A0" w:firstRow="1" w:lastRow="0" w:firstColumn="1" w:lastColumn="0" w:noHBand="0" w:noVBand="1"/>
      </w:tblPr>
      <w:tblGrid>
        <w:gridCol w:w="2263"/>
        <w:gridCol w:w="1560"/>
        <w:gridCol w:w="1559"/>
        <w:gridCol w:w="1701"/>
        <w:gridCol w:w="1984"/>
      </w:tblGrid>
      <w:tr w:rsidR="003B48D1" w:rsidRPr="00B04BC9" w14:paraId="26749479" w14:textId="77777777" w:rsidTr="00D70A9F">
        <w:tc>
          <w:tcPr>
            <w:tcW w:w="9067" w:type="dxa"/>
            <w:gridSpan w:val="5"/>
          </w:tcPr>
          <w:p w14:paraId="116D3AC7" w14:textId="473D5365" w:rsidR="003B48D1" w:rsidRPr="00B04BC9" w:rsidRDefault="003B48D1" w:rsidP="00B04BC9">
            <w:pPr>
              <w:pStyle w:val="KeinLeerraum"/>
              <w:jc w:val="both"/>
              <w:rPr>
                <w:rFonts w:ascii="Times New Roman" w:hAnsi="Times New Roman" w:cs="Times New Roman"/>
                <w:lang w:val="en-US"/>
              </w:rPr>
            </w:pPr>
            <w:bookmarkStart w:id="9" w:name="_Ref100587480"/>
            <w:r w:rsidRPr="00B04BC9">
              <w:rPr>
                <w:rFonts w:ascii="Times New Roman" w:hAnsi="Times New Roman" w:cs="Times New Roman"/>
                <w:lang w:val="en-US"/>
              </w:rPr>
              <w:t xml:space="preserve">Table </w:t>
            </w:r>
            <w:r w:rsidRPr="00B04BC9">
              <w:rPr>
                <w:rFonts w:ascii="Times New Roman" w:hAnsi="Times New Roman" w:cs="Times New Roman"/>
              </w:rPr>
              <w:fldChar w:fldCharType="begin"/>
            </w:r>
            <w:r w:rsidRPr="00B04BC9">
              <w:rPr>
                <w:rFonts w:ascii="Times New Roman" w:hAnsi="Times New Roman" w:cs="Times New Roman"/>
                <w:lang w:val="en-US"/>
              </w:rPr>
              <w:instrText xml:space="preserve"> SEQ Table \* ARABIC </w:instrText>
            </w:r>
            <w:r w:rsidRPr="00B04BC9">
              <w:rPr>
                <w:rFonts w:ascii="Times New Roman" w:hAnsi="Times New Roman" w:cs="Times New Roman"/>
              </w:rPr>
              <w:fldChar w:fldCharType="separate"/>
            </w:r>
            <w:r w:rsidR="00746947" w:rsidRPr="00B04BC9">
              <w:rPr>
                <w:rFonts w:ascii="Times New Roman" w:hAnsi="Times New Roman" w:cs="Times New Roman"/>
                <w:noProof/>
                <w:lang w:val="en-US"/>
              </w:rPr>
              <w:t>4</w:t>
            </w:r>
            <w:r w:rsidRPr="00B04BC9">
              <w:rPr>
                <w:rFonts w:ascii="Times New Roman" w:hAnsi="Times New Roman" w:cs="Times New Roman"/>
              </w:rPr>
              <w:fldChar w:fldCharType="end"/>
            </w:r>
            <w:bookmarkEnd w:id="9"/>
            <w:r w:rsidRPr="00B04BC9">
              <w:rPr>
                <w:rFonts w:ascii="Times New Roman" w:hAnsi="Times New Roman" w:cs="Times New Roman"/>
                <w:lang w:val="en-US"/>
              </w:rPr>
              <w:t xml:space="preserve"> Estimates (p-values) of logistic regression for prediction of cognitive decline.</w:t>
            </w:r>
          </w:p>
        </w:tc>
      </w:tr>
      <w:tr w:rsidR="003B48D1" w:rsidRPr="00B04BC9" w14:paraId="1E0F754C" w14:textId="77777777" w:rsidTr="00D70A9F">
        <w:tc>
          <w:tcPr>
            <w:tcW w:w="2263" w:type="dxa"/>
          </w:tcPr>
          <w:p w14:paraId="6170B7ED" w14:textId="77777777" w:rsidR="003B48D1" w:rsidRPr="00B04BC9" w:rsidRDefault="003B48D1" w:rsidP="00B04BC9">
            <w:pPr>
              <w:pStyle w:val="KeinLeerraum"/>
              <w:jc w:val="both"/>
              <w:rPr>
                <w:rFonts w:ascii="Times New Roman" w:hAnsi="Times New Roman" w:cs="Times New Roman"/>
                <w:lang w:val="en-US"/>
              </w:rPr>
            </w:pPr>
          </w:p>
        </w:tc>
        <w:tc>
          <w:tcPr>
            <w:tcW w:w="3119" w:type="dxa"/>
            <w:gridSpan w:val="2"/>
          </w:tcPr>
          <w:p w14:paraId="3C4CF45C" w14:textId="77777777" w:rsidR="003B48D1" w:rsidRPr="00B04BC9" w:rsidRDefault="003B48D1" w:rsidP="00B04BC9">
            <w:pPr>
              <w:pStyle w:val="KeinLeerraum"/>
              <w:jc w:val="both"/>
              <w:rPr>
                <w:rFonts w:ascii="Times New Roman" w:hAnsi="Times New Roman" w:cs="Times New Roman"/>
                <w:lang w:val="en-US"/>
              </w:rPr>
            </w:pPr>
            <w:r w:rsidRPr="00B04BC9">
              <w:rPr>
                <w:rFonts w:ascii="Times New Roman" w:hAnsi="Times New Roman" w:cs="Times New Roman"/>
                <w:lang w:val="en-US"/>
              </w:rPr>
              <w:t>CN</w:t>
            </w:r>
          </w:p>
        </w:tc>
        <w:tc>
          <w:tcPr>
            <w:tcW w:w="3685" w:type="dxa"/>
            <w:gridSpan w:val="2"/>
          </w:tcPr>
          <w:p w14:paraId="6F475186" w14:textId="77777777" w:rsidR="003B48D1" w:rsidRPr="00B04BC9" w:rsidRDefault="003B48D1" w:rsidP="00B04BC9">
            <w:pPr>
              <w:pStyle w:val="KeinLeerraum"/>
              <w:jc w:val="both"/>
              <w:rPr>
                <w:rFonts w:ascii="Times New Roman" w:hAnsi="Times New Roman" w:cs="Times New Roman"/>
                <w:lang w:val="en-US"/>
              </w:rPr>
            </w:pPr>
            <w:r w:rsidRPr="00B04BC9">
              <w:rPr>
                <w:rFonts w:ascii="Times New Roman" w:hAnsi="Times New Roman" w:cs="Times New Roman"/>
                <w:lang w:val="en-US"/>
              </w:rPr>
              <w:t>MCI</w:t>
            </w:r>
          </w:p>
        </w:tc>
      </w:tr>
      <w:tr w:rsidR="003B48D1" w:rsidRPr="00B04BC9" w14:paraId="4A108059" w14:textId="77777777" w:rsidTr="00D70A9F">
        <w:tc>
          <w:tcPr>
            <w:tcW w:w="2263" w:type="dxa"/>
          </w:tcPr>
          <w:p w14:paraId="5213A293" w14:textId="77777777" w:rsidR="003B48D1" w:rsidRPr="00B04BC9" w:rsidRDefault="003B48D1" w:rsidP="00B04BC9">
            <w:pPr>
              <w:pStyle w:val="KeinLeerraum"/>
              <w:jc w:val="both"/>
              <w:rPr>
                <w:rFonts w:ascii="Times New Roman" w:hAnsi="Times New Roman" w:cs="Times New Roman"/>
                <w:lang w:val="en-US"/>
              </w:rPr>
            </w:pPr>
          </w:p>
        </w:tc>
        <w:tc>
          <w:tcPr>
            <w:tcW w:w="1560" w:type="dxa"/>
          </w:tcPr>
          <w:p w14:paraId="17ADFCDB" w14:textId="77777777" w:rsidR="006B6C4F" w:rsidRDefault="006B6C4F" w:rsidP="00B04BC9">
            <w:pPr>
              <w:pStyle w:val="KeinLeerraum"/>
              <w:jc w:val="both"/>
              <w:rPr>
                <w:rFonts w:ascii="Times New Roman" w:hAnsi="Times New Roman" w:cs="Times New Roman"/>
                <w:lang w:val="en-US"/>
              </w:rPr>
            </w:pPr>
            <w:r>
              <w:rPr>
                <w:rFonts w:ascii="Times New Roman" w:hAnsi="Times New Roman" w:cs="Times New Roman"/>
                <w:lang w:val="en-US"/>
              </w:rPr>
              <w:t xml:space="preserve">Sample </w:t>
            </w:r>
          </w:p>
          <w:p w14:paraId="5650C38F" w14:textId="08CA2E43" w:rsidR="003B48D1" w:rsidRPr="00B04BC9" w:rsidRDefault="006B6C4F" w:rsidP="00B04BC9">
            <w:pPr>
              <w:pStyle w:val="KeinLeerraum"/>
              <w:jc w:val="both"/>
              <w:rPr>
                <w:rFonts w:ascii="Times New Roman" w:hAnsi="Times New Roman" w:cs="Times New Roman"/>
                <w:lang w:val="en-US"/>
              </w:rPr>
            </w:pPr>
            <w:r>
              <w:rPr>
                <w:rFonts w:ascii="Times New Roman" w:hAnsi="Times New Roman" w:cs="Times New Roman"/>
                <w:lang w:val="en-US"/>
              </w:rPr>
              <w:t>(n = 58)</w:t>
            </w:r>
          </w:p>
        </w:tc>
        <w:tc>
          <w:tcPr>
            <w:tcW w:w="1559" w:type="dxa"/>
          </w:tcPr>
          <w:p w14:paraId="4D0BE34C" w14:textId="77777777" w:rsidR="003B48D1" w:rsidRDefault="003B48D1" w:rsidP="00B04BC9">
            <w:pPr>
              <w:pStyle w:val="KeinLeerraum"/>
              <w:jc w:val="both"/>
              <w:rPr>
                <w:rFonts w:ascii="Times New Roman" w:hAnsi="Times New Roman" w:cs="Times New Roman"/>
                <w:lang w:val="en-US"/>
              </w:rPr>
            </w:pPr>
            <w:r w:rsidRPr="00B04BC9">
              <w:rPr>
                <w:rFonts w:ascii="Times New Roman" w:hAnsi="Times New Roman" w:cs="Times New Roman"/>
                <w:lang w:val="en-US"/>
              </w:rPr>
              <w:t>Sample 2</w:t>
            </w:r>
          </w:p>
          <w:p w14:paraId="736B1CD6" w14:textId="0A416AED" w:rsidR="006B6C4F" w:rsidRPr="00B04BC9" w:rsidRDefault="006B6C4F" w:rsidP="00B04BC9">
            <w:pPr>
              <w:pStyle w:val="KeinLeerraum"/>
              <w:jc w:val="both"/>
              <w:rPr>
                <w:rFonts w:ascii="Times New Roman" w:hAnsi="Times New Roman" w:cs="Times New Roman"/>
                <w:lang w:val="en-US"/>
              </w:rPr>
            </w:pPr>
            <w:r>
              <w:rPr>
                <w:rFonts w:ascii="Times New Roman" w:hAnsi="Times New Roman" w:cs="Times New Roman"/>
                <w:lang w:val="en-US"/>
              </w:rPr>
              <w:t>(n = 58)</w:t>
            </w:r>
          </w:p>
        </w:tc>
        <w:tc>
          <w:tcPr>
            <w:tcW w:w="1701" w:type="dxa"/>
          </w:tcPr>
          <w:p w14:paraId="18161108" w14:textId="77777777" w:rsidR="003B48D1" w:rsidRDefault="003B48D1" w:rsidP="00B04BC9">
            <w:pPr>
              <w:pStyle w:val="KeinLeerraum"/>
              <w:jc w:val="both"/>
              <w:rPr>
                <w:rFonts w:ascii="Times New Roman" w:hAnsi="Times New Roman" w:cs="Times New Roman"/>
                <w:lang w:val="en-US"/>
              </w:rPr>
            </w:pPr>
            <w:r w:rsidRPr="00B04BC9">
              <w:rPr>
                <w:rFonts w:ascii="Times New Roman" w:hAnsi="Times New Roman" w:cs="Times New Roman"/>
                <w:lang w:val="en-US"/>
              </w:rPr>
              <w:t>Sample 1</w:t>
            </w:r>
          </w:p>
          <w:p w14:paraId="6F3E406A" w14:textId="491DD272" w:rsidR="00C915EA" w:rsidRPr="00B04BC9" w:rsidRDefault="00C915EA" w:rsidP="00B04BC9">
            <w:pPr>
              <w:pStyle w:val="KeinLeerraum"/>
              <w:jc w:val="both"/>
              <w:rPr>
                <w:rFonts w:ascii="Times New Roman" w:hAnsi="Times New Roman" w:cs="Times New Roman"/>
                <w:lang w:val="en-US"/>
              </w:rPr>
            </w:pPr>
            <w:r>
              <w:rPr>
                <w:rFonts w:ascii="Times New Roman" w:hAnsi="Times New Roman" w:cs="Times New Roman"/>
                <w:lang w:val="en-US"/>
              </w:rPr>
              <w:t>(n = 200)</w:t>
            </w:r>
          </w:p>
        </w:tc>
        <w:tc>
          <w:tcPr>
            <w:tcW w:w="1984" w:type="dxa"/>
          </w:tcPr>
          <w:p w14:paraId="0359C7F7" w14:textId="77777777" w:rsidR="003B48D1" w:rsidRDefault="003B48D1" w:rsidP="00B04BC9">
            <w:pPr>
              <w:pStyle w:val="KeinLeerraum"/>
              <w:jc w:val="both"/>
              <w:rPr>
                <w:rFonts w:ascii="Times New Roman" w:hAnsi="Times New Roman" w:cs="Times New Roman"/>
                <w:lang w:val="en-US"/>
              </w:rPr>
            </w:pPr>
            <w:r w:rsidRPr="00B04BC9">
              <w:rPr>
                <w:rFonts w:ascii="Times New Roman" w:hAnsi="Times New Roman" w:cs="Times New Roman"/>
                <w:lang w:val="en-US"/>
              </w:rPr>
              <w:t>Sample 2</w:t>
            </w:r>
          </w:p>
          <w:p w14:paraId="423A1A51" w14:textId="6D12533E" w:rsidR="00C915EA" w:rsidRPr="00B04BC9" w:rsidRDefault="00C915EA" w:rsidP="00B04BC9">
            <w:pPr>
              <w:pStyle w:val="KeinLeerraum"/>
              <w:jc w:val="both"/>
              <w:rPr>
                <w:rFonts w:ascii="Times New Roman" w:hAnsi="Times New Roman" w:cs="Times New Roman"/>
                <w:lang w:val="en-US"/>
              </w:rPr>
            </w:pPr>
            <w:r>
              <w:rPr>
                <w:rFonts w:ascii="Times New Roman" w:hAnsi="Times New Roman" w:cs="Times New Roman"/>
                <w:lang w:val="en-US"/>
              </w:rPr>
              <w:t>(n = 200)</w:t>
            </w:r>
          </w:p>
        </w:tc>
      </w:tr>
      <w:tr w:rsidR="003B48D1" w:rsidRPr="00B04BC9" w14:paraId="61F0994E" w14:textId="77777777" w:rsidTr="00D70A9F">
        <w:tc>
          <w:tcPr>
            <w:tcW w:w="2263" w:type="dxa"/>
          </w:tcPr>
          <w:p w14:paraId="7618B7E3" w14:textId="77777777" w:rsidR="003B48D1" w:rsidRPr="00B04BC9" w:rsidRDefault="003B48D1" w:rsidP="00B04BC9">
            <w:pPr>
              <w:pStyle w:val="KeinLeerraum"/>
              <w:jc w:val="both"/>
              <w:rPr>
                <w:rFonts w:ascii="Times New Roman" w:hAnsi="Times New Roman" w:cs="Times New Roman"/>
                <w:lang w:val="en-US"/>
              </w:rPr>
            </w:pPr>
            <w:r w:rsidRPr="00B04BC9">
              <w:rPr>
                <w:rFonts w:ascii="Times New Roman" w:hAnsi="Times New Roman" w:cs="Times New Roman"/>
                <w:lang w:val="en-US"/>
              </w:rPr>
              <w:t>PET-BPAD [Years]</w:t>
            </w:r>
          </w:p>
        </w:tc>
        <w:tc>
          <w:tcPr>
            <w:tcW w:w="1560" w:type="dxa"/>
          </w:tcPr>
          <w:p w14:paraId="2D536C56" w14:textId="33350BC8" w:rsidR="003B48D1" w:rsidRPr="00B04BC9" w:rsidRDefault="001F68EF" w:rsidP="00B04BC9">
            <w:pPr>
              <w:pStyle w:val="KeinLeerraum"/>
              <w:jc w:val="both"/>
              <w:rPr>
                <w:rFonts w:ascii="Times New Roman" w:hAnsi="Times New Roman" w:cs="Times New Roman"/>
                <w:lang w:val="en-US"/>
              </w:rPr>
            </w:pPr>
            <w:r>
              <w:rPr>
                <w:rFonts w:ascii="Times New Roman" w:hAnsi="Times New Roman" w:cs="Times New Roman"/>
                <w:lang w:val="en-US"/>
              </w:rPr>
              <w:t>.</w:t>
            </w:r>
            <w:r w:rsidR="003B48D1" w:rsidRPr="00B04BC9">
              <w:rPr>
                <w:rFonts w:ascii="Times New Roman" w:hAnsi="Times New Roman" w:cs="Times New Roman"/>
                <w:lang w:val="en-US"/>
              </w:rPr>
              <w:t>340 (</w:t>
            </w:r>
            <w:r>
              <w:rPr>
                <w:rFonts w:ascii="Times New Roman" w:hAnsi="Times New Roman" w:cs="Times New Roman"/>
                <w:lang w:val="en-US"/>
              </w:rPr>
              <w:t>.</w:t>
            </w:r>
            <w:r w:rsidR="003B48D1" w:rsidRPr="00B04BC9">
              <w:rPr>
                <w:rFonts w:ascii="Times New Roman" w:hAnsi="Times New Roman" w:cs="Times New Roman"/>
                <w:lang w:val="en-US"/>
              </w:rPr>
              <w:t>008)</w:t>
            </w:r>
          </w:p>
        </w:tc>
        <w:tc>
          <w:tcPr>
            <w:tcW w:w="1559" w:type="dxa"/>
          </w:tcPr>
          <w:p w14:paraId="746FF63B" w14:textId="39C0C229" w:rsidR="003B48D1" w:rsidRPr="00B04BC9" w:rsidRDefault="001F68EF" w:rsidP="00B04BC9">
            <w:pPr>
              <w:pStyle w:val="KeinLeerraum"/>
              <w:jc w:val="both"/>
              <w:rPr>
                <w:rFonts w:ascii="Times New Roman" w:hAnsi="Times New Roman" w:cs="Times New Roman"/>
                <w:lang w:val="en-US"/>
              </w:rPr>
            </w:pPr>
            <w:r>
              <w:rPr>
                <w:rFonts w:ascii="Times New Roman" w:hAnsi="Times New Roman" w:cs="Times New Roman"/>
                <w:lang w:val="en-US"/>
              </w:rPr>
              <w:t>.</w:t>
            </w:r>
            <w:r w:rsidR="00D53997" w:rsidRPr="00B04BC9">
              <w:rPr>
                <w:rFonts w:ascii="Times New Roman" w:hAnsi="Times New Roman" w:cs="Times New Roman"/>
                <w:lang w:val="en-US"/>
              </w:rPr>
              <w:t>261 (</w:t>
            </w:r>
            <w:r>
              <w:rPr>
                <w:rFonts w:ascii="Times New Roman" w:hAnsi="Times New Roman" w:cs="Times New Roman"/>
                <w:lang w:val="en-US"/>
              </w:rPr>
              <w:t>.</w:t>
            </w:r>
            <w:r w:rsidR="003B48D1" w:rsidRPr="00B04BC9">
              <w:rPr>
                <w:rFonts w:ascii="Times New Roman" w:hAnsi="Times New Roman" w:cs="Times New Roman"/>
                <w:lang w:val="en-US"/>
              </w:rPr>
              <w:t>052</w:t>
            </w:r>
            <w:r w:rsidR="00D53997" w:rsidRPr="00B04BC9">
              <w:rPr>
                <w:rFonts w:ascii="Times New Roman" w:hAnsi="Times New Roman" w:cs="Times New Roman"/>
                <w:lang w:val="en-US"/>
              </w:rPr>
              <w:t>)</w:t>
            </w:r>
          </w:p>
        </w:tc>
        <w:tc>
          <w:tcPr>
            <w:tcW w:w="1701" w:type="dxa"/>
          </w:tcPr>
          <w:p w14:paraId="06463138" w14:textId="43DAD535" w:rsidR="003B48D1" w:rsidRPr="00B04BC9" w:rsidRDefault="001F68EF" w:rsidP="00B04BC9">
            <w:pPr>
              <w:pStyle w:val="KeinLeerraum"/>
              <w:jc w:val="both"/>
              <w:rPr>
                <w:rFonts w:ascii="Times New Roman" w:hAnsi="Times New Roman" w:cs="Times New Roman"/>
                <w:lang w:val="en-US"/>
              </w:rPr>
            </w:pPr>
            <w:r>
              <w:rPr>
                <w:rFonts w:ascii="Times New Roman" w:hAnsi="Times New Roman" w:cs="Times New Roman"/>
                <w:lang w:val="en-US"/>
              </w:rPr>
              <w:t>.</w:t>
            </w:r>
            <w:r w:rsidR="00D70A9F" w:rsidRPr="00B04BC9">
              <w:rPr>
                <w:rFonts w:ascii="Times New Roman" w:hAnsi="Times New Roman" w:cs="Times New Roman"/>
                <w:lang w:val="en-US"/>
              </w:rPr>
              <w:t>132</w:t>
            </w:r>
            <w:r w:rsidR="004D60CF" w:rsidRPr="00B04BC9">
              <w:rPr>
                <w:rFonts w:ascii="Times New Roman" w:hAnsi="Times New Roman" w:cs="Times New Roman"/>
                <w:lang w:val="en-US"/>
              </w:rPr>
              <w:t xml:space="preserve"> (</w:t>
            </w:r>
            <w:r>
              <w:rPr>
                <w:rFonts w:ascii="Times New Roman" w:hAnsi="Times New Roman" w:cs="Times New Roman"/>
                <w:lang w:val="en-US"/>
              </w:rPr>
              <w:t>.</w:t>
            </w:r>
            <w:r w:rsidR="00D70A9F" w:rsidRPr="00B04BC9">
              <w:rPr>
                <w:rFonts w:ascii="Times New Roman" w:hAnsi="Times New Roman" w:cs="Times New Roman"/>
                <w:lang w:val="en-US"/>
              </w:rPr>
              <w:t>122</w:t>
            </w:r>
            <w:r w:rsidR="004D60CF" w:rsidRPr="00B04BC9">
              <w:rPr>
                <w:rFonts w:ascii="Times New Roman" w:hAnsi="Times New Roman" w:cs="Times New Roman"/>
                <w:lang w:val="en-US"/>
              </w:rPr>
              <w:t>)</w:t>
            </w:r>
          </w:p>
        </w:tc>
        <w:tc>
          <w:tcPr>
            <w:tcW w:w="1984" w:type="dxa"/>
          </w:tcPr>
          <w:p w14:paraId="4DDAE784" w14:textId="0EBB9DC0" w:rsidR="003B48D1" w:rsidRPr="00B04BC9" w:rsidRDefault="001F68EF" w:rsidP="00B04BC9">
            <w:pPr>
              <w:pStyle w:val="KeinLeerraum"/>
              <w:jc w:val="both"/>
              <w:rPr>
                <w:rFonts w:ascii="Times New Roman" w:hAnsi="Times New Roman" w:cs="Times New Roman"/>
                <w:lang w:val="en-US"/>
              </w:rPr>
            </w:pPr>
            <w:r>
              <w:rPr>
                <w:rFonts w:ascii="Times New Roman" w:hAnsi="Times New Roman" w:cs="Times New Roman"/>
                <w:lang w:val="en-US"/>
              </w:rPr>
              <w:t>.</w:t>
            </w:r>
            <w:r w:rsidR="00D70A9F" w:rsidRPr="00B04BC9">
              <w:rPr>
                <w:rFonts w:ascii="Times New Roman" w:hAnsi="Times New Roman" w:cs="Times New Roman"/>
                <w:lang w:val="en-US"/>
              </w:rPr>
              <w:t>172</w:t>
            </w:r>
            <w:r w:rsidR="004D60CF" w:rsidRPr="00B04BC9">
              <w:rPr>
                <w:rFonts w:ascii="Times New Roman" w:hAnsi="Times New Roman" w:cs="Times New Roman"/>
                <w:lang w:val="en-US"/>
              </w:rPr>
              <w:t xml:space="preserve"> (</w:t>
            </w:r>
            <w:r>
              <w:rPr>
                <w:rFonts w:ascii="Times New Roman" w:hAnsi="Times New Roman" w:cs="Times New Roman"/>
                <w:lang w:val="en-US"/>
              </w:rPr>
              <w:t>.</w:t>
            </w:r>
            <w:r w:rsidR="004D60CF" w:rsidRPr="00B04BC9">
              <w:rPr>
                <w:rFonts w:ascii="Times New Roman" w:hAnsi="Times New Roman" w:cs="Times New Roman"/>
                <w:lang w:val="en-US"/>
              </w:rPr>
              <w:t>0</w:t>
            </w:r>
            <w:r w:rsidR="00D70A9F" w:rsidRPr="00B04BC9">
              <w:rPr>
                <w:rFonts w:ascii="Times New Roman" w:hAnsi="Times New Roman" w:cs="Times New Roman"/>
                <w:lang w:val="en-US"/>
              </w:rPr>
              <w:t>40</w:t>
            </w:r>
            <w:r w:rsidR="004D60CF" w:rsidRPr="00B04BC9">
              <w:rPr>
                <w:rFonts w:ascii="Times New Roman" w:hAnsi="Times New Roman" w:cs="Times New Roman"/>
                <w:lang w:val="en-US"/>
              </w:rPr>
              <w:t>)</w:t>
            </w:r>
          </w:p>
        </w:tc>
      </w:tr>
      <w:tr w:rsidR="003B48D1" w:rsidRPr="00B04BC9" w14:paraId="62B611DD" w14:textId="77777777" w:rsidTr="00D70A9F">
        <w:tc>
          <w:tcPr>
            <w:tcW w:w="2263" w:type="dxa"/>
          </w:tcPr>
          <w:p w14:paraId="663623D2" w14:textId="77777777" w:rsidR="003B48D1" w:rsidRPr="00B04BC9" w:rsidRDefault="003B48D1" w:rsidP="00B04BC9">
            <w:pPr>
              <w:pStyle w:val="KeinLeerraum"/>
              <w:jc w:val="both"/>
              <w:rPr>
                <w:rFonts w:ascii="Times New Roman" w:hAnsi="Times New Roman" w:cs="Times New Roman"/>
                <w:lang w:val="en-US"/>
              </w:rPr>
            </w:pPr>
            <w:r w:rsidRPr="00B04BC9">
              <w:rPr>
                <w:rFonts w:ascii="Times New Roman" w:hAnsi="Times New Roman" w:cs="Times New Roman"/>
                <w:lang w:val="en-US"/>
              </w:rPr>
              <w:t>MRI-BPAD [Years]</w:t>
            </w:r>
          </w:p>
        </w:tc>
        <w:tc>
          <w:tcPr>
            <w:tcW w:w="1560" w:type="dxa"/>
          </w:tcPr>
          <w:p w14:paraId="46090B00" w14:textId="74601D38" w:rsidR="003B48D1" w:rsidRPr="00B04BC9" w:rsidRDefault="001F68EF" w:rsidP="00B04BC9">
            <w:pPr>
              <w:pStyle w:val="KeinLeerraum"/>
              <w:jc w:val="both"/>
              <w:rPr>
                <w:rFonts w:ascii="Times New Roman" w:hAnsi="Times New Roman" w:cs="Times New Roman"/>
                <w:lang w:val="en-US"/>
              </w:rPr>
            </w:pPr>
            <w:r>
              <w:rPr>
                <w:rFonts w:ascii="Times New Roman" w:hAnsi="Times New Roman" w:cs="Times New Roman"/>
                <w:lang w:val="en-US"/>
              </w:rPr>
              <w:t>.</w:t>
            </w:r>
            <w:r w:rsidR="003B48D1" w:rsidRPr="00B04BC9">
              <w:rPr>
                <w:rFonts w:ascii="Times New Roman" w:hAnsi="Times New Roman" w:cs="Times New Roman"/>
                <w:lang w:val="en-US"/>
              </w:rPr>
              <w:t>037 (</w:t>
            </w:r>
            <w:r>
              <w:rPr>
                <w:rFonts w:ascii="Times New Roman" w:hAnsi="Times New Roman" w:cs="Times New Roman"/>
                <w:lang w:val="en-US"/>
              </w:rPr>
              <w:t>.</w:t>
            </w:r>
            <w:r w:rsidR="003B48D1" w:rsidRPr="00B04BC9">
              <w:rPr>
                <w:rFonts w:ascii="Times New Roman" w:hAnsi="Times New Roman" w:cs="Times New Roman"/>
                <w:lang w:val="en-US"/>
              </w:rPr>
              <w:t>784)</w:t>
            </w:r>
          </w:p>
        </w:tc>
        <w:tc>
          <w:tcPr>
            <w:tcW w:w="1559" w:type="dxa"/>
          </w:tcPr>
          <w:p w14:paraId="63F7E56D" w14:textId="3D71C998" w:rsidR="003B48D1" w:rsidRPr="00B04BC9" w:rsidRDefault="001F68EF" w:rsidP="00B04BC9">
            <w:pPr>
              <w:pStyle w:val="KeinLeerraum"/>
              <w:jc w:val="both"/>
              <w:rPr>
                <w:rFonts w:ascii="Times New Roman" w:hAnsi="Times New Roman" w:cs="Times New Roman"/>
                <w:lang w:val="en-US"/>
              </w:rPr>
            </w:pPr>
            <w:r>
              <w:rPr>
                <w:rFonts w:ascii="Times New Roman" w:hAnsi="Times New Roman" w:cs="Times New Roman"/>
                <w:lang w:val="en-US"/>
              </w:rPr>
              <w:t>.</w:t>
            </w:r>
            <w:r w:rsidR="00D53997" w:rsidRPr="00B04BC9">
              <w:rPr>
                <w:rFonts w:ascii="Times New Roman" w:hAnsi="Times New Roman" w:cs="Times New Roman"/>
                <w:lang w:val="en-US"/>
              </w:rPr>
              <w:t>032 (</w:t>
            </w:r>
            <w:r>
              <w:rPr>
                <w:rFonts w:ascii="Times New Roman" w:hAnsi="Times New Roman" w:cs="Times New Roman"/>
                <w:lang w:val="en-US"/>
              </w:rPr>
              <w:t>.</w:t>
            </w:r>
            <w:r w:rsidR="00D53997" w:rsidRPr="00B04BC9">
              <w:rPr>
                <w:rFonts w:ascii="Times New Roman" w:hAnsi="Times New Roman" w:cs="Times New Roman"/>
                <w:lang w:val="en-US"/>
              </w:rPr>
              <w:t>769)</w:t>
            </w:r>
          </w:p>
        </w:tc>
        <w:tc>
          <w:tcPr>
            <w:tcW w:w="1701" w:type="dxa"/>
          </w:tcPr>
          <w:p w14:paraId="38296C0D" w14:textId="7A2A3E30" w:rsidR="003B48D1" w:rsidRPr="00B04BC9" w:rsidRDefault="001F68EF" w:rsidP="00B04BC9">
            <w:pPr>
              <w:pStyle w:val="KeinLeerraum"/>
              <w:jc w:val="both"/>
              <w:rPr>
                <w:rFonts w:ascii="Times New Roman" w:hAnsi="Times New Roman" w:cs="Times New Roman"/>
                <w:lang w:val="en-US"/>
              </w:rPr>
            </w:pPr>
            <w:r>
              <w:rPr>
                <w:rFonts w:ascii="Times New Roman" w:hAnsi="Times New Roman" w:cs="Times New Roman"/>
                <w:lang w:val="en-US"/>
              </w:rPr>
              <w:t>.</w:t>
            </w:r>
            <w:r w:rsidR="00D70A9F" w:rsidRPr="00B04BC9">
              <w:rPr>
                <w:rFonts w:ascii="Times New Roman" w:hAnsi="Times New Roman" w:cs="Times New Roman"/>
                <w:lang w:val="en-US"/>
              </w:rPr>
              <w:t>362</w:t>
            </w:r>
            <w:r w:rsidR="004D60CF" w:rsidRPr="00B04BC9">
              <w:rPr>
                <w:rFonts w:ascii="Times New Roman" w:hAnsi="Times New Roman" w:cs="Times New Roman"/>
                <w:lang w:val="en-US"/>
              </w:rPr>
              <w:t xml:space="preserve"> (&lt;</w:t>
            </w:r>
            <w:r>
              <w:rPr>
                <w:rFonts w:ascii="Times New Roman" w:hAnsi="Times New Roman" w:cs="Times New Roman"/>
                <w:lang w:val="en-US"/>
              </w:rPr>
              <w:t>.</w:t>
            </w:r>
            <w:r w:rsidR="004D60CF" w:rsidRPr="00B04BC9">
              <w:rPr>
                <w:rFonts w:ascii="Times New Roman" w:hAnsi="Times New Roman" w:cs="Times New Roman"/>
                <w:lang w:val="en-US"/>
              </w:rPr>
              <w:t>0</w:t>
            </w:r>
            <w:r w:rsidR="003B48D1" w:rsidRPr="00B04BC9">
              <w:rPr>
                <w:rFonts w:ascii="Times New Roman" w:hAnsi="Times New Roman" w:cs="Times New Roman"/>
                <w:lang w:val="en-US"/>
              </w:rPr>
              <w:t>0</w:t>
            </w:r>
            <w:r w:rsidR="00D70A9F" w:rsidRPr="00B04BC9">
              <w:rPr>
                <w:rFonts w:ascii="Times New Roman" w:hAnsi="Times New Roman" w:cs="Times New Roman"/>
                <w:lang w:val="en-US"/>
              </w:rPr>
              <w:t>0</w:t>
            </w:r>
            <w:r w:rsidR="003B48D1" w:rsidRPr="00B04BC9">
              <w:rPr>
                <w:rFonts w:ascii="Times New Roman" w:hAnsi="Times New Roman" w:cs="Times New Roman"/>
                <w:lang w:val="en-US"/>
              </w:rPr>
              <w:t>1</w:t>
            </w:r>
            <w:r w:rsidR="004D60CF" w:rsidRPr="00B04BC9">
              <w:rPr>
                <w:rFonts w:ascii="Times New Roman" w:hAnsi="Times New Roman" w:cs="Times New Roman"/>
                <w:lang w:val="en-US"/>
              </w:rPr>
              <w:t>)</w:t>
            </w:r>
          </w:p>
        </w:tc>
        <w:tc>
          <w:tcPr>
            <w:tcW w:w="1984" w:type="dxa"/>
          </w:tcPr>
          <w:p w14:paraId="28230651" w14:textId="74E200ED" w:rsidR="003B48D1" w:rsidRPr="00B04BC9" w:rsidRDefault="001F68EF" w:rsidP="00B04BC9">
            <w:pPr>
              <w:pStyle w:val="KeinLeerraum"/>
              <w:jc w:val="both"/>
              <w:rPr>
                <w:rFonts w:ascii="Times New Roman" w:hAnsi="Times New Roman" w:cs="Times New Roman"/>
                <w:lang w:val="en-US"/>
              </w:rPr>
            </w:pPr>
            <w:r>
              <w:rPr>
                <w:rFonts w:ascii="Times New Roman" w:hAnsi="Times New Roman" w:cs="Times New Roman"/>
                <w:lang w:val="en-US"/>
              </w:rPr>
              <w:t>.</w:t>
            </w:r>
            <w:r w:rsidR="00D70A9F" w:rsidRPr="00B04BC9">
              <w:rPr>
                <w:rFonts w:ascii="Times New Roman" w:hAnsi="Times New Roman" w:cs="Times New Roman"/>
                <w:lang w:val="en-US"/>
              </w:rPr>
              <w:t>320</w:t>
            </w:r>
            <w:r w:rsidR="004D60CF" w:rsidRPr="00B04BC9">
              <w:rPr>
                <w:rFonts w:ascii="Times New Roman" w:hAnsi="Times New Roman" w:cs="Times New Roman"/>
                <w:lang w:val="en-US"/>
              </w:rPr>
              <w:t xml:space="preserve"> (&lt;</w:t>
            </w:r>
            <w:r>
              <w:rPr>
                <w:rFonts w:ascii="Times New Roman" w:hAnsi="Times New Roman" w:cs="Times New Roman"/>
                <w:lang w:val="en-US"/>
              </w:rPr>
              <w:t>.</w:t>
            </w:r>
            <w:r w:rsidR="004D60CF" w:rsidRPr="00B04BC9">
              <w:rPr>
                <w:rFonts w:ascii="Times New Roman" w:hAnsi="Times New Roman" w:cs="Times New Roman"/>
                <w:lang w:val="en-US"/>
              </w:rPr>
              <w:t>0</w:t>
            </w:r>
            <w:r w:rsidR="00D70A9F" w:rsidRPr="00B04BC9">
              <w:rPr>
                <w:rFonts w:ascii="Times New Roman" w:hAnsi="Times New Roman" w:cs="Times New Roman"/>
                <w:lang w:val="en-US"/>
              </w:rPr>
              <w:t>0</w:t>
            </w:r>
            <w:r w:rsidR="004D60CF" w:rsidRPr="00B04BC9">
              <w:rPr>
                <w:rFonts w:ascii="Times New Roman" w:hAnsi="Times New Roman" w:cs="Times New Roman"/>
                <w:lang w:val="en-US"/>
              </w:rPr>
              <w:t>01)</w:t>
            </w:r>
          </w:p>
        </w:tc>
      </w:tr>
      <w:tr w:rsidR="003B48D1" w:rsidRPr="00B04BC9" w14:paraId="0736ADEF" w14:textId="77777777" w:rsidTr="00D70A9F">
        <w:tc>
          <w:tcPr>
            <w:tcW w:w="2263" w:type="dxa"/>
          </w:tcPr>
          <w:p w14:paraId="7DD82D37" w14:textId="77777777" w:rsidR="003B48D1" w:rsidRPr="00B04BC9" w:rsidRDefault="003B48D1" w:rsidP="00B04BC9">
            <w:pPr>
              <w:pStyle w:val="KeinLeerraum"/>
              <w:jc w:val="both"/>
              <w:rPr>
                <w:rFonts w:ascii="Times New Roman" w:hAnsi="Times New Roman" w:cs="Times New Roman"/>
                <w:lang w:val="en-US"/>
              </w:rPr>
            </w:pPr>
            <w:r w:rsidRPr="00B04BC9">
              <w:rPr>
                <w:rFonts w:ascii="Times New Roman" w:hAnsi="Times New Roman" w:cs="Times New Roman"/>
                <w:lang w:val="en-US"/>
              </w:rPr>
              <w:t>Aβ+</w:t>
            </w:r>
          </w:p>
        </w:tc>
        <w:tc>
          <w:tcPr>
            <w:tcW w:w="1560" w:type="dxa"/>
          </w:tcPr>
          <w:p w14:paraId="694B8054" w14:textId="31CA702A" w:rsidR="003B48D1" w:rsidRPr="00B04BC9" w:rsidRDefault="001F68EF" w:rsidP="00B04BC9">
            <w:pPr>
              <w:pStyle w:val="KeinLeerraum"/>
              <w:jc w:val="both"/>
              <w:rPr>
                <w:rFonts w:ascii="Times New Roman" w:hAnsi="Times New Roman" w:cs="Times New Roman"/>
                <w:lang w:val="en-US"/>
              </w:rPr>
            </w:pPr>
            <w:r>
              <w:rPr>
                <w:rFonts w:ascii="Times New Roman" w:hAnsi="Times New Roman" w:cs="Times New Roman"/>
                <w:lang w:val="en-US"/>
              </w:rPr>
              <w:t>.</w:t>
            </w:r>
            <w:r w:rsidR="003B48D1" w:rsidRPr="00B04BC9">
              <w:rPr>
                <w:rFonts w:ascii="Times New Roman" w:hAnsi="Times New Roman" w:cs="Times New Roman"/>
                <w:lang w:val="en-US"/>
              </w:rPr>
              <w:t>026 (</w:t>
            </w:r>
            <w:r>
              <w:rPr>
                <w:rFonts w:ascii="Times New Roman" w:hAnsi="Times New Roman" w:cs="Times New Roman"/>
                <w:lang w:val="en-US"/>
              </w:rPr>
              <w:t>.</w:t>
            </w:r>
            <w:r w:rsidR="003B48D1" w:rsidRPr="00B04BC9">
              <w:rPr>
                <w:rFonts w:ascii="Times New Roman" w:hAnsi="Times New Roman" w:cs="Times New Roman"/>
                <w:lang w:val="en-US"/>
              </w:rPr>
              <w:t>973)</w:t>
            </w:r>
          </w:p>
        </w:tc>
        <w:tc>
          <w:tcPr>
            <w:tcW w:w="1559" w:type="dxa"/>
          </w:tcPr>
          <w:p w14:paraId="1086FF58" w14:textId="64B4D6CC" w:rsidR="003B48D1" w:rsidRPr="00B04BC9" w:rsidRDefault="00D53997" w:rsidP="00B04BC9">
            <w:pPr>
              <w:pStyle w:val="KeinLeerraum"/>
              <w:jc w:val="both"/>
              <w:rPr>
                <w:rFonts w:ascii="Times New Roman" w:hAnsi="Times New Roman" w:cs="Times New Roman"/>
                <w:lang w:val="en-US"/>
              </w:rPr>
            </w:pPr>
            <w:r w:rsidRPr="00B04BC9">
              <w:rPr>
                <w:rFonts w:ascii="Times New Roman" w:hAnsi="Times New Roman" w:cs="Times New Roman"/>
                <w:lang w:val="en-US"/>
              </w:rPr>
              <w:t>1.612 (</w:t>
            </w:r>
            <w:r w:rsidR="001F68EF">
              <w:rPr>
                <w:rFonts w:ascii="Times New Roman" w:hAnsi="Times New Roman" w:cs="Times New Roman"/>
                <w:lang w:val="en-US"/>
              </w:rPr>
              <w:t>.</w:t>
            </w:r>
            <w:r w:rsidRPr="00B04BC9">
              <w:rPr>
                <w:rFonts w:ascii="Times New Roman" w:hAnsi="Times New Roman" w:cs="Times New Roman"/>
                <w:lang w:val="en-US"/>
              </w:rPr>
              <w:t>036)</w:t>
            </w:r>
          </w:p>
        </w:tc>
        <w:tc>
          <w:tcPr>
            <w:tcW w:w="1701" w:type="dxa"/>
          </w:tcPr>
          <w:p w14:paraId="25FE8ADE" w14:textId="2AD8B52F" w:rsidR="003B48D1" w:rsidRPr="00B04BC9" w:rsidRDefault="00D70A9F" w:rsidP="00B04BC9">
            <w:pPr>
              <w:pStyle w:val="KeinLeerraum"/>
              <w:jc w:val="both"/>
              <w:rPr>
                <w:rFonts w:ascii="Times New Roman" w:hAnsi="Times New Roman" w:cs="Times New Roman"/>
                <w:lang w:val="en-US"/>
              </w:rPr>
            </w:pPr>
            <w:r w:rsidRPr="00B04BC9">
              <w:rPr>
                <w:rFonts w:ascii="Times New Roman" w:hAnsi="Times New Roman" w:cs="Times New Roman"/>
                <w:lang w:val="en-US"/>
              </w:rPr>
              <w:t>1.407 (</w:t>
            </w:r>
            <w:r w:rsidR="001F68EF">
              <w:rPr>
                <w:rFonts w:ascii="Times New Roman" w:hAnsi="Times New Roman" w:cs="Times New Roman"/>
                <w:lang w:val="en-US"/>
              </w:rPr>
              <w:t>.</w:t>
            </w:r>
            <w:r w:rsidRPr="00B04BC9">
              <w:rPr>
                <w:rFonts w:ascii="Times New Roman" w:hAnsi="Times New Roman" w:cs="Times New Roman"/>
                <w:lang w:val="en-US"/>
              </w:rPr>
              <w:t>009</w:t>
            </w:r>
            <w:r w:rsidR="004D60CF" w:rsidRPr="00B04BC9">
              <w:rPr>
                <w:rFonts w:ascii="Times New Roman" w:hAnsi="Times New Roman" w:cs="Times New Roman"/>
                <w:lang w:val="en-US"/>
              </w:rPr>
              <w:t>)</w:t>
            </w:r>
          </w:p>
        </w:tc>
        <w:tc>
          <w:tcPr>
            <w:tcW w:w="1984" w:type="dxa"/>
          </w:tcPr>
          <w:p w14:paraId="31222D75" w14:textId="27E20775" w:rsidR="003B48D1" w:rsidRPr="00B04BC9" w:rsidRDefault="001F68EF" w:rsidP="00B04BC9">
            <w:pPr>
              <w:pStyle w:val="KeinLeerraum"/>
              <w:jc w:val="both"/>
              <w:rPr>
                <w:rFonts w:ascii="Times New Roman" w:hAnsi="Times New Roman" w:cs="Times New Roman"/>
                <w:lang w:val="en-US"/>
              </w:rPr>
            </w:pPr>
            <w:r>
              <w:rPr>
                <w:rFonts w:ascii="Times New Roman" w:hAnsi="Times New Roman" w:cs="Times New Roman"/>
                <w:lang w:val="en-US"/>
              </w:rPr>
              <w:t>.</w:t>
            </w:r>
            <w:commentRangeStart w:id="10"/>
            <w:commentRangeStart w:id="11"/>
            <w:commentRangeStart w:id="12"/>
            <w:r w:rsidR="00D70A9F" w:rsidRPr="00B04BC9">
              <w:rPr>
                <w:rFonts w:ascii="Times New Roman" w:hAnsi="Times New Roman" w:cs="Times New Roman"/>
                <w:lang w:val="en-US"/>
              </w:rPr>
              <w:t>603</w:t>
            </w:r>
            <w:r w:rsidR="004D60CF" w:rsidRPr="00B04BC9">
              <w:rPr>
                <w:rFonts w:ascii="Times New Roman" w:hAnsi="Times New Roman" w:cs="Times New Roman"/>
                <w:lang w:val="en-US"/>
              </w:rPr>
              <w:t xml:space="preserve"> (</w:t>
            </w:r>
            <w:r>
              <w:rPr>
                <w:rFonts w:ascii="Times New Roman" w:hAnsi="Times New Roman" w:cs="Times New Roman"/>
                <w:lang w:val="en-US"/>
              </w:rPr>
              <w:t>.</w:t>
            </w:r>
            <w:r w:rsidR="00D70A9F" w:rsidRPr="00B04BC9">
              <w:rPr>
                <w:rFonts w:ascii="Times New Roman" w:hAnsi="Times New Roman" w:cs="Times New Roman"/>
                <w:lang w:val="en-US"/>
              </w:rPr>
              <w:t>292</w:t>
            </w:r>
            <w:r w:rsidR="004D60CF" w:rsidRPr="00B04BC9">
              <w:rPr>
                <w:rFonts w:ascii="Times New Roman" w:hAnsi="Times New Roman" w:cs="Times New Roman"/>
                <w:lang w:val="en-US"/>
              </w:rPr>
              <w:t>)</w:t>
            </w:r>
            <w:commentRangeEnd w:id="10"/>
            <w:r w:rsidR="004D60CF" w:rsidRPr="00B04BC9">
              <w:rPr>
                <w:rStyle w:val="Kommentarzeichen"/>
                <w:rFonts w:ascii="Times New Roman" w:hAnsi="Times New Roman" w:cs="Times New Roman"/>
              </w:rPr>
              <w:commentReference w:id="10"/>
            </w:r>
            <w:commentRangeEnd w:id="11"/>
            <w:r w:rsidR="004D60CF" w:rsidRPr="00B04BC9">
              <w:rPr>
                <w:rStyle w:val="Kommentarzeichen"/>
                <w:rFonts w:ascii="Times New Roman" w:hAnsi="Times New Roman" w:cs="Times New Roman"/>
              </w:rPr>
              <w:commentReference w:id="11"/>
            </w:r>
            <w:commentRangeEnd w:id="12"/>
            <w:r w:rsidR="00D70A9F" w:rsidRPr="00B04BC9">
              <w:rPr>
                <w:rStyle w:val="Kommentarzeichen"/>
                <w:rFonts w:ascii="Times New Roman" w:hAnsi="Times New Roman" w:cs="Times New Roman"/>
              </w:rPr>
              <w:commentReference w:id="12"/>
            </w:r>
          </w:p>
        </w:tc>
      </w:tr>
      <w:tr w:rsidR="003B48D1" w:rsidRPr="00B04BC9" w14:paraId="3D987831" w14:textId="77777777" w:rsidTr="00D70A9F">
        <w:tc>
          <w:tcPr>
            <w:tcW w:w="2263" w:type="dxa"/>
          </w:tcPr>
          <w:p w14:paraId="57BB67CA" w14:textId="77777777" w:rsidR="003B48D1" w:rsidRPr="00B04BC9" w:rsidRDefault="003B48D1" w:rsidP="00B04BC9">
            <w:pPr>
              <w:pStyle w:val="KeinLeerraum"/>
              <w:jc w:val="both"/>
              <w:rPr>
                <w:rFonts w:ascii="Times New Roman" w:hAnsi="Times New Roman" w:cs="Times New Roman"/>
                <w:lang w:val="en-US"/>
              </w:rPr>
            </w:pPr>
            <w:r w:rsidRPr="00B04BC9">
              <w:rPr>
                <w:rFonts w:ascii="Times New Roman" w:hAnsi="Times New Roman" w:cs="Times New Roman"/>
                <w:lang w:val="en-US"/>
              </w:rPr>
              <w:t>APOE-ε4+</w:t>
            </w:r>
          </w:p>
        </w:tc>
        <w:tc>
          <w:tcPr>
            <w:tcW w:w="1560" w:type="dxa"/>
          </w:tcPr>
          <w:p w14:paraId="4B89928A" w14:textId="5E2D1357" w:rsidR="003B48D1" w:rsidRPr="00B04BC9" w:rsidRDefault="00D53997" w:rsidP="00B04BC9">
            <w:pPr>
              <w:pStyle w:val="KeinLeerraum"/>
              <w:jc w:val="both"/>
              <w:rPr>
                <w:rFonts w:ascii="Times New Roman" w:hAnsi="Times New Roman" w:cs="Times New Roman"/>
                <w:lang w:val="en-US"/>
              </w:rPr>
            </w:pPr>
            <w:r w:rsidRPr="00B04BC9">
              <w:rPr>
                <w:rFonts w:ascii="Times New Roman" w:hAnsi="Times New Roman" w:cs="Times New Roman"/>
                <w:lang w:val="en-US"/>
              </w:rPr>
              <w:t>1.464 (</w:t>
            </w:r>
            <w:r w:rsidR="001F68EF">
              <w:rPr>
                <w:rFonts w:ascii="Times New Roman" w:hAnsi="Times New Roman" w:cs="Times New Roman"/>
                <w:lang w:val="en-US"/>
              </w:rPr>
              <w:t>.</w:t>
            </w:r>
            <w:r w:rsidR="003B48D1" w:rsidRPr="00B04BC9">
              <w:rPr>
                <w:rFonts w:ascii="Times New Roman" w:hAnsi="Times New Roman" w:cs="Times New Roman"/>
                <w:lang w:val="en-US"/>
              </w:rPr>
              <w:t>104</w:t>
            </w:r>
            <w:r w:rsidRPr="00B04BC9">
              <w:rPr>
                <w:rFonts w:ascii="Times New Roman" w:hAnsi="Times New Roman" w:cs="Times New Roman"/>
                <w:lang w:val="en-US"/>
              </w:rPr>
              <w:t>)</w:t>
            </w:r>
          </w:p>
        </w:tc>
        <w:tc>
          <w:tcPr>
            <w:tcW w:w="1559" w:type="dxa"/>
          </w:tcPr>
          <w:p w14:paraId="77C79005" w14:textId="21FC7B59" w:rsidR="003B48D1" w:rsidRPr="00B04BC9" w:rsidRDefault="00D53997" w:rsidP="00B04BC9">
            <w:pPr>
              <w:pStyle w:val="KeinLeerraum"/>
              <w:jc w:val="both"/>
              <w:rPr>
                <w:rFonts w:ascii="Times New Roman" w:hAnsi="Times New Roman" w:cs="Times New Roman"/>
                <w:lang w:val="en-US"/>
              </w:rPr>
            </w:pPr>
            <w:r w:rsidRPr="00B04BC9">
              <w:rPr>
                <w:rFonts w:ascii="Times New Roman" w:hAnsi="Times New Roman" w:cs="Times New Roman"/>
                <w:lang w:val="en-US"/>
              </w:rPr>
              <w:t>-</w:t>
            </w:r>
            <w:r w:rsidR="001F68EF">
              <w:rPr>
                <w:rFonts w:ascii="Times New Roman" w:hAnsi="Times New Roman" w:cs="Times New Roman"/>
                <w:lang w:val="en-US"/>
              </w:rPr>
              <w:t>.</w:t>
            </w:r>
            <w:r w:rsidRPr="00B04BC9">
              <w:rPr>
                <w:rFonts w:ascii="Times New Roman" w:hAnsi="Times New Roman" w:cs="Times New Roman"/>
                <w:lang w:val="en-US"/>
              </w:rPr>
              <w:t>066 (</w:t>
            </w:r>
            <w:r w:rsidR="001F68EF">
              <w:rPr>
                <w:rFonts w:ascii="Times New Roman" w:hAnsi="Times New Roman" w:cs="Times New Roman"/>
                <w:lang w:val="en-US"/>
              </w:rPr>
              <w:t>.</w:t>
            </w:r>
            <w:r w:rsidRPr="00B04BC9">
              <w:rPr>
                <w:rFonts w:ascii="Times New Roman" w:hAnsi="Times New Roman" w:cs="Times New Roman"/>
                <w:lang w:val="en-US"/>
              </w:rPr>
              <w:t>923)</w:t>
            </w:r>
          </w:p>
        </w:tc>
        <w:tc>
          <w:tcPr>
            <w:tcW w:w="1701" w:type="dxa"/>
          </w:tcPr>
          <w:p w14:paraId="3DED127E" w14:textId="52FD9045" w:rsidR="003B48D1" w:rsidRPr="00B04BC9" w:rsidRDefault="001F68EF" w:rsidP="00B04BC9">
            <w:pPr>
              <w:pStyle w:val="KeinLeerraum"/>
              <w:jc w:val="both"/>
              <w:rPr>
                <w:rFonts w:ascii="Times New Roman" w:hAnsi="Times New Roman" w:cs="Times New Roman"/>
                <w:lang w:val="en-US"/>
              </w:rPr>
            </w:pPr>
            <w:r>
              <w:rPr>
                <w:rFonts w:ascii="Times New Roman" w:hAnsi="Times New Roman" w:cs="Times New Roman"/>
                <w:lang w:val="en-US"/>
              </w:rPr>
              <w:t>.</w:t>
            </w:r>
            <w:r w:rsidR="00D70A9F" w:rsidRPr="00B04BC9">
              <w:rPr>
                <w:rFonts w:ascii="Times New Roman" w:hAnsi="Times New Roman" w:cs="Times New Roman"/>
                <w:lang w:val="en-US"/>
              </w:rPr>
              <w:t>775 (</w:t>
            </w:r>
            <w:r>
              <w:rPr>
                <w:rFonts w:ascii="Times New Roman" w:hAnsi="Times New Roman" w:cs="Times New Roman"/>
                <w:lang w:val="en-US"/>
              </w:rPr>
              <w:t>.</w:t>
            </w:r>
            <w:r w:rsidR="00D70A9F" w:rsidRPr="00B04BC9">
              <w:rPr>
                <w:rFonts w:ascii="Times New Roman" w:hAnsi="Times New Roman" w:cs="Times New Roman"/>
                <w:lang w:val="en-US"/>
              </w:rPr>
              <w:t>046</w:t>
            </w:r>
            <w:r w:rsidR="004D60CF" w:rsidRPr="00B04BC9">
              <w:rPr>
                <w:rFonts w:ascii="Times New Roman" w:hAnsi="Times New Roman" w:cs="Times New Roman"/>
                <w:lang w:val="en-US"/>
              </w:rPr>
              <w:t>)</w:t>
            </w:r>
          </w:p>
        </w:tc>
        <w:tc>
          <w:tcPr>
            <w:tcW w:w="1984" w:type="dxa"/>
          </w:tcPr>
          <w:p w14:paraId="4AEB3D38" w14:textId="3061531C" w:rsidR="003B48D1" w:rsidRPr="00B04BC9" w:rsidRDefault="00D70A9F" w:rsidP="00B04BC9">
            <w:pPr>
              <w:pStyle w:val="KeinLeerraum"/>
              <w:jc w:val="both"/>
              <w:rPr>
                <w:rFonts w:ascii="Times New Roman" w:hAnsi="Times New Roman" w:cs="Times New Roman"/>
                <w:lang w:val="en-US"/>
              </w:rPr>
            </w:pPr>
            <w:r w:rsidRPr="00B04BC9">
              <w:rPr>
                <w:rFonts w:ascii="Times New Roman" w:hAnsi="Times New Roman" w:cs="Times New Roman"/>
                <w:lang w:val="en-US"/>
              </w:rPr>
              <w:t>1.466</w:t>
            </w:r>
            <w:r w:rsidR="004D60CF" w:rsidRPr="00B04BC9">
              <w:rPr>
                <w:rFonts w:ascii="Times New Roman" w:hAnsi="Times New Roman" w:cs="Times New Roman"/>
                <w:lang w:val="en-US"/>
              </w:rPr>
              <w:t xml:space="preserve"> (&lt;</w:t>
            </w:r>
            <w:r w:rsidR="001F68EF">
              <w:rPr>
                <w:rFonts w:ascii="Times New Roman" w:hAnsi="Times New Roman" w:cs="Times New Roman"/>
                <w:lang w:val="en-US"/>
              </w:rPr>
              <w:t>.</w:t>
            </w:r>
            <w:r w:rsidR="004D60CF" w:rsidRPr="00B04BC9">
              <w:rPr>
                <w:rFonts w:ascii="Times New Roman" w:hAnsi="Times New Roman" w:cs="Times New Roman"/>
                <w:lang w:val="en-US"/>
              </w:rPr>
              <w:t>001)</w:t>
            </w:r>
          </w:p>
        </w:tc>
      </w:tr>
      <w:tr w:rsidR="003B48D1" w:rsidRPr="00B04BC9" w14:paraId="365CAEE6" w14:textId="77777777" w:rsidTr="00D70A9F">
        <w:tc>
          <w:tcPr>
            <w:tcW w:w="2263" w:type="dxa"/>
          </w:tcPr>
          <w:p w14:paraId="1D47CA64" w14:textId="77777777" w:rsidR="003B48D1" w:rsidRPr="00B04BC9" w:rsidRDefault="003B48D1" w:rsidP="00B04BC9">
            <w:pPr>
              <w:pStyle w:val="KeinLeerraum"/>
              <w:jc w:val="both"/>
              <w:rPr>
                <w:rFonts w:ascii="Times New Roman" w:hAnsi="Times New Roman" w:cs="Times New Roman"/>
                <w:lang w:val="en-US"/>
              </w:rPr>
            </w:pPr>
            <w:r w:rsidRPr="00B04BC9">
              <w:rPr>
                <w:rFonts w:ascii="Times New Roman" w:hAnsi="Times New Roman" w:cs="Times New Roman"/>
                <w:lang w:val="en-US"/>
              </w:rPr>
              <w:t>Education [Years]</w:t>
            </w:r>
          </w:p>
        </w:tc>
        <w:tc>
          <w:tcPr>
            <w:tcW w:w="1560" w:type="dxa"/>
          </w:tcPr>
          <w:p w14:paraId="662C28F4" w14:textId="47FB6BBA" w:rsidR="003B48D1" w:rsidRPr="00B04BC9" w:rsidRDefault="00D53997" w:rsidP="00B04BC9">
            <w:pPr>
              <w:pStyle w:val="KeinLeerraum"/>
              <w:jc w:val="both"/>
              <w:rPr>
                <w:rFonts w:ascii="Times New Roman" w:hAnsi="Times New Roman" w:cs="Times New Roman"/>
                <w:lang w:val="en-US"/>
              </w:rPr>
            </w:pPr>
            <w:r w:rsidRPr="00B04BC9">
              <w:rPr>
                <w:rFonts w:ascii="Times New Roman" w:hAnsi="Times New Roman" w:cs="Times New Roman"/>
                <w:lang w:val="en-US"/>
              </w:rPr>
              <w:t>-</w:t>
            </w:r>
            <w:r w:rsidR="001F68EF">
              <w:rPr>
                <w:rFonts w:ascii="Times New Roman" w:hAnsi="Times New Roman" w:cs="Times New Roman"/>
                <w:lang w:val="en-US"/>
              </w:rPr>
              <w:t>.</w:t>
            </w:r>
            <w:r w:rsidRPr="00B04BC9">
              <w:rPr>
                <w:rFonts w:ascii="Times New Roman" w:hAnsi="Times New Roman" w:cs="Times New Roman"/>
                <w:lang w:val="en-US"/>
              </w:rPr>
              <w:t>136 (</w:t>
            </w:r>
            <w:r w:rsidR="001F68EF">
              <w:rPr>
                <w:rFonts w:ascii="Times New Roman" w:hAnsi="Times New Roman" w:cs="Times New Roman"/>
                <w:lang w:val="en-US"/>
              </w:rPr>
              <w:t>.</w:t>
            </w:r>
            <w:r w:rsidRPr="00B04BC9">
              <w:rPr>
                <w:rFonts w:ascii="Times New Roman" w:hAnsi="Times New Roman" w:cs="Times New Roman"/>
                <w:lang w:val="en-US"/>
              </w:rPr>
              <w:t>221)</w:t>
            </w:r>
          </w:p>
        </w:tc>
        <w:tc>
          <w:tcPr>
            <w:tcW w:w="1559" w:type="dxa"/>
          </w:tcPr>
          <w:p w14:paraId="472C158C" w14:textId="6C06987D" w:rsidR="003B48D1" w:rsidRPr="00B04BC9" w:rsidRDefault="00D53997" w:rsidP="00B04BC9">
            <w:pPr>
              <w:pStyle w:val="KeinLeerraum"/>
              <w:jc w:val="both"/>
              <w:rPr>
                <w:rFonts w:ascii="Times New Roman" w:hAnsi="Times New Roman" w:cs="Times New Roman"/>
                <w:lang w:val="en-US"/>
              </w:rPr>
            </w:pPr>
            <w:r w:rsidRPr="00B04BC9">
              <w:rPr>
                <w:rFonts w:ascii="Times New Roman" w:hAnsi="Times New Roman" w:cs="Times New Roman"/>
                <w:lang w:val="en-US"/>
              </w:rPr>
              <w:t>-</w:t>
            </w:r>
            <w:r w:rsidR="001F68EF">
              <w:rPr>
                <w:rFonts w:ascii="Times New Roman" w:hAnsi="Times New Roman" w:cs="Times New Roman"/>
                <w:lang w:val="en-US"/>
              </w:rPr>
              <w:t>.</w:t>
            </w:r>
            <w:r w:rsidRPr="00B04BC9">
              <w:rPr>
                <w:rFonts w:ascii="Times New Roman" w:hAnsi="Times New Roman" w:cs="Times New Roman"/>
                <w:lang w:val="en-US"/>
              </w:rPr>
              <w:t>060 (</w:t>
            </w:r>
            <w:r w:rsidR="001F68EF">
              <w:rPr>
                <w:rFonts w:ascii="Times New Roman" w:hAnsi="Times New Roman" w:cs="Times New Roman"/>
                <w:lang w:val="en-US"/>
              </w:rPr>
              <w:t>.</w:t>
            </w:r>
            <w:r w:rsidRPr="00B04BC9">
              <w:rPr>
                <w:rFonts w:ascii="Times New Roman" w:hAnsi="Times New Roman" w:cs="Times New Roman"/>
                <w:lang w:val="en-US"/>
              </w:rPr>
              <w:t>571)</w:t>
            </w:r>
          </w:p>
        </w:tc>
        <w:tc>
          <w:tcPr>
            <w:tcW w:w="1701" w:type="dxa"/>
          </w:tcPr>
          <w:p w14:paraId="01436DD6" w14:textId="71ADD054" w:rsidR="003B48D1" w:rsidRPr="00B04BC9" w:rsidRDefault="00D70A9F" w:rsidP="00B04BC9">
            <w:pPr>
              <w:pStyle w:val="KeinLeerraum"/>
              <w:jc w:val="both"/>
              <w:rPr>
                <w:rFonts w:ascii="Times New Roman" w:hAnsi="Times New Roman" w:cs="Times New Roman"/>
                <w:lang w:val="en-US"/>
              </w:rPr>
            </w:pPr>
            <w:r w:rsidRPr="00B04BC9">
              <w:rPr>
                <w:rFonts w:ascii="Times New Roman" w:hAnsi="Times New Roman" w:cs="Times New Roman"/>
                <w:lang w:val="en-US"/>
              </w:rPr>
              <w:t>-</w:t>
            </w:r>
            <w:r w:rsidR="001F68EF">
              <w:rPr>
                <w:rFonts w:ascii="Times New Roman" w:hAnsi="Times New Roman" w:cs="Times New Roman"/>
                <w:lang w:val="en-US"/>
              </w:rPr>
              <w:t>.</w:t>
            </w:r>
            <w:r w:rsidRPr="00B04BC9">
              <w:rPr>
                <w:rFonts w:ascii="Times New Roman" w:hAnsi="Times New Roman" w:cs="Times New Roman"/>
                <w:lang w:val="en-US"/>
              </w:rPr>
              <w:t>031</w:t>
            </w:r>
            <w:r w:rsidR="004D60CF" w:rsidRPr="00B04BC9">
              <w:rPr>
                <w:rFonts w:ascii="Times New Roman" w:hAnsi="Times New Roman" w:cs="Times New Roman"/>
                <w:lang w:val="en-US"/>
              </w:rPr>
              <w:t xml:space="preserve"> (</w:t>
            </w:r>
            <w:r w:rsidR="001F68EF">
              <w:rPr>
                <w:rFonts w:ascii="Times New Roman" w:hAnsi="Times New Roman" w:cs="Times New Roman"/>
                <w:lang w:val="en-US"/>
              </w:rPr>
              <w:t>.</w:t>
            </w:r>
            <w:r w:rsidRPr="00B04BC9">
              <w:rPr>
                <w:rFonts w:ascii="Times New Roman" w:hAnsi="Times New Roman" w:cs="Times New Roman"/>
                <w:lang w:val="en-US"/>
              </w:rPr>
              <w:t>646</w:t>
            </w:r>
            <w:r w:rsidR="004D60CF" w:rsidRPr="00B04BC9">
              <w:rPr>
                <w:rFonts w:ascii="Times New Roman" w:hAnsi="Times New Roman" w:cs="Times New Roman"/>
                <w:lang w:val="en-US"/>
              </w:rPr>
              <w:t>)</w:t>
            </w:r>
          </w:p>
        </w:tc>
        <w:tc>
          <w:tcPr>
            <w:tcW w:w="1984" w:type="dxa"/>
          </w:tcPr>
          <w:p w14:paraId="12D95348" w14:textId="5A892A10" w:rsidR="003B48D1" w:rsidRPr="00B04BC9" w:rsidRDefault="004D60CF" w:rsidP="00B04BC9">
            <w:pPr>
              <w:pStyle w:val="KeinLeerraum"/>
              <w:jc w:val="both"/>
              <w:rPr>
                <w:rFonts w:ascii="Times New Roman" w:hAnsi="Times New Roman" w:cs="Times New Roman"/>
                <w:lang w:val="en-US"/>
              </w:rPr>
            </w:pPr>
            <w:r w:rsidRPr="00B04BC9">
              <w:rPr>
                <w:rFonts w:ascii="Times New Roman" w:hAnsi="Times New Roman" w:cs="Times New Roman"/>
                <w:lang w:val="en-US"/>
              </w:rPr>
              <w:t>-</w:t>
            </w:r>
            <w:r w:rsidR="001F68EF">
              <w:rPr>
                <w:rFonts w:ascii="Times New Roman" w:hAnsi="Times New Roman" w:cs="Times New Roman"/>
                <w:lang w:val="en-US"/>
              </w:rPr>
              <w:t>.</w:t>
            </w:r>
            <w:r w:rsidR="00D70A9F" w:rsidRPr="00B04BC9">
              <w:rPr>
                <w:rFonts w:ascii="Times New Roman" w:hAnsi="Times New Roman" w:cs="Times New Roman"/>
                <w:lang w:val="en-US"/>
              </w:rPr>
              <w:t>087</w:t>
            </w:r>
            <w:r w:rsidRPr="00B04BC9">
              <w:rPr>
                <w:rFonts w:ascii="Times New Roman" w:hAnsi="Times New Roman" w:cs="Times New Roman"/>
                <w:lang w:val="en-US"/>
              </w:rPr>
              <w:t xml:space="preserve"> (</w:t>
            </w:r>
            <w:r w:rsidR="001F68EF">
              <w:rPr>
                <w:rFonts w:ascii="Times New Roman" w:hAnsi="Times New Roman" w:cs="Times New Roman"/>
                <w:lang w:val="en-US"/>
              </w:rPr>
              <w:t>.</w:t>
            </w:r>
            <w:r w:rsidR="00D70A9F" w:rsidRPr="00B04BC9">
              <w:rPr>
                <w:rFonts w:ascii="Times New Roman" w:hAnsi="Times New Roman" w:cs="Times New Roman"/>
                <w:lang w:val="en-US"/>
              </w:rPr>
              <w:t>213</w:t>
            </w:r>
            <w:r w:rsidRPr="00B04BC9">
              <w:rPr>
                <w:rFonts w:ascii="Times New Roman" w:hAnsi="Times New Roman" w:cs="Times New Roman"/>
                <w:lang w:val="en-US"/>
              </w:rPr>
              <w:t>)</w:t>
            </w:r>
          </w:p>
        </w:tc>
      </w:tr>
    </w:tbl>
    <w:p w14:paraId="6E635146" w14:textId="77777777" w:rsidR="008C31CD" w:rsidRPr="00B04BC9" w:rsidRDefault="008C31CD" w:rsidP="00B04BC9">
      <w:pPr>
        <w:pStyle w:val="KeinLeerraum"/>
        <w:jc w:val="both"/>
        <w:rPr>
          <w:rFonts w:ascii="Times New Roman" w:hAnsi="Times New Roman" w:cs="Times New Roman"/>
        </w:rPr>
      </w:pPr>
    </w:p>
    <w:p w14:paraId="0E02BFA0" w14:textId="2EC0F6DE" w:rsidR="00CC75DC" w:rsidRPr="00B04BC9" w:rsidRDefault="001E779A" w:rsidP="00B04BC9">
      <w:pPr>
        <w:pStyle w:val="KeinLeerraum"/>
        <w:jc w:val="both"/>
        <w:rPr>
          <w:rFonts w:ascii="Times New Roman" w:hAnsi="Times New Roman" w:cs="Times New Roman"/>
        </w:rPr>
      </w:pPr>
      <w:bookmarkStart w:id="13" w:name="_Ref100239059"/>
      <w:r w:rsidRPr="00B04BC9">
        <w:rPr>
          <w:rFonts w:ascii="Times New Roman" w:hAnsi="Times New Roman" w:cs="Times New Roman"/>
          <w:i/>
          <w:color w:val="000000" w:themeColor="text1"/>
          <w:lang w:val="en-US"/>
        </w:rPr>
        <w:lastRenderedPageBreak/>
        <w:pict w14:anchorId="033726C3">
          <v:shape id="_x0000_i1107" type="#_x0000_t75" style="width:452.2pt;height:263.45pt">
            <v:imagedata r:id="rId10" o:title="CN_PET_CONV_both" croptop="2621f" cropright="4861f"/>
          </v:shape>
        </w:pict>
      </w:r>
    </w:p>
    <w:p w14:paraId="5AEC72A7" w14:textId="102378AD" w:rsidR="00922061" w:rsidRDefault="00CC75DC" w:rsidP="00B04BC9">
      <w:pPr>
        <w:pStyle w:val="KeinLeerraum"/>
        <w:jc w:val="both"/>
        <w:rPr>
          <w:rFonts w:ascii="Times New Roman" w:hAnsi="Times New Roman" w:cs="Times New Roman"/>
          <w:color w:val="000000" w:themeColor="text1"/>
          <w:lang w:val="en-US"/>
        </w:rPr>
      </w:pPr>
      <w:bookmarkStart w:id="14" w:name="_Ref100319142"/>
      <w:r w:rsidRPr="00B04BC9">
        <w:rPr>
          <w:rFonts w:ascii="Times New Roman" w:hAnsi="Times New Roman" w:cs="Times New Roman"/>
          <w:b/>
          <w:color w:val="000000" w:themeColor="text1"/>
          <w:lang w:val="en-US"/>
        </w:rPr>
        <w:t xml:space="preserve">Fig. </w:t>
      </w:r>
      <w:r w:rsidRPr="00B04BC9">
        <w:rPr>
          <w:rFonts w:ascii="Times New Roman" w:hAnsi="Times New Roman" w:cs="Times New Roman"/>
          <w:b/>
          <w:color w:val="000000" w:themeColor="text1"/>
        </w:rPr>
        <w:fldChar w:fldCharType="begin"/>
      </w:r>
      <w:r w:rsidRPr="00B04BC9">
        <w:rPr>
          <w:rFonts w:ascii="Times New Roman" w:hAnsi="Times New Roman" w:cs="Times New Roman"/>
          <w:b/>
          <w:color w:val="000000" w:themeColor="text1"/>
          <w:lang w:val="en-US"/>
        </w:rPr>
        <w:instrText xml:space="preserve"> SEQ Figure \* ARABIC </w:instrText>
      </w:r>
      <w:r w:rsidRPr="00B04BC9">
        <w:rPr>
          <w:rFonts w:ascii="Times New Roman" w:hAnsi="Times New Roman" w:cs="Times New Roman"/>
          <w:b/>
          <w:color w:val="000000" w:themeColor="text1"/>
        </w:rPr>
        <w:fldChar w:fldCharType="separate"/>
      </w:r>
      <w:r w:rsidR="0051354E">
        <w:rPr>
          <w:rFonts w:ascii="Times New Roman" w:hAnsi="Times New Roman" w:cs="Times New Roman"/>
          <w:b/>
          <w:noProof/>
          <w:color w:val="000000" w:themeColor="text1"/>
          <w:lang w:val="en-US"/>
        </w:rPr>
        <w:t>3</w:t>
      </w:r>
      <w:r w:rsidRPr="00B04BC9">
        <w:rPr>
          <w:rFonts w:ascii="Times New Roman" w:hAnsi="Times New Roman" w:cs="Times New Roman"/>
          <w:b/>
          <w:color w:val="000000" w:themeColor="text1"/>
        </w:rPr>
        <w:fldChar w:fldCharType="end"/>
      </w:r>
      <w:bookmarkEnd w:id="13"/>
      <w:bookmarkEnd w:id="14"/>
      <w:r w:rsidR="0092120A" w:rsidRPr="00B04BC9">
        <w:rPr>
          <w:rFonts w:ascii="Times New Roman" w:hAnsi="Times New Roman" w:cs="Times New Roman"/>
          <w:b/>
          <w:color w:val="000000" w:themeColor="text1"/>
          <w:lang w:val="en-US"/>
        </w:rPr>
        <w:t xml:space="preserve"> Cross-validated probability of </w:t>
      </w:r>
      <w:r w:rsidR="00C915EA">
        <w:rPr>
          <w:rFonts w:ascii="Times New Roman" w:hAnsi="Times New Roman" w:cs="Times New Roman"/>
          <w:b/>
          <w:color w:val="000000" w:themeColor="text1"/>
          <w:lang w:val="en-US"/>
        </w:rPr>
        <w:t>CD</w:t>
      </w:r>
      <w:r w:rsidR="00437FCF" w:rsidRPr="00B04BC9">
        <w:rPr>
          <w:rFonts w:ascii="Times New Roman" w:hAnsi="Times New Roman" w:cs="Times New Roman"/>
          <w:b/>
          <w:color w:val="000000" w:themeColor="text1"/>
          <w:lang w:val="en-US"/>
        </w:rPr>
        <w:t xml:space="preserve"> within two years after</w:t>
      </w:r>
      <w:r w:rsidR="0092120A" w:rsidRPr="00B04BC9">
        <w:rPr>
          <w:rFonts w:ascii="Times New Roman" w:hAnsi="Times New Roman" w:cs="Times New Roman"/>
          <w:b/>
          <w:color w:val="000000" w:themeColor="text1"/>
          <w:lang w:val="en-US"/>
        </w:rPr>
        <w:t xml:space="preserve"> a baseline diagnosis of CN by PET-BPAD. </w:t>
      </w:r>
      <w:r w:rsidR="008E4602" w:rsidRPr="00B04BC9">
        <w:rPr>
          <w:rFonts w:ascii="Times New Roman" w:hAnsi="Times New Roman" w:cs="Times New Roman"/>
          <w:color w:val="000000" w:themeColor="text1"/>
          <w:lang w:val="en-US"/>
        </w:rPr>
        <w:t>PET-BPAD predicted</w:t>
      </w:r>
      <w:r w:rsidR="0092120A" w:rsidRPr="00B04BC9">
        <w:rPr>
          <w:rFonts w:ascii="Times New Roman" w:hAnsi="Times New Roman" w:cs="Times New Roman"/>
          <w:color w:val="000000" w:themeColor="text1"/>
          <w:lang w:val="en-US"/>
        </w:rPr>
        <w:t xml:space="preserve"> </w:t>
      </w:r>
      <w:r w:rsidR="00B27241" w:rsidRPr="00B04BC9">
        <w:rPr>
          <w:rFonts w:ascii="Times New Roman" w:hAnsi="Times New Roman" w:cs="Times New Roman"/>
          <w:color w:val="000000" w:themeColor="text1"/>
          <w:lang w:val="en-US"/>
        </w:rPr>
        <w:t>CD within two years</w:t>
      </w:r>
      <w:r w:rsidR="008E4602" w:rsidRPr="00B04BC9">
        <w:rPr>
          <w:rFonts w:ascii="Times New Roman" w:hAnsi="Times New Roman" w:cs="Times New Roman"/>
          <w:color w:val="000000" w:themeColor="text1"/>
          <w:lang w:val="en-US"/>
        </w:rPr>
        <w:t xml:space="preserve"> with variable control groups</w:t>
      </w:r>
      <w:r w:rsidR="004A26D9" w:rsidRPr="00B04BC9">
        <w:rPr>
          <w:rFonts w:ascii="Times New Roman" w:hAnsi="Times New Roman" w:cs="Times New Roman"/>
          <w:color w:val="000000" w:themeColor="text1"/>
          <w:lang w:val="en-US"/>
        </w:rPr>
        <w:t xml:space="preserve"> in the whole samples (displayed here) and in one reduced sample</w:t>
      </w:r>
      <w:r w:rsidR="0092120A" w:rsidRPr="00B04BC9">
        <w:rPr>
          <w:rFonts w:ascii="Times New Roman" w:hAnsi="Times New Roman" w:cs="Times New Roman"/>
          <w:color w:val="000000" w:themeColor="text1"/>
          <w:lang w:val="en-US"/>
        </w:rPr>
        <w:t xml:space="preserve">. </w:t>
      </w:r>
      <w:r w:rsidR="001B7973" w:rsidRPr="00B04BC9">
        <w:rPr>
          <w:rFonts w:ascii="Times New Roman" w:hAnsi="Times New Roman" w:cs="Times New Roman"/>
          <w:color w:val="000000" w:themeColor="text1"/>
          <w:lang w:val="en-US"/>
        </w:rPr>
        <w:t xml:space="preserve">Stable individuals made transparent for visibility. </w:t>
      </w:r>
      <w:r w:rsidR="0092120A" w:rsidRPr="00B04BC9">
        <w:rPr>
          <w:rFonts w:ascii="Times New Roman" w:hAnsi="Times New Roman" w:cs="Times New Roman"/>
          <w:color w:val="000000" w:themeColor="text1"/>
          <w:lang w:val="en-US"/>
        </w:rPr>
        <w:t xml:space="preserve">a) </w:t>
      </w:r>
      <w:r w:rsidR="008E4602" w:rsidRPr="00B04BC9">
        <w:rPr>
          <w:rFonts w:ascii="Times New Roman" w:hAnsi="Times New Roman" w:cs="Times New Roman"/>
          <w:color w:val="000000" w:themeColor="text1"/>
          <w:lang w:val="en-US"/>
        </w:rPr>
        <w:t xml:space="preserve">Higher PET-BPAD was the only predictor of CD in sample one. </w:t>
      </w:r>
      <w:r w:rsidR="0092120A" w:rsidRPr="00B04BC9">
        <w:rPr>
          <w:rFonts w:ascii="Times New Roman" w:hAnsi="Times New Roman" w:cs="Times New Roman"/>
          <w:color w:val="000000" w:themeColor="text1"/>
          <w:lang w:val="en-US"/>
        </w:rPr>
        <w:t xml:space="preserve">The PET-BPAD-derived </w:t>
      </w:r>
      <w:r w:rsidR="008E4602" w:rsidRPr="00B04BC9">
        <w:rPr>
          <w:rFonts w:ascii="Times New Roman" w:hAnsi="Times New Roman" w:cs="Times New Roman"/>
          <w:color w:val="000000" w:themeColor="text1"/>
          <w:lang w:val="en-US"/>
        </w:rPr>
        <w:t>threshold for CD</w:t>
      </w:r>
      <w:r w:rsidR="0092120A" w:rsidRPr="00B04BC9">
        <w:rPr>
          <w:rFonts w:ascii="Times New Roman" w:hAnsi="Times New Roman" w:cs="Times New Roman"/>
          <w:color w:val="000000" w:themeColor="text1"/>
          <w:lang w:val="en-US"/>
        </w:rPr>
        <w:t xml:space="preserve"> in sample 1 (50% probability of </w:t>
      </w:r>
      <w:r w:rsidR="00C915EA">
        <w:rPr>
          <w:rFonts w:ascii="Times New Roman" w:hAnsi="Times New Roman" w:cs="Times New Roman"/>
          <w:color w:val="000000" w:themeColor="text1"/>
          <w:lang w:val="en-US"/>
        </w:rPr>
        <w:t>CD</w:t>
      </w:r>
      <w:r w:rsidR="008E4602" w:rsidRPr="00B04BC9">
        <w:rPr>
          <w:rFonts w:ascii="Times New Roman" w:hAnsi="Times New Roman" w:cs="Times New Roman"/>
          <w:color w:val="000000" w:themeColor="text1"/>
          <w:lang w:val="en-US"/>
        </w:rPr>
        <w:t xml:space="preserve">; dotted line) was </w:t>
      </w:r>
      <w:r w:rsidR="001F68EF">
        <w:rPr>
          <w:rFonts w:ascii="Times New Roman" w:hAnsi="Times New Roman" w:cs="Times New Roman"/>
          <w:color w:val="000000" w:themeColor="text1"/>
          <w:lang w:val="en-US"/>
        </w:rPr>
        <w:t>.</w:t>
      </w:r>
      <w:r w:rsidR="008E4602" w:rsidRPr="00B04BC9">
        <w:rPr>
          <w:rFonts w:ascii="Times New Roman" w:hAnsi="Times New Roman" w:cs="Times New Roman"/>
          <w:color w:val="000000" w:themeColor="text1"/>
          <w:lang w:val="en-US"/>
        </w:rPr>
        <w:t>2 years. b) Higher PET-BPAD and amyloid positivity predicted CD in sample two</w:t>
      </w:r>
      <w:r w:rsidR="0092120A" w:rsidRPr="00B04BC9">
        <w:rPr>
          <w:rFonts w:ascii="Times New Roman" w:hAnsi="Times New Roman" w:cs="Times New Roman"/>
          <w:color w:val="000000" w:themeColor="text1"/>
          <w:lang w:val="en-US"/>
        </w:rPr>
        <w:t xml:space="preserve">. The PET-BPAD-derived decision boundary in sample 2 was </w:t>
      </w:r>
      <w:r w:rsidR="001F68EF">
        <w:rPr>
          <w:rFonts w:ascii="Times New Roman" w:hAnsi="Times New Roman" w:cs="Times New Roman"/>
          <w:color w:val="000000" w:themeColor="text1"/>
          <w:lang w:val="en-US"/>
        </w:rPr>
        <w:t>.</w:t>
      </w:r>
      <w:r w:rsidR="008E4602" w:rsidRPr="00B04BC9">
        <w:rPr>
          <w:rFonts w:ascii="Times New Roman" w:hAnsi="Times New Roman" w:cs="Times New Roman"/>
          <w:color w:val="000000" w:themeColor="text1"/>
          <w:lang w:val="en-US"/>
        </w:rPr>
        <w:t>9</w:t>
      </w:r>
      <w:r w:rsidR="0092120A" w:rsidRPr="00B04BC9">
        <w:rPr>
          <w:rFonts w:ascii="Times New Roman" w:hAnsi="Times New Roman" w:cs="Times New Roman"/>
          <w:color w:val="000000" w:themeColor="text1"/>
          <w:lang w:val="en-US"/>
        </w:rPr>
        <w:t xml:space="preserve"> years. </w:t>
      </w:r>
      <w:r w:rsidR="00B27241" w:rsidRPr="00B04BC9">
        <w:rPr>
          <w:rFonts w:ascii="Times New Roman" w:hAnsi="Times New Roman" w:cs="Times New Roman"/>
          <w:color w:val="000000" w:themeColor="text1"/>
          <w:lang w:val="en-US"/>
        </w:rPr>
        <w:t xml:space="preserve">CD = cognitive decline; </w:t>
      </w:r>
      <w:r w:rsidR="0092120A" w:rsidRPr="00B04BC9">
        <w:rPr>
          <w:rFonts w:ascii="Times New Roman" w:hAnsi="Times New Roman" w:cs="Times New Roman"/>
          <w:color w:val="000000" w:themeColor="text1"/>
          <w:lang w:val="en-US"/>
        </w:rPr>
        <w:t>DX = diagnosis.</w:t>
      </w:r>
    </w:p>
    <w:p w14:paraId="578A0CA9" w14:textId="77777777" w:rsidR="00B04BC9" w:rsidRPr="00B04BC9" w:rsidRDefault="00B04BC9" w:rsidP="00B04BC9">
      <w:pPr>
        <w:pStyle w:val="KeinLeerraum"/>
        <w:jc w:val="both"/>
        <w:rPr>
          <w:rFonts w:ascii="Times New Roman" w:hAnsi="Times New Roman" w:cs="Times New Roman"/>
          <w:i/>
          <w:color w:val="000000" w:themeColor="text1"/>
          <w:lang w:val="en-US"/>
        </w:rPr>
      </w:pPr>
    </w:p>
    <w:p w14:paraId="524F4150" w14:textId="73E9E234" w:rsidR="007956E0" w:rsidRPr="00B04BC9" w:rsidRDefault="00EA53AA" w:rsidP="00C915EA">
      <w:pPr>
        <w:pStyle w:val="KeinLeerraum"/>
        <w:spacing w:line="480" w:lineRule="auto"/>
        <w:ind w:firstLine="708"/>
        <w:jc w:val="both"/>
        <w:rPr>
          <w:rFonts w:ascii="Times New Roman" w:hAnsi="Times New Roman" w:cs="Times New Roman"/>
          <w:lang w:val="en-US"/>
        </w:rPr>
      </w:pPr>
      <w:r w:rsidRPr="00B04BC9">
        <w:rPr>
          <w:rFonts w:ascii="Times New Roman" w:hAnsi="Times New Roman" w:cs="Times New Roman"/>
          <w:lang w:val="en-US"/>
        </w:rPr>
        <w:t xml:space="preserve">In the whole samples of MCI, </w:t>
      </w:r>
      <w:r w:rsidR="00D70A9F" w:rsidRPr="00B04BC9">
        <w:rPr>
          <w:rFonts w:ascii="Times New Roman" w:hAnsi="Times New Roman" w:cs="Times New Roman"/>
          <w:lang w:val="en-US"/>
        </w:rPr>
        <w:t>393</w:t>
      </w:r>
      <w:r w:rsidR="004D60CF" w:rsidRPr="00B04BC9">
        <w:rPr>
          <w:rFonts w:ascii="Times New Roman" w:hAnsi="Times New Roman" w:cs="Times New Roman"/>
          <w:lang w:val="en-US"/>
        </w:rPr>
        <w:t xml:space="preserve"> individuals either maintained an MCI diagnosis until year two (“stables”; n = </w:t>
      </w:r>
      <w:r w:rsidR="00D70A9F" w:rsidRPr="00B04BC9">
        <w:rPr>
          <w:rFonts w:ascii="Times New Roman" w:hAnsi="Times New Roman" w:cs="Times New Roman"/>
          <w:lang w:val="en-US"/>
        </w:rPr>
        <w:t>293</w:t>
      </w:r>
      <w:r w:rsidR="004D60CF" w:rsidRPr="00B04BC9">
        <w:rPr>
          <w:rFonts w:ascii="Times New Roman" w:hAnsi="Times New Roman" w:cs="Times New Roman"/>
          <w:lang w:val="en-US"/>
        </w:rPr>
        <w:t>) or received a diagnosis of AD six months to two years afte</w:t>
      </w:r>
      <w:r w:rsidR="00D70A9F" w:rsidRPr="00B04BC9">
        <w:rPr>
          <w:rFonts w:ascii="Times New Roman" w:hAnsi="Times New Roman" w:cs="Times New Roman"/>
          <w:lang w:val="en-US"/>
        </w:rPr>
        <w:t>r baseline (“decliners”; n = 100</w:t>
      </w:r>
      <w:r w:rsidR="004D60CF" w:rsidRPr="00B04BC9">
        <w:rPr>
          <w:rFonts w:ascii="Times New Roman" w:hAnsi="Times New Roman" w:cs="Times New Roman"/>
          <w:lang w:val="en-US"/>
        </w:rPr>
        <w:t>).</w:t>
      </w:r>
      <w:r w:rsidRPr="00B04BC9">
        <w:rPr>
          <w:rFonts w:ascii="Times New Roman" w:hAnsi="Times New Roman" w:cs="Times New Roman"/>
          <w:lang w:val="en-US"/>
        </w:rPr>
        <w:t xml:space="preserve"> </w:t>
      </w:r>
      <w:r w:rsidR="003F57E2" w:rsidRPr="00B04BC9">
        <w:rPr>
          <w:rFonts w:ascii="Times New Roman" w:hAnsi="Times New Roman" w:cs="Times New Roman"/>
          <w:lang w:val="en-US"/>
        </w:rPr>
        <w:t>Across the</w:t>
      </w:r>
      <w:r w:rsidR="00C915EA">
        <w:rPr>
          <w:rFonts w:ascii="Times New Roman" w:hAnsi="Times New Roman" w:cs="Times New Roman"/>
          <w:lang w:val="en-US"/>
        </w:rPr>
        <w:t xml:space="preserve"> two matched sub-</w:t>
      </w:r>
      <w:r w:rsidR="003F57E2" w:rsidRPr="00B04BC9">
        <w:rPr>
          <w:rFonts w:ascii="Times New Roman" w:hAnsi="Times New Roman" w:cs="Times New Roman"/>
          <w:lang w:val="en-US"/>
        </w:rPr>
        <w:t xml:space="preserve">samples, PET- and </w:t>
      </w:r>
      <w:r w:rsidR="009D51CE" w:rsidRPr="00B04BC9">
        <w:rPr>
          <w:rFonts w:ascii="Times New Roman" w:hAnsi="Times New Roman" w:cs="Times New Roman"/>
          <w:lang w:val="en-US"/>
        </w:rPr>
        <w:t>MRI-BPAD were moderately strongly</w:t>
      </w:r>
      <w:r w:rsidR="003F57E2" w:rsidRPr="00B04BC9">
        <w:rPr>
          <w:rFonts w:ascii="Times New Roman" w:hAnsi="Times New Roman" w:cs="Times New Roman"/>
          <w:lang w:val="en-US"/>
        </w:rPr>
        <w:t xml:space="preserve"> correlated (r</w:t>
      </w:r>
      <w:r w:rsidR="003F57E2" w:rsidRPr="00B04BC9">
        <w:rPr>
          <w:rFonts w:ascii="Times New Roman" w:hAnsi="Times New Roman" w:cs="Times New Roman"/>
          <w:lang w:val="en-US"/>
        </w:rPr>
        <w:softHyphen/>
      </w:r>
      <w:r w:rsidR="003F57E2" w:rsidRPr="00B04BC9">
        <w:rPr>
          <w:rFonts w:ascii="Times New Roman" w:hAnsi="Times New Roman" w:cs="Times New Roman"/>
          <w:vertAlign w:val="subscript"/>
          <w:lang w:val="en-US"/>
        </w:rPr>
        <w:t>sample1</w:t>
      </w:r>
      <w:r w:rsidR="003F57E2" w:rsidRPr="00B04BC9">
        <w:rPr>
          <w:rFonts w:ascii="Times New Roman" w:hAnsi="Times New Roman" w:cs="Times New Roman"/>
          <w:lang w:val="en-US"/>
        </w:rPr>
        <w:t xml:space="preserve"> = </w:t>
      </w:r>
      <w:r w:rsidR="001F68EF">
        <w:rPr>
          <w:rFonts w:ascii="Times New Roman" w:hAnsi="Times New Roman" w:cs="Times New Roman"/>
          <w:lang w:val="en-US"/>
        </w:rPr>
        <w:t>.</w:t>
      </w:r>
      <w:r w:rsidR="003F57E2" w:rsidRPr="00B04BC9">
        <w:rPr>
          <w:rFonts w:ascii="Times New Roman" w:hAnsi="Times New Roman" w:cs="Times New Roman"/>
          <w:lang w:val="en-US"/>
        </w:rPr>
        <w:t>4</w:t>
      </w:r>
      <w:r w:rsidR="00D70A9F" w:rsidRPr="00B04BC9">
        <w:rPr>
          <w:rFonts w:ascii="Times New Roman" w:hAnsi="Times New Roman" w:cs="Times New Roman"/>
          <w:lang w:val="en-US"/>
        </w:rPr>
        <w:t>39</w:t>
      </w:r>
      <w:r w:rsidR="003F57E2" w:rsidRPr="00B04BC9">
        <w:rPr>
          <w:rFonts w:ascii="Times New Roman" w:hAnsi="Times New Roman" w:cs="Times New Roman"/>
          <w:lang w:val="en-US"/>
        </w:rPr>
        <w:t>; p</w:t>
      </w:r>
      <w:r w:rsidR="003F57E2" w:rsidRPr="00B04BC9">
        <w:rPr>
          <w:rFonts w:ascii="Times New Roman" w:hAnsi="Times New Roman" w:cs="Times New Roman"/>
          <w:vertAlign w:val="subscript"/>
          <w:lang w:val="en-US"/>
        </w:rPr>
        <w:t>sample1</w:t>
      </w:r>
      <w:r w:rsidR="003F57E2" w:rsidRPr="00B04BC9">
        <w:rPr>
          <w:rFonts w:ascii="Times New Roman" w:hAnsi="Times New Roman" w:cs="Times New Roman"/>
          <w:lang w:val="en-US"/>
        </w:rPr>
        <w:t xml:space="preserve"> &lt; </w:t>
      </w:r>
      <w:r w:rsidR="001F68EF">
        <w:rPr>
          <w:rFonts w:ascii="Times New Roman" w:hAnsi="Times New Roman" w:cs="Times New Roman"/>
          <w:lang w:val="en-US"/>
        </w:rPr>
        <w:t>.</w:t>
      </w:r>
      <w:r w:rsidR="003F57E2" w:rsidRPr="00B04BC9">
        <w:rPr>
          <w:rFonts w:ascii="Times New Roman" w:hAnsi="Times New Roman" w:cs="Times New Roman"/>
          <w:lang w:val="en-US"/>
        </w:rPr>
        <w:t>0001; r</w:t>
      </w:r>
      <w:r w:rsidR="003F57E2" w:rsidRPr="00B04BC9">
        <w:rPr>
          <w:rFonts w:ascii="Times New Roman" w:hAnsi="Times New Roman" w:cs="Times New Roman"/>
          <w:vertAlign w:val="subscript"/>
          <w:lang w:val="en-US"/>
        </w:rPr>
        <w:t>sample2</w:t>
      </w:r>
      <w:r w:rsidR="00D70A9F" w:rsidRPr="00B04BC9">
        <w:rPr>
          <w:rFonts w:ascii="Times New Roman" w:hAnsi="Times New Roman" w:cs="Times New Roman"/>
          <w:lang w:val="en-US"/>
        </w:rPr>
        <w:t xml:space="preserve"> = </w:t>
      </w:r>
      <w:r w:rsidR="001F68EF">
        <w:rPr>
          <w:rFonts w:ascii="Times New Roman" w:hAnsi="Times New Roman" w:cs="Times New Roman"/>
          <w:lang w:val="en-US"/>
        </w:rPr>
        <w:t>.</w:t>
      </w:r>
      <w:r w:rsidR="00D70A9F" w:rsidRPr="00B04BC9">
        <w:rPr>
          <w:rFonts w:ascii="Times New Roman" w:hAnsi="Times New Roman" w:cs="Times New Roman"/>
          <w:lang w:val="en-US"/>
        </w:rPr>
        <w:t>372</w:t>
      </w:r>
      <w:r w:rsidR="003F57E2" w:rsidRPr="00B04BC9">
        <w:rPr>
          <w:rFonts w:ascii="Times New Roman" w:hAnsi="Times New Roman" w:cs="Times New Roman"/>
          <w:lang w:val="en-US"/>
        </w:rPr>
        <w:t>; p</w:t>
      </w:r>
      <w:r w:rsidR="003F57E2" w:rsidRPr="00B04BC9">
        <w:rPr>
          <w:rFonts w:ascii="Times New Roman" w:hAnsi="Times New Roman" w:cs="Times New Roman"/>
          <w:vertAlign w:val="subscript"/>
          <w:lang w:val="en-US"/>
        </w:rPr>
        <w:t xml:space="preserve">sample2 </w:t>
      </w:r>
      <w:r w:rsidR="003F57E2" w:rsidRPr="00B04BC9">
        <w:rPr>
          <w:rFonts w:ascii="Times New Roman" w:hAnsi="Times New Roman" w:cs="Times New Roman"/>
          <w:lang w:val="en-US"/>
        </w:rPr>
        <w:t xml:space="preserve">&lt; </w:t>
      </w:r>
      <w:r w:rsidR="001F68EF">
        <w:rPr>
          <w:rFonts w:ascii="Times New Roman" w:hAnsi="Times New Roman" w:cs="Times New Roman"/>
          <w:lang w:val="en-US"/>
        </w:rPr>
        <w:t>.</w:t>
      </w:r>
      <w:r w:rsidR="003F57E2" w:rsidRPr="00B04BC9">
        <w:rPr>
          <w:rFonts w:ascii="Times New Roman" w:hAnsi="Times New Roman" w:cs="Times New Roman"/>
          <w:lang w:val="en-US"/>
        </w:rPr>
        <w:t>0001). In both samples, higher MRI-BPAD very significantly predicted CD</w:t>
      </w:r>
      <w:r w:rsidR="00C915EA">
        <w:rPr>
          <w:rFonts w:ascii="Times New Roman" w:hAnsi="Times New Roman" w:cs="Times New Roman"/>
          <w:lang w:val="en-US"/>
        </w:rPr>
        <w:t xml:space="preserve"> </w:t>
      </w:r>
      <w:r w:rsidR="00C915EA" w:rsidRPr="00B04BC9">
        <w:rPr>
          <w:rFonts w:ascii="Times New Roman" w:hAnsi="Times New Roman" w:cs="Times New Roman"/>
          <w:lang w:val="en-US"/>
        </w:rPr>
        <w:t>(sample 1: OR = 1.436, 95% CI [1.241, 1.688]</w:t>
      </w:r>
      <w:r w:rsidR="00C915EA">
        <w:rPr>
          <w:rFonts w:ascii="Times New Roman" w:hAnsi="Times New Roman" w:cs="Times New Roman"/>
          <w:lang w:val="en-US"/>
        </w:rPr>
        <w:t xml:space="preserve">; </w:t>
      </w:r>
      <w:r w:rsidR="00C915EA" w:rsidRPr="00B04BC9">
        <w:rPr>
          <w:rFonts w:ascii="Times New Roman" w:hAnsi="Times New Roman" w:cs="Times New Roman"/>
          <w:lang w:val="en-US"/>
        </w:rPr>
        <w:t>(sample 2: OR = 1.377, 95% CI [1.202, 1.599])</w:t>
      </w:r>
      <w:r w:rsidR="003F57E2" w:rsidRPr="00B04BC9">
        <w:rPr>
          <w:rFonts w:ascii="Times New Roman" w:hAnsi="Times New Roman" w:cs="Times New Roman"/>
          <w:lang w:val="en-US"/>
        </w:rPr>
        <w:t xml:space="preserve"> together with</w:t>
      </w:r>
      <w:r w:rsidR="004D60CF" w:rsidRPr="00B04BC9">
        <w:rPr>
          <w:rFonts w:ascii="Times New Roman" w:hAnsi="Times New Roman" w:cs="Times New Roman"/>
          <w:lang w:val="en-US"/>
        </w:rPr>
        <w:t xml:space="preserve"> </w:t>
      </w:r>
      <w:r w:rsidR="003F57E2" w:rsidRPr="00B04BC9">
        <w:rPr>
          <w:rFonts w:ascii="Times New Roman" w:hAnsi="Times New Roman" w:cs="Times New Roman"/>
          <w:lang w:val="en-US"/>
        </w:rPr>
        <w:t>APOE-e4 carriership</w:t>
      </w:r>
      <w:r w:rsidR="00C915EA">
        <w:rPr>
          <w:rFonts w:ascii="Times New Roman" w:hAnsi="Times New Roman" w:cs="Times New Roman"/>
          <w:lang w:val="en-US"/>
        </w:rPr>
        <w:t xml:space="preserve"> (sample 1: OR = XX; sample 2: OR = XX)</w:t>
      </w:r>
      <w:r w:rsidR="004D60CF" w:rsidRPr="00B04BC9">
        <w:rPr>
          <w:rFonts w:ascii="Times New Roman" w:hAnsi="Times New Roman" w:cs="Times New Roman"/>
          <w:lang w:val="en-US"/>
        </w:rPr>
        <w:t>,</w:t>
      </w:r>
      <w:r w:rsidR="00D70A9F" w:rsidRPr="00B04BC9">
        <w:rPr>
          <w:rFonts w:ascii="Times New Roman" w:hAnsi="Times New Roman" w:cs="Times New Roman"/>
          <w:lang w:val="en-US"/>
        </w:rPr>
        <w:t xml:space="preserve"> while a positive amyloid status and</w:t>
      </w:r>
      <w:r w:rsidR="004D60CF" w:rsidRPr="00B04BC9">
        <w:rPr>
          <w:rFonts w:ascii="Times New Roman" w:hAnsi="Times New Roman" w:cs="Times New Roman"/>
          <w:lang w:val="en-US"/>
        </w:rPr>
        <w:t xml:space="preserve"> higher PET-BPAD</w:t>
      </w:r>
      <w:r w:rsidR="00D70A9F" w:rsidRPr="00B04BC9">
        <w:rPr>
          <w:rFonts w:ascii="Times New Roman" w:hAnsi="Times New Roman" w:cs="Times New Roman"/>
          <w:lang w:val="en-US"/>
        </w:rPr>
        <w:t xml:space="preserve"> predicted CD</w:t>
      </w:r>
      <w:r w:rsidR="004D60CF" w:rsidRPr="00B04BC9">
        <w:rPr>
          <w:rFonts w:ascii="Times New Roman" w:hAnsi="Times New Roman" w:cs="Times New Roman"/>
          <w:lang w:val="en-US"/>
        </w:rPr>
        <w:t xml:space="preserve"> in </w:t>
      </w:r>
      <w:r w:rsidR="00D70A9F" w:rsidRPr="00B04BC9">
        <w:rPr>
          <w:rFonts w:ascii="Times New Roman" w:hAnsi="Times New Roman" w:cs="Times New Roman"/>
          <w:lang w:val="en-US"/>
        </w:rPr>
        <w:t>only one sample</w:t>
      </w:r>
      <w:r w:rsidR="003F57E2" w:rsidRPr="00B04BC9">
        <w:rPr>
          <w:rFonts w:ascii="Times New Roman" w:hAnsi="Times New Roman" w:cs="Times New Roman"/>
          <w:lang w:val="en-US"/>
        </w:rPr>
        <w:t xml:space="preserve">. Notably, MRI-BPAD showed considerably higher significance compared to other risk factors (see </w:t>
      </w:r>
      <w:r w:rsidR="003F57E2" w:rsidRPr="00B04BC9">
        <w:rPr>
          <w:rFonts w:ascii="Times New Roman" w:hAnsi="Times New Roman" w:cs="Times New Roman"/>
          <w:lang w:val="en-US"/>
        </w:rPr>
        <w:fldChar w:fldCharType="begin"/>
      </w:r>
      <w:r w:rsidR="003F57E2" w:rsidRPr="00B04BC9">
        <w:rPr>
          <w:rFonts w:ascii="Times New Roman" w:hAnsi="Times New Roman" w:cs="Times New Roman"/>
          <w:lang w:val="en-US"/>
        </w:rPr>
        <w:instrText xml:space="preserve"> REF _Ref100237495 \h </w:instrText>
      </w:r>
      <w:r w:rsidR="00D46C99" w:rsidRPr="00B04BC9">
        <w:rPr>
          <w:rFonts w:ascii="Times New Roman" w:hAnsi="Times New Roman" w:cs="Times New Roman"/>
          <w:lang w:val="en-US"/>
        </w:rPr>
        <w:instrText xml:space="preserve"> \* MERGEFORMAT </w:instrText>
      </w:r>
      <w:r w:rsidR="003F57E2" w:rsidRPr="00B04BC9">
        <w:rPr>
          <w:rFonts w:ascii="Times New Roman" w:hAnsi="Times New Roman" w:cs="Times New Roman"/>
          <w:lang w:val="en-US"/>
        </w:rPr>
      </w:r>
      <w:r w:rsidR="003F57E2" w:rsidRPr="00B04BC9">
        <w:rPr>
          <w:rFonts w:ascii="Times New Roman" w:hAnsi="Times New Roman" w:cs="Times New Roman"/>
          <w:lang w:val="en-US"/>
        </w:rPr>
        <w:fldChar w:fldCharType="separate"/>
      </w:r>
      <w:r w:rsidR="003F57E2" w:rsidRPr="00B04BC9">
        <w:rPr>
          <w:rFonts w:ascii="Times New Roman" w:hAnsi="Times New Roman" w:cs="Times New Roman"/>
          <w:lang w:val="en-US"/>
        </w:rPr>
        <w:t xml:space="preserve">Table </w:t>
      </w:r>
      <w:r w:rsidR="003F57E2" w:rsidRPr="00B04BC9">
        <w:rPr>
          <w:rFonts w:ascii="Times New Roman" w:hAnsi="Times New Roman" w:cs="Times New Roman"/>
          <w:noProof/>
          <w:lang w:val="en-US"/>
        </w:rPr>
        <w:t>3</w:t>
      </w:r>
      <w:r w:rsidR="003F57E2" w:rsidRPr="00B04BC9">
        <w:rPr>
          <w:rFonts w:ascii="Times New Roman" w:hAnsi="Times New Roman" w:cs="Times New Roman"/>
          <w:lang w:val="en-US"/>
        </w:rPr>
        <w:fldChar w:fldCharType="end"/>
      </w:r>
      <w:r w:rsidR="00C915EA">
        <w:rPr>
          <w:rFonts w:ascii="Times New Roman" w:hAnsi="Times New Roman" w:cs="Times New Roman"/>
          <w:lang w:val="en-US"/>
        </w:rPr>
        <w:t>)</w:t>
      </w:r>
      <w:r w:rsidR="00D46C99" w:rsidRPr="00B04BC9">
        <w:rPr>
          <w:rFonts w:ascii="Times New Roman" w:hAnsi="Times New Roman" w:cs="Times New Roman"/>
          <w:lang w:val="en-US"/>
        </w:rPr>
        <w:t xml:space="preserve">. </w:t>
      </w:r>
      <w:r w:rsidR="001D5BA0" w:rsidRPr="00B04BC9">
        <w:rPr>
          <w:rFonts w:ascii="Times New Roman" w:hAnsi="Times New Roman" w:cs="Times New Roman"/>
          <w:lang w:val="en-US"/>
        </w:rPr>
        <w:t xml:space="preserve">Odds ratios and confidence intervals of both samples are </w:t>
      </w:r>
      <w:r w:rsidR="00C915EA">
        <w:rPr>
          <w:rFonts w:ascii="Times New Roman" w:hAnsi="Times New Roman" w:cs="Times New Roman"/>
          <w:lang w:val="en-US"/>
        </w:rPr>
        <w:t>available</w:t>
      </w:r>
      <w:r w:rsidR="001D5BA0" w:rsidRPr="00B04BC9">
        <w:rPr>
          <w:rFonts w:ascii="Times New Roman" w:hAnsi="Times New Roman" w:cs="Times New Roman"/>
          <w:lang w:val="en-US"/>
        </w:rPr>
        <w:t xml:space="preserve"> in</w:t>
      </w:r>
      <w:r w:rsidR="00C915EA">
        <w:rPr>
          <w:rFonts w:ascii="Times New Roman" w:hAnsi="Times New Roman" w:cs="Times New Roman"/>
          <w:lang w:val="en-US"/>
        </w:rPr>
        <w:t xml:space="preserve"> Supplementary </w:t>
      </w:r>
      <w:r w:rsidR="00A22C1B">
        <w:rPr>
          <w:rFonts w:ascii="Times New Roman" w:hAnsi="Times New Roman" w:cs="Times New Roman"/>
          <w:lang w:val="en-US"/>
        </w:rPr>
        <w:fldChar w:fldCharType="begin"/>
      </w:r>
      <w:r w:rsidR="00A22C1B">
        <w:rPr>
          <w:rFonts w:ascii="Times New Roman" w:hAnsi="Times New Roman" w:cs="Times New Roman"/>
          <w:lang w:val="en-US"/>
        </w:rPr>
        <w:instrText xml:space="preserve"> REF _Ref100319184 \h </w:instrText>
      </w:r>
      <w:r w:rsidR="00A22C1B">
        <w:rPr>
          <w:rFonts w:ascii="Times New Roman" w:hAnsi="Times New Roman" w:cs="Times New Roman"/>
          <w:lang w:val="en-US"/>
        </w:rPr>
      </w:r>
      <w:r w:rsidR="00A22C1B">
        <w:rPr>
          <w:rFonts w:ascii="Times New Roman" w:hAnsi="Times New Roman" w:cs="Times New Roman"/>
          <w:lang w:val="en-US"/>
        </w:rPr>
        <w:fldChar w:fldCharType="separate"/>
      </w:r>
      <w:r w:rsidR="00A22C1B" w:rsidRPr="00B04BC9">
        <w:rPr>
          <w:rFonts w:ascii="Times New Roman" w:hAnsi="Times New Roman" w:cs="Times New Roman"/>
          <w:color w:val="000000" w:themeColor="text1"/>
          <w:lang w:val="en-US"/>
        </w:rPr>
        <w:t xml:space="preserve">Fig. </w:t>
      </w:r>
      <w:r w:rsidR="00A22C1B">
        <w:rPr>
          <w:rFonts w:ascii="Times New Roman" w:hAnsi="Times New Roman" w:cs="Times New Roman"/>
          <w:noProof/>
          <w:color w:val="000000" w:themeColor="text1"/>
          <w:lang w:val="en-US"/>
        </w:rPr>
        <w:t>5</w:t>
      </w:r>
      <w:r w:rsidR="00A22C1B">
        <w:rPr>
          <w:rFonts w:ascii="Times New Roman" w:hAnsi="Times New Roman" w:cs="Times New Roman"/>
          <w:lang w:val="en-US"/>
        </w:rPr>
        <w:fldChar w:fldCharType="end"/>
      </w:r>
      <w:r w:rsidR="001D5BA0" w:rsidRPr="00B04BC9">
        <w:rPr>
          <w:rFonts w:ascii="Times New Roman" w:hAnsi="Times New Roman" w:cs="Times New Roman"/>
          <w:lang w:val="en-US"/>
        </w:rPr>
        <w:t>.</w:t>
      </w:r>
      <w:r w:rsidR="000927CE" w:rsidRPr="00B04BC9">
        <w:rPr>
          <w:rFonts w:ascii="Times New Roman" w:hAnsi="Times New Roman" w:cs="Times New Roman"/>
          <w:lang w:val="en-US"/>
        </w:rPr>
        <w:t xml:space="preserve"> Based on these two samples, a clinica</w:t>
      </w:r>
      <w:r w:rsidR="00D956C1" w:rsidRPr="00B04BC9">
        <w:rPr>
          <w:rFonts w:ascii="Times New Roman" w:hAnsi="Times New Roman" w:cs="Times New Roman"/>
          <w:lang w:val="en-US"/>
        </w:rPr>
        <w:t xml:space="preserve">lly relevant MRI-BPAD threshold </w:t>
      </w:r>
      <w:r w:rsidR="00C915EA">
        <w:rPr>
          <w:rFonts w:ascii="Times New Roman" w:hAnsi="Times New Roman" w:cs="Times New Roman"/>
          <w:lang w:val="en-US"/>
        </w:rPr>
        <w:t xml:space="preserve">was </w:t>
      </w:r>
      <w:r w:rsidR="000927CE" w:rsidRPr="00B04BC9">
        <w:rPr>
          <w:rFonts w:ascii="Times New Roman" w:hAnsi="Times New Roman" w:cs="Times New Roman"/>
          <w:lang w:val="en-US"/>
        </w:rPr>
        <w:t>between 2.</w:t>
      </w:r>
      <w:r w:rsidR="0070685A" w:rsidRPr="00B04BC9">
        <w:rPr>
          <w:rFonts w:ascii="Times New Roman" w:hAnsi="Times New Roman" w:cs="Times New Roman"/>
          <w:lang w:val="en-US"/>
        </w:rPr>
        <w:t>3</w:t>
      </w:r>
      <w:r w:rsidR="000927CE" w:rsidRPr="00B04BC9">
        <w:rPr>
          <w:rFonts w:ascii="Times New Roman" w:hAnsi="Times New Roman" w:cs="Times New Roman"/>
          <w:lang w:val="en-US"/>
        </w:rPr>
        <w:t xml:space="preserve"> (sample 1) and 2.</w:t>
      </w:r>
      <w:r w:rsidR="0070685A" w:rsidRPr="00B04BC9">
        <w:rPr>
          <w:rFonts w:ascii="Times New Roman" w:hAnsi="Times New Roman" w:cs="Times New Roman"/>
          <w:lang w:val="en-US"/>
        </w:rPr>
        <w:t>7</w:t>
      </w:r>
      <w:r w:rsidR="000927CE" w:rsidRPr="00B04BC9">
        <w:rPr>
          <w:rFonts w:ascii="Times New Roman" w:hAnsi="Times New Roman" w:cs="Times New Roman"/>
          <w:lang w:val="en-US"/>
        </w:rPr>
        <w:t xml:space="preserve"> years</w:t>
      </w:r>
      <w:r w:rsidR="00D956C1" w:rsidRPr="00B04BC9">
        <w:rPr>
          <w:rFonts w:ascii="Times New Roman" w:hAnsi="Times New Roman" w:cs="Times New Roman"/>
          <w:lang w:val="en-US"/>
        </w:rPr>
        <w:t xml:space="preserve"> (sample 2</w:t>
      </w:r>
      <w:r w:rsidR="00556449" w:rsidRPr="00B04BC9">
        <w:rPr>
          <w:rFonts w:ascii="Times New Roman" w:hAnsi="Times New Roman" w:cs="Times New Roman"/>
          <w:lang w:val="en-US"/>
        </w:rPr>
        <w:t xml:space="preserve">, see </w:t>
      </w:r>
      <w:r w:rsidR="00D05461" w:rsidRPr="00B04BC9">
        <w:rPr>
          <w:rFonts w:ascii="Times New Roman" w:hAnsi="Times New Roman" w:cs="Times New Roman"/>
          <w:lang w:val="en-US"/>
        </w:rPr>
        <w:fldChar w:fldCharType="begin"/>
      </w:r>
      <w:r w:rsidR="00D05461" w:rsidRPr="00B04BC9">
        <w:rPr>
          <w:rFonts w:ascii="Times New Roman" w:hAnsi="Times New Roman" w:cs="Times New Roman"/>
          <w:lang w:val="en-US"/>
        </w:rPr>
        <w:instrText xml:space="preserve"> REF _Ref100319200 \h </w:instrText>
      </w:r>
      <w:r w:rsidR="00D05461" w:rsidRPr="00B04BC9">
        <w:rPr>
          <w:rFonts w:ascii="Times New Roman" w:hAnsi="Times New Roman" w:cs="Times New Roman"/>
          <w:lang w:val="en-US"/>
        </w:rPr>
      </w:r>
      <w:r w:rsidR="00B04BC9" w:rsidRPr="00B04BC9">
        <w:rPr>
          <w:rFonts w:ascii="Times New Roman" w:hAnsi="Times New Roman" w:cs="Times New Roman"/>
          <w:lang w:val="en-US"/>
        </w:rPr>
        <w:instrText xml:space="preserve"> \* MERGEFORMAT </w:instrText>
      </w:r>
      <w:r w:rsidR="00D05461" w:rsidRPr="00B04BC9">
        <w:rPr>
          <w:rFonts w:ascii="Times New Roman" w:hAnsi="Times New Roman" w:cs="Times New Roman"/>
          <w:lang w:val="en-US"/>
        </w:rPr>
        <w:fldChar w:fldCharType="separate"/>
      </w:r>
      <w:r w:rsidR="00C915EA" w:rsidRPr="00C915EA">
        <w:rPr>
          <w:rFonts w:ascii="Times New Roman" w:hAnsi="Times New Roman" w:cs="Times New Roman"/>
          <w:i/>
          <w:color w:val="000000" w:themeColor="text1"/>
          <w:lang w:val="en-US"/>
        </w:rPr>
        <w:t xml:space="preserve">Fig. </w:t>
      </w:r>
      <w:r w:rsidR="00C915EA" w:rsidRPr="00C915EA">
        <w:rPr>
          <w:rFonts w:ascii="Times New Roman" w:hAnsi="Times New Roman" w:cs="Times New Roman"/>
          <w:i/>
          <w:noProof/>
          <w:color w:val="000000" w:themeColor="text1"/>
          <w:lang w:val="en-US"/>
        </w:rPr>
        <w:t>4</w:t>
      </w:r>
      <w:r w:rsidR="00D05461" w:rsidRPr="00B04BC9">
        <w:rPr>
          <w:rFonts w:ascii="Times New Roman" w:hAnsi="Times New Roman" w:cs="Times New Roman"/>
          <w:lang w:val="en-US"/>
        </w:rPr>
        <w:fldChar w:fldCharType="end"/>
      </w:r>
      <w:r w:rsidR="001E779A" w:rsidRPr="00B04BC9">
        <w:rPr>
          <w:rFonts w:ascii="Times New Roman" w:hAnsi="Times New Roman" w:cs="Times New Roman"/>
          <w:lang w:val="en-US"/>
        </w:rPr>
        <w:t xml:space="preserve"> a) and b)</w:t>
      </w:r>
      <w:r w:rsidR="00D956C1" w:rsidRPr="00B04BC9">
        <w:rPr>
          <w:rFonts w:ascii="Times New Roman" w:hAnsi="Times New Roman" w:cs="Times New Roman"/>
          <w:lang w:val="en-US"/>
        </w:rPr>
        <w:t>)</w:t>
      </w:r>
      <w:r w:rsidR="009D51CE" w:rsidRPr="00B04BC9">
        <w:rPr>
          <w:rFonts w:ascii="Times New Roman" w:hAnsi="Times New Roman" w:cs="Times New Roman"/>
          <w:lang w:val="en-US"/>
        </w:rPr>
        <w:t>. With these thresholds, a sensitivity and specificity of 7</w:t>
      </w:r>
      <w:r w:rsidR="0070685A" w:rsidRPr="00B04BC9">
        <w:rPr>
          <w:rFonts w:ascii="Times New Roman" w:hAnsi="Times New Roman" w:cs="Times New Roman"/>
          <w:lang w:val="en-US"/>
        </w:rPr>
        <w:t>6</w:t>
      </w:r>
      <w:r w:rsidR="009D51CE" w:rsidRPr="00B04BC9">
        <w:rPr>
          <w:rFonts w:ascii="Times New Roman" w:hAnsi="Times New Roman" w:cs="Times New Roman"/>
          <w:lang w:val="en-US"/>
        </w:rPr>
        <w:t xml:space="preserve">% and </w:t>
      </w:r>
      <w:r w:rsidR="0070685A" w:rsidRPr="00B04BC9">
        <w:rPr>
          <w:rFonts w:ascii="Times New Roman" w:hAnsi="Times New Roman" w:cs="Times New Roman"/>
          <w:lang w:val="en-US"/>
        </w:rPr>
        <w:t>70% (sample 1) and 67% and 71</w:t>
      </w:r>
      <w:r w:rsidR="009D51CE" w:rsidRPr="00B04BC9">
        <w:rPr>
          <w:rFonts w:ascii="Times New Roman" w:hAnsi="Times New Roman" w:cs="Times New Roman"/>
          <w:lang w:val="en-US"/>
        </w:rPr>
        <w:t>% (sample 2) were reached.</w:t>
      </w:r>
      <w:r w:rsidR="007956E0" w:rsidRPr="00B04BC9">
        <w:rPr>
          <w:rFonts w:ascii="Times New Roman" w:hAnsi="Times New Roman" w:cs="Times New Roman"/>
          <w:lang w:val="en-US"/>
        </w:rPr>
        <w:t xml:space="preserve"> </w:t>
      </w:r>
      <w:r w:rsidR="001E779A" w:rsidRPr="00B04BC9">
        <w:rPr>
          <w:rFonts w:ascii="Times New Roman" w:hAnsi="Times New Roman" w:cs="Times New Roman"/>
          <w:lang w:val="en-US"/>
        </w:rPr>
        <w:fldChar w:fldCharType="begin"/>
      </w:r>
      <w:r w:rsidR="001E779A" w:rsidRPr="00B04BC9">
        <w:rPr>
          <w:rFonts w:ascii="Times New Roman" w:hAnsi="Times New Roman" w:cs="Times New Roman"/>
          <w:lang w:val="en-US"/>
        </w:rPr>
        <w:instrText xml:space="preserve"> REF _Ref100319200 \h </w:instrText>
      </w:r>
      <w:r w:rsidR="001E779A" w:rsidRPr="00B04BC9">
        <w:rPr>
          <w:rFonts w:ascii="Times New Roman" w:hAnsi="Times New Roman" w:cs="Times New Roman"/>
          <w:lang w:val="en-US"/>
        </w:rPr>
      </w:r>
      <w:r w:rsidR="00B04BC9" w:rsidRPr="00B04BC9">
        <w:rPr>
          <w:rFonts w:ascii="Times New Roman" w:hAnsi="Times New Roman" w:cs="Times New Roman"/>
          <w:lang w:val="en-US"/>
        </w:rPr>
        <w:instrText xml:space="preserve"> \* MERGEFORMAT </w:instrText>
      </w:r>
      <w:r w:rsidR="001E779A" w:rsidRPr="00B04BC9">
        <w:rPr>
          <w:rFonts w:ascii="Times New Roman" w:hAnsi="Times New Roman" w:cs="Times New Roman"/>
          <w:lang w:val="en-US"/>
        </w:rPr>
        <w:fldChar w:fldCharType="separate"/>
      </w:r>
      <w:r w:rsidR="001E779A" w:rsidRPr="00B04BC9">
        <w:rPr>
          <w:rFonts w:ascii="Times New Roman" w:hAnsi="Times New Roman" w:cs="Times New Roman"/>
          <w:color w:val="000000" w:themeColor="text1"/>
          <w:lang w:val="en-US"/>
        </w:rPr>
        <w:t xml:space="preserve">Fig. </w:t>
      </w:r>
      <w:r w:rsidR="001E779A" w:rsidRPr="00B04BC9">
        <w:rPr>
          <w:rFonts w:ascii="Times New Roman" w:hAnsi="Times New Roman" w:cs="Times New Roman"/>
          <w:noProof/>
          <w:color w:val="000000" w:themeColor="text1"/>
          <w:lang w:val="en-US"/>
        </w:rPr>
        <w:t>3</w:t>
      </w:r>
      <w:r w:rsidR="001E779A" w:rsidRPr="00B04BC9">
        <w:rPr>
          <w:rFonts w:ascii="Times New Roman" w:hAnsi="Times New Roman" w:cs="Times New Roman"/>
          <w:lang w:val="en-US"/>
        </w:rPr>
        <w:fldChar w:fldCharType="end"/>
      </w:r>
      <w:r w:rsidR="001E779A" w:rsidRPr="00B04BC9">
        <w:rPr>
          <w:rFonts w:ascii="Times New Roman" w:hAnsi="Times New Roman" w:cs="Times New Roman"/>
          <w:lang w:val="en-US"/>
        </w:rPr>
        <w:t xml:space="preserve"> c) and d) show </w:t>
      </w:r>
      <w:r w:rsidR="00A22C1B">
        <w:rPr>
          <w:rFonts w:ascii="Times New Roman" w:hAnsi="Times New Roman" w:cs="Times New Roman"/>
          <w:lang w:val="en-US"/>
        </w:rPr>
        <w:t xml:space="preserve">a reduced MRI-BPAD threshold for </w:t>
      </w:r>
      <w:r w:rsidR="001E779A" w:rsidRPr="00B04BC9">
        <w:rPr>
          <w:rFonts w:ascii="Times New Roman" w:hAnsi="Times New Roman" w:cs="Times New Roman"/>
          <w:lang w:val="en-US"/>
        </w:rPr>
        <w:t xml:space="preserve">APOE-ε4 carriers (sample one: 1.1 year; sample two: </w:t>
      </w:r>
      <w:r w:rsidR="001F68EF">
        <w:rPr>
          <w:rFonts w:ascii="Times New Roman" w:hAnsi="Times New Roman" w:cs="Times New Roman"/>
          <w:lang w:val="en-US"/>
        </w:rPr>
        <w:t>.</w:t>
      </w:r>
      <w:r w:rsidR="001E779A" w:rsidRPr="00B04BC9">
        <w:rPr>
          <w:rFonts w:ascii="Times New Roman" w:hAnsi="Times New Roman" w:cs="Times New Roman"/>
          <w:lang w:val="en-US"/>
        </w:rPr>
        <w:t>7 years) compared to APOE-ε4 non-carriers (sample one: 3.8 years; sample two: 5.3 years).</w:t>
      </w:r>
    </w:p>
    <w:p w14:paraId="084B5986" w14:textId="0E4B3269" w:rsidR="002C1CBC" w:rsidRPr="00B04BC9" w:rsidRDefault="0070685A" w:rsidP="00A22C1B">
      <w:pPr>
        <w:pStyle w:val="KeinLeerraum"/>
        <w:spacing w:line="480" w:lineRule="auto"/>
        <w:ind w:firstLine="708"/>
        <w:jc w:val="both"/>
        <w:rPr>
          <w:rFonts w:ascii="Times New Roman" w:hAnsi="Times New Roman" w:cs="Times New Roman"/>
          <w:lang w:val="en-US"/>
        </w:rPr>
      </w:pPr>
      <w:r w:rsidRPr="00B04BC9">
        <w:rPr>
          <w:rFonts w:ascii="Times New Roman" w:hAnsi="Times New Roman" w:cs="Times New Roman"/>
          <w:lang w:val="en-US"/>
        </w:rPr>
        <w:lastRenderedPageBreak/>
        <w:t>86</w:t>
      </w:r>
      <w:r w:rsidR="0028663F" w:rsidRPr="00B04BC9">
        <w:rPr>
          <w:rFonts w:ascii="Times New Roman" w:hAnsi="Times New Roman" w:cs="Times New Roman"/>
          <w:lang w:val="en-US"/>
        </w:rPr>
        <w:t xml:space="preserve"> </w:t>
      </w:r>
      <w:r w:rsidR="00A22C1B">
        <w:rPr>
          <w:rFonts w:ascii="Times New Roman" w:hAnsi="Times New Roman" w:cs="Times New Roman"/>
          <w:lang w:val="en-US"/>
        </w:rPr>
        <w:t xml:space="preserve">MCI patients had full information on all considered variables, thus constituting the decliner group of the reduced samples. </w:t>
      </w:r>
      <w:r w:rsidR="0028663F" w:rsidRPr="00B04BC9">
        <w:rPr>
          <w:rFonts w:ascii="Times New Roman" w:hAnsi="Times New Roman" w:cs="Times New Roman"/>
          <w:lang w:val="en-US"/>
        </w:rPr>
        <w:t xml:space="preserve">Results in the reduced samples </w:t>
      </w:r>
      <w:r w:rsidRPr="00B04BC9">
        <w:rPr>
          <w:rFonts w:ascii="Times New Roman" w:hAnsi="Times New Roman" w:cs="Times New Roman"/>
          <w:lang w:val="en-US"/>
        </w:rPr>
        <w:t>compared well</w:t>
      </w:r>
      <w:r w:rsidR="0028663F" w:rsidRPr="00B04BC9">
        <w:rPr>
          <w:rFonts w:ascii="Times New Roman" w:hAnsi="Times New Roman" w:cs="Times New Roman"/>
          <w:lang w:val="en-US"/>
        </w:rPr>
        <w:t xml:space="preserve"> to those found in the whole samples</w:t>
      </w:r>
      <w:r w:rsidRPr="00B04BC9">
        <w:rPr>
          <w:rFonts w:ascii="Times New Roman" w:hAnsi="Times New Roman" w:cs="Times New Roman"/>
          <w:lang w:val="en-US"/>
        </w:rPr>
        <w:t>. PET- and MRI-BPAD were significantly associated with each other (r</w:t>
      </w:r>
      <w:r w:rsidRPr="00B04BC9">
        <w:rPr>
          <w:rFonts w:ascii="Times New Roman" w:hAnsi="Times New Roman" w:cs="Times New Roman"/>
          <w:lang w:val="en-US"/>
        </w:rPr>
        <w:softHyphen/>
      </w:r>
      <w:r w:rsidRPr="00B04BC9">
        <w:rPr>
          <w:rFonts w:ascii="Times New Roman" w:hAnsi="Times New Roman" w:cs="Times New Roman"/>
          <w:vertAlign w:val="subscript"/>
          <w:lang w:val="en-US"/>
        </w:rPr>
        <w:t>sample1</w:t>
      </w:r>
      <w:r w:rsidRPr="00B04BC9">
        <w:rPr>
          <w:rFonts w:ascii="Times New Roman" w:hAnsi="Times New Roman" w:cs="Times New Roman"/>
          <w:lang w:val="en-US"/>
        </w:rPr>
        <w:t xml:space="preserve"> = </w:t>
      </w:r>
      <w:r w:rsidR="001F68EF">
        <w:rPr>
          <w:rFonts w:ascii="Times New Roman" w:hAnsi="Times New Roman" w:cs="Times New Roman"/>
          <w:lang w:val="en-US"/>
        </w:rPr>
        <w:t>.</w:t>
      </w:r>
      <w:r w:rsidRPr="00B04BC9">
        <w:rPr>
          <w:rFonts w:ascii="Times New Roman" w:hAnsi="Times New Roman" w:cs="Times New Roman"/>
          <w:lang w:val="en-US"/>
        </w:rPr>
        <w:t>390; p</w:t>
      </w:r>
      <w:r w:rsidRPr="00B04BC9">
        <w:rPr>
          <w:rFonts w:ascii="Times New Roman" w:hAnsi="Times New Roman" w:cs="Times New Roman"/>
          <w:vertAlign w:val="subscript"/>
          <w:lang w:val="en-US"/>
        </w:rPr>
        <w:t>sample1</w:t>
      </w:r>
      <w:r w:rsidRPr="00B04BC9">
        <w:rPr>
          <w:rFonts w:ascii="Times New Roman" w:hAnsi="Times New Roman" w:cs="Times New Roman"/>
          <w:lang w:val="en-US"/>
        </w:rPr>
        <w:t xml:space="preserve"> &lt; </w:t>
      </w:r>
      <w:r w:rsidR="001F68EF">
        <w:rPr>
          <w:rFonts w:ascii="Times New Roman" w:hAnsi="Times New Roman" w:cs="Times New Roman"/>
          <w:lang w:val="en-US"/>
        </w:rPr>
        <w:t>.</w:t>
      </w:r>
      <w:r w:rsidRPr="00B04BC9">
        <w:rPr>
          <w:rFonts w:ascii="Times New Roman" w:hAnsi="Times New Roman" w:cs="Times New Roman"/>
          <w:lang w:val="en-US"/>
        </w:rPr>
        <w:t>0001; r</w:t>
      </w:r>
      <w:r w:rsidRPr="00B04BC9">
        <w:rPr>
          <w:rFonts w:ascii="Times New Roman" w:hAnsi="Times New Roman" w:cs="Times New Roman"/>
          <w:vertAlign w:val="subscript"/>
          <w:lang w:val="en-US"/>
        </w:rPr>
        <w:t>sample2</w:t>
      </w:r>
      <w:r w:rsidRPr="00B04BC9">
        <w:rPr>
          <w:rFonts w:ascii="Times New Roman" w:hAnsi="Times New Roman" w:cs="Times New Roman"/>
          <w:lang w:val="en-US"/>
        </w:rPr>
        <w:t xml:space="preserve"> = </w:t>
      </w:r>
      <w:r w:rsidR="001F68EF">
        <w:rPr>
          <w:rFonts w:ascii="Times New Roman" w:hAnsi="Times New Roman" w:cs="Times New Roman"/>
          <w:lang w:val="en-US"/>
        </w:rPr>
        <w:t>.</w:t>
      </w:r>
      <w:r w:rsidRPr="00B04BC9">
        <w:rPr>
          <w:rFonts w:ascii="Times New Roman" w:hAnsi="Times New Roman" w:cs="Times New Roman"/>
          <w:lang w:val="en-US"/>
        </w:rPr>
        <w:t>385; p</w:t>
      </w:r>
      <w:r w:rsidRPr="00B04BC9">
        <w:rPr>
          <w:rFonts w:ascii="Times New Roman" w:hAnsi="Times New Roman" w:cs="Times New Roman"/>
          <w:vertAlign w:val="subscript"/>
          <w:lang w:val="en-US"/>
        </w:rPr>
        <w:t xml:space="preserve">sample2 </w:t>
      </w:r>
      <w:r w:rsidRPr="00B04BC9">
        <w:rPr>
          <w:rFonts w:ascii="Times New Roman" w:hAnsi="Times New Roman" w:cs="Times New Roman"/>
          <w:lang w:val="en-US"/>
        </w:rPr>
        <w:t xml:space="preserve">&lt; </w:t>
      </w:r>
      <w:r w:rsidR="001F68EF">
        <w:rPr>
          <w:rFonts w:ascii="Times New Roman" w:hAnsi="Times New Roman" w:cs="Times New Roman"/>
          <w:lang w:val="en-US"/>
        </w:rPr>
        <w:t>.</w:t>
      </w:r>
      <w:r w:rsidRPr="00B04BC9">
        <w:rPr>
          <w:rFonts w:ascii="Times New Roman" w:hAnsi="Times New Roman" w:cs="Times New Roman"/>
          <w:lang w:val="en-US"/>
        </w:rPr>
        <w:t>0001). Again,</w:t>
      </w:r>
      <w:r w:rsidR="0028663F" w:rsidRPr="00B04BC9">
        <w:rPr>
          <w:rFonts w:ascii="Times New Roman" w:hAnsi="Times New Roman" w:cs="Times New Roman"/>
          <w:lang w:val="en-US"/>
        </w:rPr>
        <w:t xml:space="preserve"> MRI-BPAD </w:t>
      </w:r>
      <w:r w:rsidR="00320721" w:rsidRPr="00B04BC9">
        <w:rPr>
          <w:rFonts w:ascii="Times New Roman" w:hAnsi="Times New Roman" w:cs="Times New Roman"/>
          <w:lang w:val="en-US"/>
        </w:rPr>
        <w:t>(OR</w:t>
      </w:r>
      <w:r w:rsidR="00320721" w:rsidRPr="00B04BC9">
        <w:rPr>
          <w:rFonts w:ascii="Times New Roman" w:hAnsi="Times New Roman" w:cs="Times New Roman"/>
          <w:vertAlign w:val="subscript"/>
          <w:lang w:val="en-US"/>
        </w:rPr>
        <w:t>sample1</w:t>
      </w:r>
      <w:r w:rsidR="00CC4AB5" w:rsidRPr="00B04BC9">
        <w:rPr>
          <w:rFonts w:ascii="Times New Roman" w:hAnsi="Times New Roman" w:cs="Times New Roman"/>
          <w:vertAlign w:val="subscript"/>
          <w:lang w:val="en-US"/>
        </w:rPr>
        <w:t xml:space="preserve"> </w:t>
      </w:r>
      <w:r w:rsidR="00320721" w:rsidRPr="00B04BC9">
        <w:rPr>
          <w:rFonts w:ascii="Times New Roman" w:hAnsi="Times New Roman" w:cs="Times New Roman"/>
          <w:lang w:val="en-US"/>
        </w:rPr>
        <w:t>= 1.43, 95% CI [1.221, 1.709]</w:t>
      </w:r>
      <w:r w:rsidR="00CC4AB5" w:rsidRPr="00B04BC9">
        <w:rPr>
          <w:rFonts w:ascii="Times New Roman" w:hAnsi="Times New Roman" w:cs="Times New Roman"/>
          <w:lang w:val="en-US"/>
        </w:rPr>
        <w:t xml:space="preserve">, p &lt; </w:t>
      </w:r>
      <w:r w:rsidR="001F68EF">
        <w:rPr>
          <w:rFonts w:ascii="Times New Roman" w:hAnsi="Times New Roman" w:cs="Times New Roman"/>
          <w:lang w:val="en-US"/>
        </w:rPr>
        <w:t>.</w:t>
      </w:r>
      <w:r w:rsidR="00CC4AB5" w:rsidRPr="00B04BC9">
        <w:rPr>
          <w:rFonts w:ascii="Times New Roman" w:hAnsi="Times New Roman" w:cs="Times New Roman"/>
          <w:lang w:val="en-US"/>
        </w:rPr>
        <w:t>0001; OR</w:t>
      </w:r>
      <w:r w:rsidR="00CC4AB5" w:rsidRPr="00B04BC9">
        <w:rPr>
          <w:rFonts w:ascii="Times New Roman" w:hAnsi="Times New Roman" w:cs="Times New Roman"/>
          <w:vertAlign w:val="subscript"/>
          <w:lang w:val="en-US"/>
        </w:rPr>
        <w:t xml:space="preserve">sample2 </w:t>
      </w:r>
      <w:r w:rsidR="00CC4AB5" w:rsidRPr="00B04BC9">
        <w:rPr>
          <w:rFonts w:ascii="Times New Roman" w:hAnsi="Times New Roman" w:cs="Times New Roman"/>
          <w:lang w:val="en-US"/>
        </w:rPr>
        <w:t>= 1.36, 95% CI [1.169, 1.613], p</w:t>
      </w:r>
      <w:r w:rsidR="00CC4AB5" w:rsidRPr="00B04BC9">
        <w:rPr>
          <w:rFonts w:ascii="Times New Roman" w:hAnsi="Times New Roman" w:cs="Times New Roman"/>
          <w:vertAlign w:val="subscript"/>
          <w:lang w:val="en-US"/>
        </w:rPr>
        <w:t xml:space="preserve"> </w:t>
      </w:r>
      <w:r w:rsidR="00CC4AB5" w:rsidRPr="00B04BC9">
        <w:rPr>
          <w:rFonts w:ascii="Times New Roman" w:hAnsi="Times New Roman" w:cs="Times New Roman"/>
          <w:lang w:val="en-US"/>
        </w:rPr>
        <w:t xml:space="preserve">&lt; </w:t>
      </w:r>
      <w:r w:rsidR="001F68EF">
        <w:rPr>
          <w:rFonts w:ascii="Times New Roman" w:hAnsi="Times New Roman" w:cs="Times New Roman"/>
          <w:lang w:val="en-US"/>
        </w:rPr>
        <w:t>.</w:t>
      </w:r>
      <w:r w:rsidR="00CC4AB5" w:rsidRPr="00B04BC9">
        <w:rPr>
          <w:rFonts w:ascii="Times New Roman" w:hAnsi="Times New Roman" w:cs="Times New Roman"/>
          <w:lang w:val="en-US"/>
        </w:rPr>
        <w:t>001) and APOE-e4 carriership (OR</w:t>
      </w:r>
      <w:r w:rsidR="00CC4AB5" w:rsidRPr="00B04BC9">
        <w:rPr>
          <w:rFonts w:ascii="Times New Roman" w:hAnsi="Times New Roman" w:cs="Times New Roman"/>
          <w:vertAlign w:val="subscript"/>
          <w:lang w:val="en-US"/>
        </w:rPr>
        <w:t xml:space="preserve">sample1 </w:t>
      </w:r>
      <w:r w:rsidR="00CC4AB5" w:rsidRPr="00B04BC9">
        <w:rPr>
          <w:rFonts w:ascii="Times New Roman" w:hAnsi="Times New Roman" w:cs="Times New Roman"/>
          <w:lang w:val="en-US"/>
        </w:rPr>
        <w:t xml:space="preserve">= 4.088, 95% CI [1.804, 1.9.580], p &lt; </w:t>
      </w:r>
      <w:r w:rsidR="001F68EF">
        <w:rPr>
          <w:rFonts w:ascii="Times New Roman" w:hAnsi="Times New Roman" w:cs="Times New Roman"/>
          <w:lang w:val="en-US"/>
        </w:rPr>
        <w:t>.</w:t>
      </w:r>
      <w:r w:rsidR="00CC4AB5" w:rsidRPr="00B04BC9">
        <w:rPr>
          <w:rFonts w:ascii="Times New Roman" w:hAnsi="Times New Roman" w:cs="Times New Roman"/>
          <w:lang w:val="en-US"/>
        </w:rPr>
        <w:t>001; OR</w:t>
      </w:r>
      <w:r w:rsidR="00CC4AB5" w:rsidRPr="00B04BC9">
        <w:rPr>
          <w:rFonts w:ascii="Times New Roman" w:hAnsi="Times New Roman" w:cs="Times New Roman"/>
          <w:vertAlign w:val="subscript"/>
          <w:lang w:val="en-US"/>
        </w:rPr>
        <w:t xml:space="preserve">sample2 </w:t>
      </w:r>
      <w:r w:rsidR="00CC4AB5" w:rsidRPr="00B04BC9">
        <w:rPr>
          <w:rFonts w:ascii="Times New Roman" w:hAnsi="Times New Roman" w:cs="Times New Roman"/>
          <w:lang w:val="en-US"/>
        </w:rPr>
        <w:t>= 5.276, 95% CI [2.435, 11.989], p</w:t>
      </w:r>
      <w:r w:rsidR="00CC4AB5" w:rsidRPr="00B04BC9">
        <w:rPr>
          <w:rFonts w:ascii="Times New Roman" w:hAnsi="Times New Roman" w:cs="Times New Roman"/>
          <w:vertAlign w:val="subscript"/>
          <w:lang w:val="en-US"/>
        </w:rPr>
        <w:t xml:space="preserve"> </w:t>
      </w:r>
      <w:r w:rsidR="00CC4AB5" w:rsidRPr="00B04BC9">
        <w:rPr>
          <w:rFonts w:ascii="Times New Roman" w:hAnsi="Times New Roman" w:cs="Times New Roman"/>
          <w:lang w:val="en-US"/>
        </w:rPr>
        <w:t xml:space="preserve">&lt; </w:t>
      </w:r>
      <w:r w:rsidR="001F68EF">
        <w:rPr>
          <w:rFonts w:ascii="Times New Roman" w:hAnsi="Times New Roman" w:cs="Times New Roman"/>
          <w:lang w:val="en-US"/>
        </w:rPr>
        <w:t>.</w:t>
      </w:r>
      <w:r w:rsidR="00CC4AB5" w:rsidRPr="00B04BC9">
        <w:rPr>
          <w:rFonts w:ascii="Times New Roman" w:hAnsi="Times New Roman" w:cs="Times New Roman"/>
          <w:lang w:val="en-US"/>
        </w:rPr>
        <w:t>0001) were highly significant predictors of CD</w:t>
      </w:r>
      <w:r w:rsidRPr="00B04BC9">
        <w:rPr>
          <w:rFonts w:ascii="Times New Roman" w:hAnsi="Times New Roman" w:cs="Times New Roman"/>
          <w:lang w:val="en-US"/>
        </w:rPr>
        <w:t>. PET-BPAD, in this reduced sample,</w:t>
      </w:r>
      <w:r w:rsidR="00A22C1B">
        <w:rPr>
          <w:rFonts w:ascii="Times New Roman" w:hAnsi="Times New Roman" w:cs="Times New Roman"/>
          <w:lang w:val="en-US"/>
        </w:rPr>
        <w:t xml:space="preserve"> was not predictive of CD</w:t>
      </w:r>
      <w:r w:rsidRPr="00B04BC9">
        <w:rPr>
          <w:rFonts w:ascii="Times New Roman" w:hAnsi="Times New Roman" w:cs="Times New Roman"/>
          <w:lang w:val="en-US"/>
        </w:rPr>
        <w:t>, while a positive amyloid status predicted CD in sample one.</w:t>
      </w:r>
      <w:r w:rsidR="0070056B" w:rsidRPr="00B04BC9">
        <w:rPr>
          <w:rFonts w:ascii="Times New Roman" w:hAnsi="Times New Roman" w:cs="Times New Roman"/>
          <w:lang w:val="en-US"/>
        </w:rPr>
        <w:t xml:space="preserve"> 50% </w:t>
      </w:r>
      <w:r w:rsidR="00A22C1B">
        <w:rPr>
          <w:rFonts w:ascii="Times New Roman" w:hAnsi="Times New Roman" w:cs="Times New Roman"/>
          <w:lang w:val="en-US"/>
        </w:rPr>
        <w:t>probability of CD</w:t>
      </w:r>
      <w:r w:rsidR="0070056B" w:rsidRPr="00B04BC9">
        <w:rPr>
          <w:rFonts w:ascii="Times New Roman" w:hAnsi="Times New Roman" w:cs="Times New Roman"/>
          <w:lang w:val="en-US"/>
        </w:rPr>
        <w:t xml:space="preserve"> </w:t>
      </w:r>
      <w:r w:rsidR="006D7FFA" w:rsidRPr="00B04BC9">
        <w:rPr>
          <w:rFonts w:ascii="Times New Roman" w:hAnsi="Times New Roman" w:cs="Times New Roman"/>
          <w:lang w:val="en-US"/>
        </w:rPr>
        <w:t>corresponded to approximately 2.1</w:t>
      </w:r>
      <w:r w:rsidR="0070056B" w:rsidRPr="00B04BC9">
        <w:rPr>
          <w:rFonts w:ascii="Times New Roman" w:hAnsi="Times New Roman" w:cs="Times New Roman"/>
          <w:lang w:val="en-US"/>
        </w:rPr>
        <w:t xml:space="preserve"> and 2.</w:t>
      </w:r>
      <w:r w:rsidR="006D7FFA" w:rsidRPr="00B04BC9">
        <w:rPr>
          <w:rFonts w:ascii="Times New Roman" w:hAnsi="Times New Roman" w:cs="Times New Roman"/>
          <w:lang w:val="en-US"/>
        </w:rPr>
        <w:t>5</w:t>
      </w:r>
      <w:r w:rsidR="0070056B" w:rsidRPr="00B04BC9">
        <w:rPr>
          <w:rFonts w:ascii="Times New Roman" w:hAnsi="Times New Roman" w:cs="Times New Roman"/>
          <w:lang w:val="en-US"/>
        </w:rPr>
        <w:t xml:space="preserve"> years in samples one and two, </w:t>
      </w:r>
      <w:r w:rsidR="007956E0" w:rsidRPr="00B04BC9">
        <w:rPr>
          <w:rFonts w:ascii="Times New Roman" w:hAnsi="Times New Roman" w:cs="Times New Roman"/>
          <w:lang w:val="en-US"/>
        </w:rPr>
        <w:t>corresponding to a s</w:t>
      </w:r>
      <w:r w:rsidR="006D7FFA" w:rsidRPr="00B04BC9">
        <w:rPr>
          <w:rFonts w:ascii="Times New Roman" w:hAnsi="Times New Roman" w:cs="Times New Roman"/>
          <w:lang w:val="en-US"/>
        </w:rPr>
        <w:t>ensitivity and specificity of 76% and 69% in sample one and 68% and 65</w:t>
      </w:r>
      <w:r w:rsidR="007956E0" w:rsidRPr="00B04BC9">
        <w:rPr>
          <w:rFonts w:ascii="Times New Roman" w:hAnsi="Times New Roman" w:cs="Times New Roman"/>
          <w:lang w:val="en-US"/>
        </w:rPr>
        <w:t>% in sample two</w:t>
      </w:r>
      <w:r w:rsidR="0070056B" w:rsidRPr="00B04BC9">
        <w:rPr>
          <w:rFonts w:ascii="Times New Roman" w:hAnsi="Times New Roman" w:cs="Times New Roman"/>
          <w:lang w:val="en-US"/>
        </w:rPr>
        <w:t>.</w:t>
      </w:r>
      <w:r w:rsidR="001F1BDC" w:rsidRPr="00B04BC9">
        <w:rPr>
          <w:rFonts w:ascii="Times New Roman" w:hAnsi="Times New Roman" w:cs="Times New Roman"/>
          <w:lang w:val="en-US"/>
        </w:rPr>
        <w:t xml:space="preserve"> </w:t>
      </w:r>
      <w:r w:rsidR="00A22C1B">
        <w:rPr>
          <w:rFonts w:ascii="Times New Roman" w:hAnsi="Times New Roman" w:cs="Times New Roman"/>
          <w:lang w:val="en-US"/>
        </w:rPr>
        <w:t xml:space="preserve"> </w:t>
      </w:r>
      <w:r w:rsidR="001F1BDC" w:rsidRPr="00B04BC9">
        <w:rPr>
          <w:rFonts w:ascii="Times New Roman" w:hAnsi="Times New Roman" w:cs="Times New Roman"/>
          <w:lang w:val="en-US"/>
        </w:rPr>
        <w:t xml:space="preserve">Finally, due to the correlation observed between PET- and MRI-BPAD in the MCI sample, we additionally assessed logistic regression models with unimodal BPAD </w:t>
      </w:r>
      <w:r w:rsidR="001F1BDC" w:rsidRPr="00B04BC9">
        <w:rPr>
          <w:rFonts w:ascii="Times New Roman" w:hAnsi="Times New Roman" w:cs="Times New Roman"/>
          <w:lang w:val="en-US"/>
        </w:rPr>
        <w:fldChar w:fldCharType="begin" w:fldLock="1"/>
      </w:r>
      <w:r w:rsidR="001F1BDC" w:rsidRPr="00B04BC9">
        <w:rPr>
          <w:rFonts w:ascii="Times New Roman" w:hAnsi="Times New Roman" w:cs="Times New Roman"/>
          <w:lang w:val="en-US"/>
        </w:rPr>
        <w:instrText>ADDIN CSL_CITATION {"citationItems":[{"id":"ITEM-1","itemData":{"DOI":"10.4103/picr.PICR_87_17","ISSN":"22295488","abstract":"Logistic regression analysis is a statistical technique to evaluate the relationship between various predictor variables (either categorical or continuous) and an outcome which is binary (dichotomous). In this article, we discuss logistic regression analysis and the limitations of this technique.","author":[{"dropping-particle":"","family":"Ranganathan","given":"Priya","non-dropping-particle":"","parse-names":false,"suffix":""},{"dropping-particle":"","family":"Pramesh","given":"C.","non-dropping-particle":"","parse-names":false,"suffix":""},{"dropping-particle":"","family":"Aggarwal","given":"Rakesh","non-dropping-particle":"","parse-names":false,"suffix":""}],"container-title":"Perspectives in Clinical Research","id":"ITEM-1","issue":"3","issued":{"date-parts":[["2017"]]},"title":"Common pitfalls in statistical analysis: Logistic regression","type":"article-journal","volume":"8"},"uris":["http://www.mendeley.com/documents/?uuid=7a5fbcda-0d62-30ab-8f3c-fe55900f1c38"]}],"mendeley":{"formattedCitation":"[1]","plainTextFormattedCitation":"[1]"},"properties":{"noteIndex":0},"schema":"https://github.com/citation-style-language/schema/raw/master/csl-citation.json"}</w:instrText>
      </w:r>
      <w:r w:rsidR="001F1BDC" w:rsidRPr="00B04BC9">
        <w:rPr>
          <w:rFonts w:ascii="Times New Roman" w:hAnsi="Times New Roman" w:cs="Times New Roman"/>
          <w:lang w:val="en-US"/>
        </w:rPr>
        <w:fldChar w:fldCharType="separate"/>
      </w:r>
      <w:r w:rsidR="001F1BDC" w:rsidRPr="00B04BC9">
        <w:rPr>
          <w:rFonts w:ascii="Times New Roman" w:hAnsi="Times New Roman" w:cs="Times New Roman"/>
          <w:noProof/>
          <w:lang w:val="en-US"/>
        </w:rPr>
        <w:t>[1]</w:t>
      </w:r>
      <w:r w:rsidR="001F1BDC" w:rsidRPr="00B04BC9">
        <w:rPr>
          <w:rFonts w:ascii="Times New Roman" w:hAnsi="Times New Roman" w:cs="Times New Roman"/>
          <w:lang w:val="en-US"/>
        </w:rPr>
        <w:fldChar w:fldCharType="end"/>
      </w:r>
      <w:r w:rsidR="001F1BDC" w:rsidRPr="00B04BC9">
        <w:rPr>
          <w:rFonts w:ascii="Times New Roman" w:hAnsi="Times New Roman" w:cs="Times New Roman"/>
          <w:lang w:val="en-US"/>
        </w:rPr>
        <w:t>. Considered in separate models, both MRI- and PET-BPAD very significantly predicted (</w:t>
      </w:r>
      <w:r w:rsidR="001F1BDC" w:rsidRPr="00B04BC9">
        <w:rPr>
          <w:rFonts w:ascii="Times New Roman" w:hAnsi="Times New Roman" w:cs="Times New Roman"/>
          <w:highlight w:val="yellow"/>
          <w:lang w:val="en-US"/>
        </w:rPr>
        <w:t>Supplementary Table XX</w:t>
      </w:r>
      <w:r w:rsidR="001F1BDC" w:rsidRPr="00B04BC9">
        <w:rPr>
          <w:rFonts w:ascii="Times New Roman" w:hAnsi="Times New Roman" w:cs="Times New Roman"/>
          <w:lang w:val="en-US"/>
        </w:rPr>
        <w:t xml:space="preserve">) CD together with APOE-e4 carriership and amyloid status (p &lt; </w:t>
      </w:r>
      <w:r w:rsidR="001F68EF">
        <w:rPr>
          <w:rFonts w:ascii="Times New Roman" w:hAnsi="Times New Roman" w:cs="Times New Roman"/>
          <w:lang w:val="en-US"/>
        </w:rPr>
        <w:t>.</w:t>
      </w:r>
      <w:r w:rsidR="001F1BDC" w:rsidRPr="00B04BC9">
        <w:rPr>
          <w:rFonts w:ascii="Times New Roman" w:hAnsi="Times New Roman" w:cs="Times New Roman"/>
          <w:lang w:val="en-US"/>
        </w:rPr>
        <w:t>01 in</w:t>
      </w:r>
      <w:r w:rsidR="00C5120D" w:rsidRPr="00B04BC9">
        <w:rPr>
          <w:rFonts w:ascii="Times New Roman" w:hAnsi="Times New Roman" w:cs="Times New Roman"/>
          <w:lang w:val="en-US"/>
        </w:rPr>
        <w:t xml:space="preserve"> all whole and reduced samples).</w:t>
      </w:r>
      <w:r w:rsidR="001F1BDC" w:rsidRPr="00B04BC9">
        <w:rPr>
          <w:rFonts w:ascii="Times New Roman" w:hAnsi="Times New Roman" w:cs="Times New Roman"/>
          <w:lang w:val="en-US"/>
        </w:rPr>
        <w:t xml:space="preserve"> </w:t>
      </w:r>
      <w:r w:rsidR="00C5120D" w:rsidRPr="00B04BC9">
        <w:rPr>
          <w:rFonts w:ascii="Times New Roman" w:hAnsi="Times New Roman" w:cs="Times New Roman"/>
          <w:lang w:val="en-US"/>
        </w:rPr>
        <w:t xml:space="preserve">However, </w:t>
      </w:r>
      <w:r w:rsidR="001F1BDC" w:rsidRPr="00B04BC9">
        <w:rPr>
          <w:rFonts w:ascii="Times New Roman" w:hAnsi="Times New Roman" w:cs="Times New Roman"/>
          <w:lang w:val="en-US"/>
        </w:rPr>
        <w:t>MRI-BPAD continued to show higher significance compared to PET-BPAD.</w:t>
      </w:r>
    </w:p>
    <w:p w14:paraId="5A454550" w14:textId="3A2CF12F" w:rsidR="00A22C1B" w:rsidRDefault="002C1CBC" w:rsidP="00B04BC9">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 xml:space="preserve">In the current </w:t>
      </w:r>
      <w:r w:rsidR="00A569D9" w:rsidRPr="00B04BC9">
        <w:rPr>
          <w:rFonts w:ascii="Times New Roman" w:hAnsi="Times New Roman" w:cs="Times New Roman"/>
          <w:lang w:val="en-US"/>
        </w:rPr>
        <w:t xml:space="preserve">MCI </w:t>
      </w:r>
      <w:r w:rsidRPr="00B04BC9">
        <w:rPr>
          <w:rFonts w:ascii="Times New Roman" w:hAnsi="Times New Roman" w:cs="Times New Roman"/>
          <w:lang w:val="en-US"/>
        </w:rPr>
        <w:t xml:space="preserve">samples, MRI-BPAD showed </w:t>
      </w:r>
      <w:r w:rsidR="00A569D9" w:rsidRPr="00B04BC9">
        <w:rPr>
          <w:rFonts w:ascii="Times New Roman" w:hAnsi="Times New Roman" w:cs="Times New Roman"/>
          <w:lang w:val="en-US"/>
        </w:rPr>
        <w:t>higher specificity compared to amyloid status (assessed with reduced sample (without NA); Spe</w:t>
      </w:r>
      <w:r w:rsidR="00A569D9" w:rsidRPr="00B04BC9">
        <w:rPr>
          <w:rFonts w:ascii="Times New Roman" w:hAnsi="Times New Roman" w:cs="Times New Roman"/>
          <w:vertAlign w:val="subscript"/>
          <w:lang w:val="en-US"/>
        </w:rPr>
        <w:t>sample1</w:t>
      </w:r>
      <w:r w:rsidR="00A367F6" w:rsidRPr="00B04BC9">
        <w:rPr>
          <w:rFonts w:ascii="Times New Roman" w:hAnsi="Times New Roman" w:cs="Times New Roman"/>
          <w:lang w:val="en-US"/>
        </w:rPr>
        <w:t xml:space="preserve"> = 47</w:t>
      </w:r>
      <w:r w:rsidR="00A569D9" w:rsidRPr="00B04BC9">
        <w:rPr>
          <w:rFonts w:ascii="Times New Roman" w:hAnsi="Times New Roman" w:cs="Times New Roman"/>
          <w:lang w:val="en-US"/>
        </w:rPr>
        <w:t>%, Spe</w:t>
      </w:r>
      <w:r w:rsidR="00A569D9" w:rsidRPr="00B04BC9">
        <w:rPr>
          <w:rFonts w:ascii="Times New Roman" w:hAnsi="Times New Roman" w:cs="Times New Roman"/>
          <w:vertAlign w:val="subscript"/>
          <w:lang w:val="en-US"/>
        </w:rPr>
        <w:t>sample2</w:t>
      </w:r>
      <w:r w:rsidR="00A367F6" w:rsidRPr="00B04BC9">
        <w:rPr>
          <w:rFonts w:ascii="Times New Roman" w:hAnsi="Times New Roman" w:cs="Times New Roman"/>
          <w:lang w:val="en-US"/>
        </w:rPr>
        <w:t xml:space="preserve"> = 2</w:t>
      </w:r>
      <w:r w:rsidR="00A569D9" w:rsidRPr="00B04BC9">
        <w:rPr>
          <w:rFonts w:ascii="Times New Roman" w:hAnsi="Times New Roman" w:cs="Times New Roman"/>
          <w:lang w:val="en-US"/>
        </w:rPr>
        <w:t>8%), while amyloid status was more sensitive to CD (</w:t>
      </w:r>
      <w:r w:rsidRPr="00B04BC9">
        <w:rPr>
          <w:rFonts w:ascii="Times New Roman" w:hAnsi="Times New Roman" w:cs="Times New Roman"/>
          <w:lang w:val="en-US"/>
        </w:rPr>
        <w:t>Sen</w:t>
      </w:r>
      <w:r w:rsidRPr="00B04BC9">
        <w:rPr>
          <w:rFonts w:ascii="Times New Roman" w:hAnsi="Times New Roman" w:cs="Times New Roman"/>
          <w:vertAlign w:val="subscript"/>
          <w:lang w:val="en-US"/>
        </w:rPr>
        <w:t>sample1</w:t>
      </w:r>
      <w:r w:rsidRPr="00B04BC9">
        <w:rPr>
          <w:rFonts w:ascii="Times New Roman" w:hAnsi="Times New Roman" w:cs="Times New Roman"/>
          <w:lang w:val="en-US"/>
        </w:rPr>
        <w:t xml:space="preserve"> = Sen</w:t>
      </w:r>
      <w:r w:rsidRPr="00B04BC9">
        <w:rPr>
          <w:rFonts w:ascii="Times New Roman" w:hAnsi="Times New Roman" w:cs="Times New Roman"/>
          <w:vertAlign w:val="subscript"/>
          <w:lang w:val="en-US"/>
        </w:rPr>
        <w:t xml:space="preserve">sample2 </w:t>
      </w:r>
      <w:r w:rsidRPr="00B04BC9">
        <w:rPr>
          <w:rFonts w:ascii="Times New Roman" w:hAnsi="Times New Roman" w:cs="Times New Roman"/>
          <w:lang w:val="en-US"/>
        </w:rPr>
        <w:t>= 92%). APOE-e4 carriership showed 7</w:t>
      </w:r>
      <w:r w:rsidR="0070685A" w:rsidRPr="00B04BC9">
        <w:rPr>
          <w:rFonts w:ascii="Times New Roman" w:hAnsi="Times New Roman" w:cs="Times New Roman"/>
          <w:lang w:val="en-US"/>
        </w:rPr>
        <w:t>3% sensitivity and 58</w:t>
      </w:r>
      <w:r w:rsidRPr="00B04BC9">
        <w:rPr>
          <w:rFonts w:ascii="Times New Roman" w:hAnsi="Times New Roman" w:cs="Times New Roman"/>
          <w:lang w:val="en-US"/>
        </w:rPr>
        <w:t>% specificity in the whole samples</w:t>
      </w:r>
      <w:r w:rsidR="00A367F6" w:rsidRPr="00B04BC9">
        <w:rPr>
          <w:rFonts w:ascii="Times New Roman" w:hAnsi="Times New Roman" w:cs="Times New Roman"/>
          <w:lang w:val="en-US"/>
        </w:rPr>
        <w:t>, and 74</w:t>
      </w:r>
      <w:r w:rsidRPr="00B04BC9">
        <w:rPr>
          <w:rFonts w:ascii="Times New Roman" w:hAnsi="Times New Roman" w:cs="Times New Roman"/>
          <w:lang w:val="en-US"/>
        </w:rPr>
        <w:t>% sensitivity and 6</w:t>
      </w:r>
      <w:r w:rsidR="00A367F6" w:rsidRPr="00B04BC9">
        <w:rPr>
          <w:rFonts w:ascii="Times New Roman" w:hAnsi="Times New Roman" w:cs="Times New Roman"/>
          <w:lang w:val="en-US"/>
        </w:rPr>
        <w:t>6</w:t>
      </w:r>
      <w:r w:rsidRPr="00B04BC9">
        <w:rPr>
          <w:rFonts w:ascii="Times New Roman" w:hAnsi="Times New Roman" w:cs="Times New Roman"/>
          <w:lang w:val="en-US"/>
        </w:rPr>
        <w:t xml:space="preserve"> – 6</w:t>
      </w:r>
      <w:r w:rsidR="00A367F6" w:rsidRPr="00B04BC9">
        <w:rPr>
          <w:rFonts w:ascii="Times New Roman" w:hAnsi="Times New Roman" w:cs="Times New Roman"/>
          <w:lang w:val="en-US"/>
        </w:rPr>
        <w:t>7</w:t>
      </w:r>
      <w:r w:rsidRPr="00B04BC9">
        <w:rPr>
          <w:rFonts w:ascii="Times New Roman" w:hAnsi="Times New Roman" w:cs="Times New Roman"/>
          <w:lang w:val="en-US"/>
        </w:rPr>
        <w:t>% specificity in the reduced samples</w:t>
      </w:r>
      <w:r w:rsidR="00A367F6" w:rsidRPr="00B04BC9">
        <w:rPr>
          <w:rFonts w:ascii="Times New Roman" w:hAnsi="Times New Roman" w:cs="Times New Roman"/>
          <w:lang w:val="en-US"/>
        </w:rPr>
        <w:t xml:space="preserve"> and thus also showed reduced specificity, especially compared to the whole samples analyses</w:t>
      </w:r>
      <w:r w:rsidRPr="00B04BC9">
        <w:rPr>
          <w:rFonts w:ascii="Times New Roman" w:hAnsi="Times New Roman" w:cs="Times New Roman"/>
          <w:lang w:val="en-US"/>
        </w:rPr>
        <w:t xml:space="preserve">. </w:t>
      </w:r>
      <w:r w:rsidR="00A22C1B" w:rsidRPr="00A22C1B">
        <w:rPr>
          <w:rFonts w:ascii="Times New Roman" w:hAnsi="Times New Roman" w:cs="Times New Roman"/>
          <w:b/>
          <w:lang w:val="en-US"/>
        </w:rPr>
        <w:t>Discussion</w:t>
      </w:r>
      <w:r w:rsidR="00A22C1B">
        <w:rPr>
          <w:rFonts w:ascii="Times New Roman" w:hAnsi="Times New Roman" w:cs="Times New Roman"/>
          <w:lang w:val="en-US"/>
        </w:rPr>
        <w:tab/>
      </w:r>
    </w:p>
    <w:p w14:paraId="5DC8CCA8" w14:textId="77777777" w:rsidR="00A22C1B" w:rsidRDefault="00A22C1B" w:rsidP="00B04BC9">
      <w:pPr>
        <w:pStyle w:val="KeinLeerraum"/>
        <w:spacing w:line="480" w:lineRule="auto"/>
        <w:jc w:val="both"/>
        <w:rPr>
          <w:rFonts w:ascii="Times New Roman" w:hAnsi="Times New Roman" w:cs="Times New Roman"/>
          <w:lang w:val="en-US"/>
        </w:rPr>
      </w:pPr>
    </w:p>
    <w:p w14:paraId="31DDBA18" w14:textId="1CA0BEEA" w:rsidR="00A22C1B" w:rsidRDefault="0070056B" w:rsidP="00B04BC9">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 xml:space="preserve">In conclusion, </w:t>
      </w:r>
      <w:r w:rsidR="00A22C1B">
        <w:rPr>
          <w:rFonts w:ascii="Times New Roman" w:hAnsi="Times New Roman" w:cs="Times New Roman"/>
          <w:lang w:val="en-US"/>
        </w:rPr>
        <w:t>BPAD can be reliably used to predict CD</w:t>
      </w:r>
      <w:bookmarkStart w:id="15" w:name="_GoBack"/>
      <w:bookmarkEnd w:id="15"/>
    </w:p>
    <w:p w14:paraId="72F199E4" w14:textId="483B9C08" w:rsidR="007956E0" w:rsidRPr="00B04BC9" w:rsidRDefault="0070056B" w:rsidP="00B04BC9">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 xml:space="preserve">analyses in the MCI sample revealed that </w:t>
      </w:r>
      <w:r w:rsidR="001F1BDC" w:rsidRPr="00B04BC9">
        <w:rPr>
          <w:rFonts w:ascii="Times New Roman" w:hAnsi="Times New Roman" w:cs="Times New Roman"/>
          <w:lang w:val="en-US"/>
        </w:rPr>
        <w:t>both PET- and MRI-BPAD indicate conversion to AD. Notably, an</w:t>
      </w:r>
      <w:r w:rsidRPr="00B04BC9">
        <w:rPr>
          <w:rFonts w:ascii="Times New Roman" w:hAnsi="Times New Roman" w:cs="Times New Roman"/>
          <w:lang w:val="en-US"/>
        </w:rPr>
        <w:t xml:space="preserve"> MRI-BPAD</w:t>
      </w:r>
      <w:r w:rsidR="002C1CBC" w:rsidRPr="00B04BC9">
        <w:rPr>
          <w:rFonts w:ascii="Times New Roman" w:hAnsi="Times New Roman" w:cs="Times New Roman"/>
          <w:lang w:val="en-US"/>
        </w:rPr>
        <w:t xml:space="preserve"> greater than </w:t>
      </w:r>
      <w:r w:rsidRPr="00B04BC9">
        <w:rPr>
          <w:rFonts w:ascii="Times New Roman" w:hAnsi="Times New Roman" w:cs="Times New Roman"/>
          <w:lang w:val="en-US"/>
        </w:rPr>
        <w:t>2.</w:t>
      </w:r>
      <w:r w:rsidR="0070685A" w:rsidRPr="00B04BC9">
        <w:rPr>
          <w:rFonts w:ascii="Times New Roman" w:hAnsi="Times New Roman" w:cs="Times New Roman"/>
          <w:lang w:val="en-US"/>
        </w:rPr>
        <w:t xml:space="preserve">3 </w:t>
      </w:r>
      <w:r w:rsidRPr="00B04BC9">
        <w:rPr>
          <w:rFonts w:ascii="Times New Roman" w:hAnsi="Times New Roman" w:cs="Times New Roman"/>
          <w:lang w:val="en-US"/>
        </w:rPr>
        <w:t xml:space="preserve">years </w:t>
      </w:r>
      <w:r w:rsidR="001F1BDC" w:rsidRPr="00B04BC9">
        <w:rPr>
          <w:rFonts w:ascii="Times New Roman" w:hAnsi="Times New Roman" w:cs="Times New Roman"/>
          <w:lang w:val="en-US"/>
        </w:rPr>
        <w:t>was identified</w:t>
      </w:r>
      <w:r w:rsidR="00A367F6" w:rsidRPr="00B04BC9">
        <w:rPr>
          <w:rFonts w:ascii="Times New Roman" w:hAnsi="Times New Roman" w:cs="Times New Roman"/>
          <w:lang w:val="en-US"/>
        </w:rPr>
        <w:t xml:space="preserve"> as a specific and sensitive marker of CD, which outperformed other risk factors of CD in MCI in sample one in terms of significance and specificity. </w:t>
      </w:r>
      <w:r w:rsidR="00A63D36" w:rsidRPr="00B04BC9">
        <w:rPr>
          <w:rFonts w:ascii="Times New Roman" w:hAnsi="Times New Roman" w:cs="Times New Roman"/>
          <w:lang w:val="en-US"/>
        </w:rPr>
        <w:t xml:space="preserve">However, sensitivity and specificity scores are not high enough for MRI-BPAD to serve as a stand-alone biomarker of CD. </w:t>
      </w:r>
      <w:r w:rsidR="007B5A0D" w:rsidRPr="00B04BC9">
        <w:rPr>
          <w:rFonts w:ascii="Times New Roman" w:hAnsi="Times New Roman" w:cs="Times New Roman"/>
          <w:lang w:val="en-US"/>
        </w:rPr>
        <w:t>P</w:t>
      </w:r>
      <w:r w:rsidR="00A63D36" w:rsidRPr="00B04BC9">
        <w:rPr>
          <w:rFonts w:ascii="Times New Roman" w:hAnsi="Times New Roman" w:cs="Times New Roman"/>
          <w:lang w:val="en-US"/>
        </w:rPr>
        <w:t xml:space="preserve">otentially, MRI-BPAD can serve as a reliable biomarker of CD </w:t>
      </w:r>
      <w:r w:rsidR="00A63D36" w:rsidRPr="00B04BC9">
        <w:rPr>
          <w:rFonts w:ascii="Times New Roman" w:hAnsi="Times New Roman" w:cs="Times New Roman"/>
          <w:lang w:val="en-US"/>
        </w:rPr>
        <w:lastRenderedPageBreak/>
        <w:t>together with APOE-e4 carriership, as Figure XX suggests different BPAD thresholds may apply as a function of the latter. XX</w:t>
      </w:r>
    </w:p>
    <w:p w14:paraId="75562611" w14:textId="42BA7E16" w:rsidR="00A874FB" w:rsidRPr="00B04BC9" w:rsidRDefault="001E779A" w:rsidP="00B04BC9">
      <w:pPr>
        <w:pStyle w:val="KeinLeerraum"/>
        <w:jc w:val="both"/>
        <w:rPr>
          <w:rFonts w:ascii="Times New Roman" w:hAnsi="Times New Roman" w:cs="Times New Roman"/>
          <w:lang w:val="en-US"/>
        </w:rPr>
      </w:pPr>
      <w:r w:rsidRPr="00B04BC9">
        <w:rPr>
          <w:rFonts w:ascii="Times New Roman" w:hAnsi="Times New Roman" w:cs="Times New Roman"/>
          <w:noProof/>
          <w:lang w:val="en-US"/>
        </w:rPr>
        <w:drawing>
          <wp:inline distT="0" distB="0" distL="0" distR="0" wp14:anchorId="2C97096A" wp14:editId="4161099C">
            <wp:extent cx="5354955" cy="6379845"/>
            <wp:effectExtent l="0" t="0" r="0" b="1905"/>
            <wp:docPr id="1" name="Grafik 1" descr="C:\Users\doeringe\AppData\Local\Microsoft\Windows\INetCache\Content.Word\MCI_MRI_CONV_both_andAPO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eringe\AppData\Local\Microsoft\Windows\INetCache\Content.Word\MCI_MRI_CONV_both_andAPOE_fin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4955" cy="6379845"/>
                    </a:xfrm>
                    <a:prstGeom prst="rect">
                      <a:avLst/>
                    </a:prstGeom>
                    <a:noFill/>
                    <a:ln>
                      <a:noFill/>
                    </a:ln>
                  </pic:spPr>
                </pic:pic>
              </a:graphicData>
            </a:graphic>
          </wp:inline>
        </w:drawing>
      </w:r>
    </w:p>
    <w:p w14:paraId="2D5F9E96" w14:textId="02A68E08" w:rsidR="00A874FB" w:rsidRPr="00B04BC9" w:rsidRDefault="00A874FB" w:rsidP="00B04BC9">
      <w:pPr>
        <w:pStyle w:val="KeinLeerraum"/>
        <w:jc w:val="both"/>
        <w:rPr>
          <w:rFonts w:ascii="Times New Roman" w:hAnsi="Times New Roman" w:cs="Times New Roman"/>
          <w:i/>
          <w:color w:val="000000" w:themeColor="text1"/>
          <w:lang w:val="en-US"/>
        </w:rPr>
      </w:pPr>
      <w:bookmarkStart w:id="16" w:name="_Ref100319200"/>
      <w:r w:rsidRPr="00B04BC9">
        <w:rPr>
          <w:rFonts w:ascii="Times New Roman" w:hAnsi="Times New Roman" w:cs="Times New Roman"/>
          <w:color w:val="000000" w:themeColor="text1"/>
          <w:lang w:val="en-US"/>
        </w:rPr>
        <w:t xml:space="preserve">Fig. </w:t>
      </w:r>
      <w:r w:rsidRPr="00B04BC9">
        <w:rPr>
          <w:rFonts w:ascii="Times New Roman" w:hAnsi="Times New Roman" w:cs="Times New Roman"/>
          <w:i/>
          <w:color w:val="000000" w:themeColor="text1"/>
        </w:rPr>
        <w:fldChar w:fldCharType="begin"/>
      </w:r>
      <w:r w:rsidRPr="00B04BC9">
        <w:rPr>
          <w:rFonts w:ascii="Times New Roman" w:hAnsi="Times New Roman" w:cs="Times New Roman"/>
          <w:color w:val="000000" w:themeColor="text1"/>
          <w:lang w:val="en-US"/>
        </w:rPr>
        <w:instrText xml:space="preserve"> SEQ Figure \* ARABIC </w:instrText>
      </w:r>
      <w:r w:rsidRPr="00B04BC9">
        <w:rPr>
          <w:rFonts w:ascii="Times New Roman" w:hAnsi="Times New Roman" w:cs="Times New Roman"/>
          <w:i/>
          <w:color w:val="000000" w:themeColor="text1"/>
        </w:rPr>
        <w:fldChar w:fldCharType="separate"/>
      </w:r>
      <w:r w:rsidR="00C915EA">
        <w:rPr>
          <w:rFonts w:ascii="Times New Roman" w:hAnsi="Times New Roman" w:cs="Times New Roman"/>
          <w:noProof/>
          <w:color w:val="000000" w:themeColor="text1"/>
          <w:lang w:val="en-US"/>
        </w:rPr>
        <w:t>4</w:t>
      </w:r>
      <w:r w:rsidRPr="00B04BC9">
        <w:rPr>
          <w:rFonts w:ascii="Times New Roman" w:hAnsi="Times New Roman" w:cs="Times New Roman"/>
          <w:i/>
          <w:color w:val="000000" w:themeColor="text1"/>
        </w:rPr>
        <w:fldChar w:fldCharType="end"/>
      </w:r>
      <w:bookmarkEnd w:id="16"/>
      <w:r w:rsidRPr="00B04BC9">
        <w:rPr>
          <w:rFonts w:ascii="Times New Roman" w:hAnsi="Times New Roman" w:cs="Times New Roman"/>
          <w:color w:val="000000" w:themeColor="text1"/>
          <w:lang w:val="en-US"/>
        </w:rPr>
        <w:t xml:space="preserve"> Cross-validated probability of cognitive decline within two years after a baseline diagnosis of MCI by MRI-BPAD. Higher MRI-BPAD and a positive amyloid status, together with higher </w:t>
      </w:r>
      <w:r w:rsidR="001B7973" w:rsidRPr="00B04BC9">
        <w:rPr>
          <w:rFonts w:ascii="Times New Roman" w:hAnsi="Times New Roman" w:cs="Times New Roman"/>
          <w:color w:val="000000" w:themeColor="text1"/>
          <w:lang w:val="en-US"/>
        </w:rPr>
        <w:t xml:space="preserve">XX </w:t>
      </w:r>
      <w:r w:rsidRPr="00B04BC9">
        <w:rPr>
          <w:rFonts w:ascii="Times New Roman" w:hAnsi="Times New Roman" w:cs="Times New Roman"/>
          <w:color w:val="000000" w:themeColor="text1"/>
          <w:lang w:val="en-US"/>
        </w:rPr>
        <w:t xml:space="preserve">PET-BPAD and a positive APOE-ε4 carriership predicted CD within two years with variable control groups. </w:t>
      </w:r>
      <w:r w:rsidR="001B7973" w:rsidRPr="00B04BC9">
        <w:rPr>
          <w:rFonts w:ascii="Times New Roman" w:hAnsi="Times New Roman" w:cs="Times New Roman"/>
          <w:color w:val="000000" w:themeColor="text1"/>
          <w:lang w:val="en-US"/>
        </w:rPr>
        <w:t xml:space="preserve">Stable individuals made transparent for visibility. </w:t>
      </w:r>
      <w:r w:rsidRPr="00B04BC9">
        <w:rPr>
          <w:rFonts w:ascii="Times New Roman" w:hAnsi="Times New Roman" w:cs="Times New Roman"/>
          <w:color w:val="000000" w:themeColor="text1"/>
          <w:lang w:val="en-US"/>
        </w:rPr>
        <w:t xml:space="preserve">a) The MRI-BPAD-derived threshold for CD in sample 1 (50% probability of disease progression; dotted line) was 2.1 years. b) The MRI-BPAD-derived decision boundary in sample 2 was 2.2 years. </w:t>
      </w:r>
      <w:r w:rsidR="001E779A" w:rsidRPr="00B04BC9">
        <w:rPr>
          <w:rFonts w:ascii="Times New Roman" w:hAnsi="Times New Roman" w:cs="Times New Roman"/>
          <w:i/>
          <w:color w:val="000000" w:themeColor="text1"/>
          <w:lang w:val="en-US"/>
        </w:rPr>
        <w:t xml:space="preserve">c) and d) 50% probability of cognitive decline requires a lower MRI-BPAD in APOE-e4 carriers compared to carriers. </w:t>
      </w:r>
      <w:r w:rsidRPr="00B04BC9">
        <w:rPr>
          <w:rFonts w:ascii="Times New Roman" w:hAnsi="Times New Roman" w:cs="Times New Roman"/>
          <w:color w:val="000000" w:themeColor="text1"/>
          <w:lang w:val="en-US"/>
        </w:rPr>
        <w:t>CD = cognitive decline; DX = diagnosis.</w:t>
      </w:r>
    </w:p>
    <w:p w14:paraId="42EF0D67" w14:textId="77777777" w:rsidR="00A22C1B" w:rsidRDefault="00A22C1B" w:rsidP="00B04BC9">
      <w:pPr>
        <w:pStyle w:val="KeinLeerraum"/>
        <w:jc w:val="both"/>
        <w:rPr>
          <w:rFonts w:ascii="Times New Roman" w:hAnsi="Times New Roman" w:cs="Times New Roman"/>
          <w:u w:val="single"/>
          <w:lang w:val="en-US"/>
        </w:rPr>
      </w:pPr>
    </w:p>
    <w:p w14:paraId="130C0E14" w14:textId="3F372E11" w:rsidR="00575177" w:rsidRPr="00B04BC9" w:rsidRDefault="00D05461" w:rsidP="00A22C1B">
      <w:pPr>
        <w:pStyle w:val="KeinLeerraum"/>
        <w:spacing w:line="480" w:lineRule="auto"/>
        <w:jc w:val="both"/>
        <w:rPr>
          <w:rFonts w:ascii="Times New Roman" w:hAnsi="Times New Roman" w:cs="Times New Roman"/>
          <w:u w:val="single"/>
          <w:lang w:val="en-US"/>
        </w:rPr>
      </w:pPr>
      <w:r w:rsidRPr="00B04BC9">
        <w:rPr>
          <w:rFonts w:ascii="Times New Roman" w:hAnsi="Times New Roman" w:cs="Times New Roman"/>
          <w:u w:val="single"/>
          <w:lang w:val="en-US"/>
        </w:rPr>
        <w:t>Method</w:t>
      </w:r>
    </w:p>
    <w:p w14:paraId="000640D2" w14:textId="33DDDC0D" w:rsidR="00D05461" w:rsidRPr="00B04BC9" w:rsidRDefault="00D05461" w:rsidP="00A22C1B">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Participants</w:t>
      </w:r>
    </w:p>
    <w:p w14:paraId="48A2126B" w14:textId="77777777" w:rsidR="00D05461" w:rsidRPr="00B04BC9" w:rsidRDefault="00D05461" w:rsidP="00A22C1B">
      <w:pPr>
        <w:pStyle w:val="KeinLeerraum"/>
        <w:spacing w:line="480" w:lineRule="auto"/>
        <w:jc w:val="both"/>
        <w:rPr>
          <w:rFonts w:ascii="Times New Roman" w:hAnsi="Times New Roman" w:cs="Times New Roman"/>
          <w:color w:val="222222"/>
          <w:shd w:val="clear" w:color="auto" w:fill="FFFFFF"/>
          <w:lang w:val="en-US"/>
        </w:rPr>
      </w:pPr>
      <w:r w:rsidRPr="00B04BC9">
        <w:rPr>
          <w:rFonts w:ascii="Times New Roman" w:hAnsi="Times New Roman" w:cs="Times New Roman"/>
          <w:color w:val="222222"/>
          <w:shd w:val="clear" w:color="auto" w:fill="FFFFFF"/>
          <w:lang w:val="en-US"/>
        </w:rPr>
        <w:lastRenderedPageBreak/>
        <w:t>The primary goal of ADNI has been to test whether biological markers and clinical and neuropsychological assessment can be combined to measure the progression of MCI and AD.</w:t>
      </w:r>
    </w:p>
    <w:p w14:paraId="614FACB9" w14:textId="0D2B0B19" w:rsidR="00C915EA" w:rsidRDefault="00C915EA">
      <w:pPr>
        <w:rPr>
          <w:rFonts w:ascii="Times New Roman" w:hAnsi="Times New Roman" w:cs="Times New Roman"/>
          <w:lang w:val="en-US"/>
        </w:rPr>
      </w:pPr>
      <w:r>
        <w:rPr>
          <w:rFonts w:ascii="Times New Roman" w:hAnsi="Times New Roman" w:cs="Times New Roman"/>
          <w:lang w:val="en-US"/>
        </w:rPr>
        <w:br w:type="page"/>
      </w:r>
    </w:p>
    <w:p w14:paraId="4755759B" w14:textId="56AE4D73" w:rsidR="00D05461" w:rsidRDefault="00C915EA" w:rsidP="00B04BC9">
      <w:pPr>
        <w:pStyle w:val="KeinLeerraum"/>
        <w:jc w:val="both"/>
        <w:rPr>
          <w:rFonts w:ascii="Times New Roman" w:hAnsi="Times New Roman" w:cs="Times New Roman"/>
          <w:b/>
          <w:lang w:val="en-US"/>
        </w:rPr>
      </w:pPr>
      <w:r>
        <w:rPr>
          <w:rFonts w:ascii="Times New Roman" w:hAnsi="Times New Roman" w:cs="Times New Roman"/>
          <w:b/>
          <w:lang w:val="en-US"/>
        </w:rPr>
        <w:lastRenderedPageBreak/>
        <w:t>Supplementary Materials</w:t>
      </w:r>
    </w:p>
    <w:p w14:paraId="1852C1CA" w14:textId="75DEA190" w:rsidR="00C915EA" w:rsidRPr="00B04BC9" w:rsidRDefault="00C915EA" w:rsidP="00C915EA">
      <w:pPr>
        <w:pStyle w:val="KeinLeerraum"/>
        <w:jc w:val="both"/>
        <w:rPr>
          <w:rFonts w:ascii="Times New Roman" w:hAnsi="Times New Roman" w:cs="Times New Roman"/>
        </w:rPr>
      </w:pPr>
      <w:r w:rsidRPr="00B04BC9">
        <w:rPr>
          <w:rFonts w:ascii="Times New Roman" w:hAnsi="Times New Roman" w:cs="Times New Roman"/>
          <w:noProof/>
          <w:lang w:val="en-US"/>
        </w:rPr>
        <w:drawing>
          <wp:inline distT="0" distB="0" distL="0" distR="0" wp14:anchorId="20E8A6C6" wp14:editId="4A95F4D6">
            <wp:extent cx="5742940" cy="3165475"/>
            <wp:effectExtent l="0" t="0" r="0" b="0"/>
            <wp:docPr id="2" name="Grafik 2" descr="MCI_MRI_ODDS_CONV_compl_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CI_MRI_ODDS_CONV_compl_both"/>
                    <pic:cNvPicPr>
                      <a:picLocks noChangeAspect="1" noChangeArrowheads="1"/>
                    </pic:cNvPicPr>
                  </pic:nvPicPr>
                  <pic:blipFill>
                    <a:blip r:embed="rId12" cstate="print">
                      <a:extLst>
                        <a:ext uri="{28A0092B-C50C-407E-A947-70E740481C1C}">
                          <a14:useLocalDpi xmlns:a14="http://schemas.microsoft.com/office/drawing/2010/main" val="0"/>
                        </a:ext>
                      </a:extLst>
                    </a:blip>
                    <a:srcRect l="3046" r="3571" b="8235"/>
                    <a:stretch>
                      <a:fillRect/>
                    </a:stretch>
                  </pic:blipFill>
                  <pic:spPr bwMode="auto">
                    <a:xfrm>
                      <a:off x="0" y="0"/>
                      <a:ext cx="5742940" cy="3165475"/>
                    </a:xfrm>
                    <a:prstGeom prst="rect">
                      <a:avLst/>
                    </a:prstGeom>
                    <a:noFill/>
                    <a:ln>
                      <a:noFill/>
                    </a:ln>
                  </pic:spPr>
                </pic:pic>
              </a:graphicData>
            </a:graphic>
          </wp:inline>
        </w:drawing>
      </w:r>
    </w:p>
    <w:p w14:paraId="39E11D47" w14:textId="58D7322B" w:rsidR="00C915EA" w:rsidRPr="00B04BC9" w:rsidRDefault="00C915EA" w:rsidP="00C915EA">
      <w:pPr>
        <w:pStyle w:val="KeinLeerraum"/>
        <w:jc w:val="both"/>
        <w:rPr>
          <w:rFonts w:ascii="Times New Roman" w:hAnsi="Times New Roman" w:cs="Times New Roman"/>
          <w:i/>
          <w:color w:val="000000" w:themeColor="text1"/>
          <w:lang w:val="en-US"/>
        </w:rPr>
      </w:pPr>
      <w:bookmarkStart w:id="17" w:name="_Ref100319184"/>
      <w:r w:rsidRPr="00B04BC9">
        <w:rPr>
          <w:rFonts w:ascii="Times New Roman" w:hAnsi="Times New Roman" w:cs="Times New Roman"/>
          <w:color w:val="000000" w:themeColor="text1"/>
          <w:lang w:val="en-US"/>
        </w:rPr>
        <w:t xml:space="preserve">Fig. </w:t>
      </w:r>
      <w:r w:rsidRPr="00B04BC9">
        <w:rPr>
          <w:rFonts w:ascii="Times New Roman" w:hAnsi="Times New Roman" w:cs="Times New Roman"/>
          <w:i/>
          <w:color w:val="000000" w:themeColor="text1"/>
        </w:rPr>
        <w:fldChar w:fldCharType="begin"/>
      </w:r>
      <w:r w:rsidRPr="00B04BC9">
        <w:rPr>
          <w:rFonts w:ascii="Times New Roman" w:hAnsi="Times New Roman" w:cs="Times New Roman"/>
          <w:color w:val="000000" w:themeColor="text1"/>
          <w:lang w:val="en-US"/>
        </w:rPr>
        <w:instrText xml:space="preserve"> SEQ Figure \* ARABIC </w:instrText>
      </w:r>
      <w:r w:rsidRPr="00B04BC9">
        <w:rPr>
          <w:rFonts w:ascii="Times New Roman" w:hAnsi="Times New Roman" w:cs="Times New Roman"/>
          <w:i/>
          <w:color w:val="000000" w:themeColor="text1"/>
        </w:rPr>
        <w:fldChar w:fldCharType="separate"/>
      </w:r>
      <w:r w:rsidR="00A22C1B">
        <w:rPr>
          <w:rFonts w:ascii="Times New Roman" w:hAnsi="Times New Roman" w:cs="Times New Roman"/>
          <w:noProof/>
          <w:color w:val="000000" w:themeColor="text1"/>
          <w:lang w:val="en-US"/>
        </w:rPr>
        <w:t>5</w:t>
      </w:r>
      <w:r w:rsidRPr="00B04BC9">
        <w:rPr>
          <w:rFonts w:ascii="Times New Roman" w:hAnsi="Times New Roman" w:cs="Times New Roman"/>
          <w:i/>
          <w:color w:val="000000" w:themeColor="text1"/>
        </w:rPr>
        <w:fldChar w:fldCharType="end"/>
      </w:r>
      <w:bookmarkEnd w:id="17"/>
      <w:r w:rsidRPr="00B04BC9">
        <w:rPr>
          <w:rFonts w:ascii="Times New Roman" w:hAnsi="Times New Roman" w:cs="Times New Roman"/>
          <w:color w:val="000000" w:themeColor="text1"/>
          <w:lang w:val="en-US"/>
        </w:rPr>
        <w:t xml:space="preserve"> Odds ratios of predicting cognitive decline in MCI patients. The odds of cognitive decline were increased by higher PET- and especially MRI-BPAD, as well as a positive APOE-e4 carriership and amyloid status.</w:t>
      </w:r>
    </w:p>
    <w:p w14:paraId="77DE2970" w14:textId="77777777" w:rsidR="00C915EA" w:rsidRPr="00C915EA" w:rsidRDefault="00C915EA" w:rsidP="00B04BC9">
      <w:pPr>
        <w:pStyle w:val="KeinLeerraum"/>
        <w:jc w:val="both"/>
        <w:rPr>
          <w:rFonts w:ascii="Times New Roman" w:hAnsi="Times New Roman" w:cs="Times New Roman"/>
          <w:b/>
          <w:lang w:val="en-US"/>
        </w:rPr>
      </w:pPr>
    </w:p>
    <w:sectPr w:rsidR="00C915EA" w:rsidRPr="00C915EA">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Elena Doering" w:date="2022-04-08T15:24:00Z" w:initials="ED">
    <w:p w14:paraId="05AE688E" w14:textId="3DB66F05" w:rsidR="00EF267E" w:rsidRPr="00A17376" w:rsidRDefault="00EF267E">
      <w:pPr>
        <w:pStyle w:val="Kommentartext"/>
        <w:rPr>
          <w:lang w:val="en-US"/>
        </w:rPr>
      </w:pPr>
      <w:r>
        <w:rPr>
          <w:rStyle w:val="Kommentarzeichen"/>
        </w:rPr>
        <w:annotationRef/>
      </w:r>
      <w:r w:rsidRPr="00A17376">
        <w:rPr>
          <w:lang w:val="en-US"/>
        </w:rPr>
        <w:t>DISCUSSION: NO AMYLOID STATUS FOR CN_VALIDATION</w:t>
      </w:r>
    </w:p>
  </w:comment>
  <w:comment w:id="8" w:author="Elena Doering" w:date="2022-04-08T11:08:00Z" w:initials="ED">
    <w:p w14:paraId="56500B42" w14:textId="3A34E26C" w:rsidR="00EF267E" w:rsidRDefault="00EF267E">
      <w:pPr>
        <w:pStyle w:val="Kommentartext"/>
        <w:rPr>
          <w:lang w:val="en-US"/>
        </w:rPr>
      </w:pPr>
      <w:r>
        <w:rPr>
          <w:rStyle w:val="Kommentarzeichen"/>
        </w:rPr>
        <w:annotationRef/>
      </w:r>
      <w:r w:rsidRPr="0070056B">
        <w:rPr>
          <w:lang w:val="en-US"/>
        </w:rPr>
        <w:t>Small change in number of participants yields somewhat different results</w:t>
      </w:r>
    </w:p>
    <w:p w14:paraId="19DF1284" w14:textId="5AD287CB" w:rsidR="00EF267E" w:rsidRPr="0070056B" w:rsidRDefault="00EF267E" w:rsidP="0070056B">
      <w:pPr>
        <w:pStyle w:val="Kommentartext"/>
        <w:numPr>
          <w:ilvl w:val="0"/>
          <w:numId w:val="1"/>
        </w:numPr>
        <w:rPr>
          <w:lang w:val="en-US"/>
        </w:rPr>
      </w:pPr>
      <w:r>
        <w:rPr>
          <w:lang w:val="en-US"/>
        </w:rPr>
        <w:t>DISCUSSION: small sample size for CN conversion analysis</w:t>
      </w:r>
    </w:p>
  </w:comment>
  <w:comment w:id="10" w:author="Elena Doering" w:date="2022-04-07T22:07:00Z" w:initials="ED">
    <w:p w14:paraId="7BD2069F" w14:textId="77777777" w:rsidR="00EF267E" w:rsidRPr="009D51CE" w:rsidRDefault="00EF267E">
      <w:pPr>
        <w:pStyle w:val="Kommentartext"/>
        <w:rPr>
          <w:lang w:val="en-US"/>
        </w:rPr>
      </w:pPr>
      <w:r>
        <w:rPr>
          <w:rStyle w:val="Kommentarzeichen"/>
        </w:rPr>
        <w:annotationRef/>
      </w:r>
      <w:r w:rsidRPr="009D51CE">
        <w:rPr>
          <w:lang w:val="en-US"/>
        </w:rPr>
        <w:t>Discuss!</w:t>
      </w:r>
    </w:p>
  </w:comment>
  <w:comment w:id="11" w:author="Elena Doering" w:date="2022-04-07T22:08:00Z" w:initials="ED">
    <w:p w14:paraId="4354FFA4" w14:textId="77777777" w:rsidR="00EF267E" w:rsidRPr="004D60CF" w:rsidRDefault="00EF267E">
      <w:pPr>
        <w:pStyle w:val="Kommentartext"/>
        <w:rPr>
          <w:lang w:val="en-US"/>
        </w:rPr>
      </w:pPr>
      <w:r>
        <w:rPr>
          <w:rStyle w:val="Kommentarzeichen"/>
        </w:rPr>
        <w:annotationRef/>
      </w:r>
      <w:r w:rsidRPr="004D60CF">
        <w:rPr>
          <w:lang w:val="en-US"/>
        </w:rPr>
        <w:t>Due to coding of missing values</w:t>
      </w:r>
      <w:r>
        <w:rPr>
          <w:lang w:val="en-US"/>
        </w:rPr>
        <w:t>?</w:t>
      </w:r>
    </w:p>
  </w:comment>
  <w:comment w:id="12" w:author="Elena Doering" w:date="2022-04-09T15:47:00Z" w:initials="ED">
    <w:p w14:paraId="3D600CD8" w14:textId="4250BE2D" w:rsidR="00EF267E" w:rsidRPr="00D70A9F" w:rsidRDefault="00EF267E">
      <w:pPr>
        <w:pStyle w:val="Kommentartext"/>
        <w:rPr>
          <w:lang w:val="en-US"/>
        </w:rPr>
      </w:pPr>
      <w:r>
        <w:rPr>
          <w:rStyle w:val="Kommentarzeichen"/>
        </w:rPr>
        <w:annotationRef/>
      </w:r>
      <w:r w:rsidRPr="00D70A9F">
        <w:rPr>
          <w:lang w:val="en-US"/>
        </w:rPr>
        <w:t xml:space="preserve">Also due to colinearity between amyloid status and </w:t>
      </w:r>
      <w:r>
        <w:rPr>
          <w:lang w:val="en-US"/>
        </w:rPr>
        <w:t>APOE-e4 carriership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AE688E" w15:done="0"/>
  <w15:commentEx w15:paraId="19DF1284" w15:done="0"/>
  <w15:commentEx w15:paraId="7BD2069F" w15:done="0"/>
  <w15:commentEx w15:paraId="4354FFA4" w15:paraIdParent="7BD2069F" w15:done="0"/>
  <w15:commentEx w15:paraId="3D600CD8" w15:paraIdParent="7BD2069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BC7F85"/>
    <w:multiLevelType w:val="hybridMultilevel"/>
    <w:tmpl w:val="7A848D76"/>
    <w:lvl w:ilvl="0" w:tplc="D5E42A7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F30C06"/>
    <w:multiLevelType w:val="hybridMultilevel"/>
    <w:tmpl w:val="52864F70"/>
    <w:lvl w:ilvl="0" w:tplc="25D0121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lena Doering">
    <w15:presenceInfo w15:providerId="AD" w15:userId="S-1-5-21-2309000503-369074700-3897819681-224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75B"/>
    <w:rsid w:val="00082708"/>
    <w:rsid w:val="0008380C"/>
    <w:rsid w:val="00085336"/>
    <w:rsid w:val="000927CE"/>
    <w:rsid w:val="000D775B"/>
    <w:rsid w:val="000F3E2B"/>
    <w:rsid w:val="0015686E"/>
    <w:rsid w:val="00181F78"/>
    <w:rsid w:val="001B7973"/>
    <w:rsid w:val="001D488A"/>
    <w:rsid w:val="001D5BA0"/>
    <w:rsid w:val="001E779A"/>
    <w:rsid w:val="001F1BDC"/>
    <w:rsid w:val="001F6371"/>
    <w:rsid w:val="001F68EF"/>
    <w:rsid w:val="002036A4"/>
    <w:rsid w:val="0020748D"/>
    <w:rsid w:val="00240453"/>
    <w:rsid w:val="00246E96"/>
    <w:rsid w:val="00252D69"/>
    <w:rsid w:val="002844A7"/>
    <w:rsid w:val="0028663F"/>
    <w:rsid w:val="002C1CBC"/>
    <w:rsid w:val="002E3E44"/>
    <w:rsid w:val="002F449E"/>
    <w:rsid w:val="003019BE"/>
    <w:rsid w:val="00314459"/>
    <w:rsid w:val="0031785F"/>
    <w:rsid w:val="00320721"/>
    <w:rsid w:val="00331651"/>
    <w:rsid w:val="00395B94"/>
    <w:rsid w:val="003B48D1"/>
    <w:rsid w:val="003F57E2"/>
    <w:rsid w:val="00433690"/>
    <w:rsid w:val="00437FCF"/>
    <w:rsid w:val="004555CD"/>
    <w:rsid w:val="00481A9A"/>
    <w:rsid w:val="004A26D9"/>
    <w:rsid w:val="004D344C"/>
    <w:rsid w:val="004D60CF"/>
    <w:rsid w:val="004F415F"/>
    <w:rsid w:val="0051354E"/>
    <w:rsid w:val="00556449"/>
    <w:rsid w:val="005600C9"/>
    <w:rsid w:val="00575177"/>
    <w:rsid w:val="0061565F"/>
    <w:rsid w:val="0063718A"/>
    <w:rsid w:val="006A68C0"/>
    <w:rsid w:val="006B6C4F"/>
    <w:rsid w:val="006D7FFA"/>
    <w:rsid w:val="0070056B"/>
    <w:rsid w:val="0070685A"/>
    <w:rsid w:val="00706DAC"/>
    <w:rsid w:val="007107EA"/>
    <w:rsid w:val="00714E39"/>
    <w:rsid w:val="00746947"/>
    <w:rsid w:val="007956E0"/>
    <w:rsid w:val="007B5A0D"/>
    <w:rsid w:val="007F3674"/>
    <w:rsid w:val="0080015F"/>
    <w:rsid w:val="0080787D"/>
    <w:rsid w:val="008237A6"/>
    <w:rsid w:val="008655C1"/>
    <w:rsid w:val="00870FB5"/>
    <w:rsid w:val="00871ECA"/>
    <w:rsid w:val="008C31CD"/>
    <w:rsid w:val="008E4602"/>
    <w:rsid w:val="008F1190"/>
    <w:rsid w:val="0092120A"/>
    <w:rsid w:val="00922061"/>
    <w:rsid w:val="009D51CE"/>
    <w:rsid w:val="009D6573"/>
    <w:rsid w:val="009D7FE0"/>
    <w:rsid w:val="009E2AAA"/>
    <w:rsid w:val="00A17376"/>
    <w:rsid w:val="00A22C1B"/>
    <w:rsid w:val="00A367F6"/>
    <w:rsid w:val="00A56238"/>
    <w:rsid w:val="00A569D9"/>
    <w:rsid w:val="00A63D36"/>
    <w:rsid w:val="00A874FB"/>
    <w:rsid w:val="00AA1A5F"/>
    <w:rsid w:val="00AD14F9"/>
    <w:rsid w:val="00AD3E59"/>
    <w:rsid w:val="00AE49F0"/>
    <w:rsid w:val="00AF36FF"/>
    <w:rsid w:val="00B04BC9"/>
    <w:rsid w:val="00B14508"/>
    <w:rsid w:val="00B17E75"/>
    <w:rsid w:val="00B27241"/>
    <w:rsid w:val="00B43969"/>
    <w:rsid w:val="00B5426B"/>
    <w:rsid w:val="00B863A4"/>
    <w:rsid w:val="00BC1548"/>
    <w:rsid w:val="00BF6EDD"/>
    <w:rsid w:val="00C217DE"/>
    <w:rsid w:val="00C46FE8"/>
    <w:rsid w:val="00C50D6C"/>
    <w:rsid w:val="00C5120D"/>
    <w:rsid w:val="00C56B49"/>
    <w:rsid w:val="00C915EA"/>
    <w:rsid w:val="00CA1A1F"/>
    <w:rsid w:val="00CB3E8F"/>
    <w:rsid w:val="00CC4831"/>
    <w:rsid w:val="00CC4AB5"/>
    <w:rsid w:val="00CC75DC"/>
    <w:rsid w:val="00CE1583"/>
    <w:rsid w:val="00D05461"/>
    <w:rsid w:val="00D26419"/>
    <w:rsid w:val="00D46C99"/>
    <w:rsid w:val="00D46EA5"/>
    <w:rsid w:val="00D51300"/>
    <w:rsid w:val="00D53997"/>
    <w:rsid w:val="00D5634D"/>
    <w:rsid w:val="00D70A9F"/>
    <w:rsid w:val="00D956C1"/>
    <w:rsid w:val="00E20A63"/>
    <w:rsid w:val="00EA53AA"/>
    <w:rsid w:val="00EB3526"/>
    <w:rsid w:val="00EF267E"/>
    <w:rsid w:val="00F04193"/>
    <w:rsid w:val="00F15CAE"/>
    <w:rsid w:val="00F16203"/>
    <w:rsid w:val="00F74F01"/>
    <w:rsid w:val="00F921CC"/>
    <w:rsid w:val="00FF1D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01092"/>
  <w15:chartTrackingRefBased/>
  <w15:docId w15:val="{64BCA051-CFAE-42D1-851D-8B7FF5ABE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0D775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eschriftung">
    <w:name w:val="caption"/>
    <w:basedOn w:val="Standard"/>
    <w:next w:val="Standard"/>
    <w:uiPriority w:val="35"/>
    <w:unhideWhenUsed/>
    <w:qFormat/>
    <w:rsid w:val="006A68C0"/>
    <w:pPr>
      <w:spacing w:after="200" w:line="240" w:lineRule="auto"/>
    </w:pPr>
    <w:rPr>
      <w:i/>
      <w:iCs/>
      <w:color w:val="44546A" w:themeColor="text2"/>
      <w:sz w:val="18"/>
      <w:szCs w:val="18"/>
    </w:rPr>
  </w:style>
  <w:style w:type="character" w:styleId="Hyperlink">
    <w:name w:val="Hyperlink"/>
    <w:basedOn w:val="Absatz-Standardschriftart"/>
    <w:uiPriority w:val="99"/>
    <w:semiHidden/>
    <w:unhideWhenUsed/>
    <w:rsid w:val="00C46FE8"/>
    <w:rPr>
      <w:color w:val="0000FF"/>
      <w:u w:val="single"/>
    </w:rPr>
  </w:style>
  <w:style w:type="table" w:styleId="Tabellenraster">
    <w:name w:val="Table Grid"/>
    <w:basedOn w:val="NormaleTabelle"/>
    <w:uiPriority w:val="39"/>
    <w:rsid w:val="00922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4D60CF"/>
    <w:rPr>
      <w:sz w:val="16"/>
      <w:szCs w:val="16"/>
    </w:rPr>
  </w:style>
  <w:style w:type="paragraph" w:styleId="Kommentartext">
    <w:name w:val="annotation text"/>
    <w:basedOn w:val="Standard"/>
    <w:link w:val="KommentartextZchn"/>
    <w:uiPriority w:val="99"/>
    <w:semiHidden/>
    <w:unhideWhenUsed/>
    <w:rsid w:val="004D60C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D60CF"/>
    <w:rPr>
      <w:sz w:val="20"/>
      <w:szCs w:val="20"/>
    </w:rPr>
  </w:style>
  <w:style w:type="paragraph" w:styleId="Kommentarthema">
    <w:name w:val="annotation subject"/>
    <w:basedOn w:val="Kommentartext"/>
    <w:next w:val="Kommentartext"/>
    <w:link w:val="KommentarthemaZchn"/>
    <w:uiPriority w:val="99"/>
    <w:semiHidden/>
    <w:unhideWhenUsed/>
    <w:rsid w:val="004D60CF"/>
    <w:rPr>
      <w:b/>
      <w:bCs/>
    </w:rPr>
  </w:style>
  <w:style w:type="character" w:customStyle="1" w:styleId="KommentarthemaZchn">
    <w:name w:val="Kommentarthema Zchn"/>
    <w:basedOn w:val="KommentartextZchn"/>
    <w:link w:val="Kommentarthema"/>
    <w:uiPriority w:val="99"/>
    <w:semiHidden/>
    <w:rsid w:val="004D60CF"/>
    <w:rPr>
      <w:b/>
      <w:bCs/>
      <w:sz w:val="20"/>
      <w:szCs w:val="20"/>
    </w:rPr>
  </w:style>
  <w:style w:type="paragraph" w:styleId="Sprechblasentext">
    <w:name w:val="Balloon Text"/>
    <w:basedOn w:val="Standard"/>
    <w:link w:val="SprechblasentextZchn"/>
    <w:uiPriority w:val="99"/>
    <w:semiHidden/>
    <w:unhideWhenUsed/>
    <w:rsid w:val="004D60C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D60CF"/>
    <w:rPr>
      <w:rFonts w:ascii="Segoe UI" w:hAnsi="Segoe UI" w:cs="Segoe UI"/>
      <w:sz w:val="18"/>
      <w:szCs w:val="18"/>
    </w:rPr>
  </w:style>
  <w:style w:type="paragraph" w:styleId="KeinLeerraum">
    <w:name w:val="No Spacing"/>
    <w:uiPriority w:val="1"/>
    <w:qFormat/>
    <w:rsid w:val="00B04BC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408715">
      <w:bodyDiv w:val="1"/>
      <w:marLeft w:val="0"/>
      <w:marRight w:val="0"/>
      <w:marTop w:val="0"/>
      <w:marBottom w:val="0"/>
      <w:divBdr>
        <w:top w:val="none" w:sz="0" w:space="0" w:color="auto"/>
        <w:left w:val="none" w:sz="0" w:space="0" w:color="auto"/>
        <w:bottom w:val="none" w:sz="0" w:space="0" w:color="auto"/>
        <w:right w:val="none" w:sz="0" w:space="0" w:color="auto"/>
      </w:divBdr>
    </w:div>
    <w:div w:id="359164594">
      <w:bodyDiv w:val="1"/>
      <w:marLeft w:val="0"/>
      <w:marRight w:val="0"/>
      <w:marTop w:val="0"/>
      <w:marBottom w:val="0"/>
      <w:divBdr>
        <w:top w:val="none" w:sz="0" w:space="0" w:color="auto"/>
        <w:left w:val="none" w:sz="0" w:space="0" w:color="auto"/>
        <w:bottom w:val="none" w:sz="0" w:space="0" w:color="auto"/>
        <w:right w:val="none" w:sz="0" w:space="0" w:color="auto"/>
      </w:divBdr>
    </w:div>
    <w:div w:id="1373580985">
      <w:bodyDiv w:val="1"/>
      <w:marLeft w:val="0"/>
      <w:marRight w:val="0"/>
      <w:marTop w:val="0"/>
      <w:marBottom w:val="0"/>
      <w:divBdr>
        <w:top w:val="none" w:sz="0" w:space="0" w:color="auto"/>
        <w:left w:val="none" w:sz="0" w:space="0" w:color="auto"/>
        <w:bottom w:val="none" w:sz="0" w:space="0" w:color="auto"/>
        <w:right w:val="none" w:sz="0" w:space="0" w:color="auto"/>
      </w:divBdr>
    </w:div>
    <w:div w:id="1973635612">
      <w:bodyDiv w:val="1"/>
      <w:marLeft w:val="0"/>
      <w:marRight w:val="0"/>
      <w:marTop w:val="0"/>
      <w:marBottom w:val="0"/>
      <w:divBdr>
        <w:top w:val="none" w:sz="0" w:space="0" w:color="auto"/>
        <w:left w:val="none" w:sz="0" w:space="0" w:color="auto"/>
        <w:bottom w:val="none" w:sz="0" w:space="0" w:color="auto"/>
        <w:right w:val="none" w:sz="0" w:space="0" w:color="auto"/>
      </w:divBdr>
    </w:div>
    <w:div w:id="199668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DEDFF-F41F-4C6B-BD05-D3E54BA57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2868</Words>
  <Characters>16351</Characters>
  <Application>Microsoft Office Word</Application>
  <DocSecurity>0</DocSecurity>
  <Lines>136</Lines>
  <Paragraphs>38</Paragraphs>
  <ScaleCrop>false</ScaleCrop>
  <HeadingPairs>
    <vt:vector size="2" baseType="variant">
      <vt:variant>
        <vt:lpstr>Titel</vt:lpstr>
      </vt:variant>
      <vt:variant>
        <vt:i4>1</vt:i4>
      </vt:variant>
    </vt:vector>
  </HeadingPairs>
  <TitlesOfParts>
    <vt:vector size="1" baseType="lpstr">
      <vt:lpstr/>
    </vt:vector>
  </TitlesOfParts>
  <Company>Universitätsklinikum Köln (AöR)</Company>
  <LinksUpToDate>false</LinksUpToDate>
  <CharactersWithSpaces>19181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Doering</dc:creator>
  <cp:keywords/>
  <dc:description/>
  <cp:lastModifiedBy>Elena Doering</cp:lastModifiedBy>
  <cp:revision>51</cp:revision>
  <dcterms:created xsi:type="dcterms:W3CDTF">2022-03-25T09:33:00Z</dcterms:created>
  <dcterms:modified xsi:type="dcterms:W3CDTF">2022-04-11T15:39:00Z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ba211d4a-1c22-34d0-af37-eed5eca2048f</vt:lpwstr>
  </property>
  <property fmtid="{D5CDD505-2E9C-101B-9397-08002B2CF9AE}" pid="4" name="Mendeley Citation Style_1">
    <vt:lpwstr>http://www.zotero.org/styles/springer-vancouver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http://www.zotero.org/styles/harvard-cite-them-right</vt:lpwstr>
  </property>
  <property fmtid="{D5CDD505-2E9C-101B-9397-08002B2CF9AE}" pid="10" name="Mendeley Recent Style Name 2_1">
    <vt:lpwstr>Cite Them Right 10th edition - Harvard</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(deprecated)</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http://www.zotero.org/styles/modern-language-association</vt:lpwstr>
  </property>
  <property fmtid="{D5CDD505-2E9C-101B-9397-08002B2CF9AE}" pid="16" name="Mendeley Recent Style Name 5_1">
    <vt:lpwstr>Modern Language Association 8th edition</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http://www.zotero.org/styles/nature-publishing-group-vancouver</vt:lpwstr>
  </property>
  <property fmtid="{D5CDD505-2E9C-101B-9397-08002B2CF9AE}" pid="20" name="Mendeley Recent Style Name 7_1">
    <vt:lpwstr>Nature Publishing Group - Vancouver</vt:lpwstr>
  </property>
  <property fmtid="{D5CDD505-2E9C-101B-9397-08002B2CF9AE}" pid="21" name="Mendeley Recent Style Id 8_1">
    <vt:lpwstr>http://www.zotero.org/styles/springer-vancouver</vt:lpwstr>
  </property>
  <property fmtid="{D5CDD505-2E9C-101B-9397-08002B2CF9AE}" pid="22" name="Mendeley Recent Style Name 8_1">
    <vt:lpwstr>Springer - Vancouver</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