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0C21" w14:textId="77777777" w:rsidR="00D420D1" w:rsidRDefault="00D420D1" w:rsidP="00D420D1">
      <w:pPr>
        <w:pStyle w:val="Ttulo2"/>
        <w:jc w:val="center"/>
      </w:pPr>
      <w:bookmarkStart w:id="0" w:name="_Hlk482286793"/>
      <w:bookmarkEnd w:id="0"/>
      <w:r>
        <w:rPr>
          <w:noProof/>
          <w:lang w:val="es-ES" w:eastAsia="es-ES"/>
        </w:rPr>
        <w:drawing>
          <wp:inline distT="0" distB="0" distL="0" distR="0" wp14:anchorId="0DA414EF" wp14:editId="6AC3CE24">
            <wp:extent cx="1417320" cy="750898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01578" w14:textId="77777777" w:rsidR="00D420D1" w:rsidRDefault="00D420D1" w:rsidP="00D420D1">
      <w:pPr>
        <w:spacing w:after="0" w:line="240" w:lineRule="auto"/>
        <w:jc w:val="center"/>
        <w:rPr>
          <w:rFonts w:ascii="Calibri" w:eastAsia="Calibri" w:hAnsi="Calibri" w:cs="Calibri"/>
          <w:smallCaps/>
          <w:color w:val="5B9BD5"/>
          <w:sz w:val="40"/>
        </w:rPr>
      </w:pPr>
      <w:r>
        <w:rPr>
          <w:rFonts w:ascii="Calibri" w:eastAsia="Calibri" w:hAnsi="Calibri" w:cs="Calibri"/>
          <w:smallCaps/>
          <w:color w:val="5B9BD5"/>
          <w:sz w:val="40"/>
        </w:rPr>
        <w:t>PRÁCTICA 2</w:t>
      </w:r>
      <w:r w:rsidRPr="00C10C56">
        <w:rPr>
          <w:rFonts w:ascii="Calibri" w:eastAsia="Calibri" w:hAnsi="Calibri" w:cs="Calibri"/>
          <w:smallCaps/>
          <w:color w:val="5B9BD5"/>
          <w:sz w:val="40"/>
        </w:rPr>
        <w:t xml:space="preserve">: </w:t>
      </w:r>
    </w:p>
    <w:p w14:paraId="02A48160" w14:textId="77777777" w:rsidR="00D420D1" w:rsidRPr="00C10C56" w:rsidRDefault="00D420D1" w:rsidP="00D420D1">
      <w:pPr>
        <w:spacing w:after="0" w:line="240" w:lineRule="auto"/>
        <w:jc w:val="center"/>
        <w:rPr>
          <w:rFonts w:ascii="Calibri" w:eastAsia="Calibri" w:hAnsi="Calibri" w:cs="Calibri"/>
          <w:smallCaps/>
          <w:color w:val="5B9BD5"/>
          <w:sz w:val="40"/>
        </w:rPr>
      </w:pPr>
      <w:r>
        <w:rPr>
          <w:rFonts w:ascii="Calibri" w:eastAsia="Calibri" w:hAnsi="Calibri" w:cs="Calibri"/>
          <w:smallCaps/>
          <w:color w:val="5B9BD5"/>
          <w:sz w:val="40"/>
        </w:rPr>
        <w:t>ILUMINACIÓN EN GLSL</w:t>
      </w:r>
    </w:p>
    <w:p w14:paraId="7C03FF30" w14:textId="77777777" w:rsidR="00D420D1" w:rsidRDefault="00D420D1" w:rsidP="00D420D1">
      <w:pPr>
        <w:spacing w:before="480" w:after="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74C8398E" wp14:editId="4054EDCE">
            <wp:extent cx="758952" cy="478932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1C0F0" w14:textId="77777777" w:rsidR="00D420D1" w:rsidRDefault="00D420D1" w:rsidP="00D420D1">
      <w:pPr>
        <w:spacing w:before="480" w:after="0" w:line="240" w:lineRule="auto"/>
        <w:jc w:val="center"/>
      </w:pPr>
    </w:p>
    <w:p w14:paraId="01338258" w14:textId="77777777" w:rsidR="00D420D1" w:rsidRPr="00C10C56" w:rsidRDefault="00D420D1" w:rsidP="00D420D1">
      <w:pPr>
        <w:pStyle w:val="Ttulo1"/>
        <w:jc w:val="center"/>
        <w:rPr>
          <w:sz w:val="48"/>
        </w:rPr>
      </w:pPr>
      <w:r w:rsidRPr="00990232">
        <w:rPr>
          <w:noProof/>
          <w:u w:val="none"/>
          <w:lang w:eastAsia="es-ES"/>
        </w:rPr>
        <mc:AlternateContent>
          <mc:Choice Requires="wps">
            <w:drawing>
              <wp:inline distT="0" distB="0" distL="0" distR="0" wp14:anchorId="1533BCFF" wp14:editId="7CE64F36">
                <wp:extent cx="5524500" cy="1079500"/>
                <wp:effectExtent l="0" t="0" r="0" b="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750" y="3241838"/>
                          <a:ext cx="5524500" cy="107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C11691" w14:textId="42046D13" w:rsidR="00D420D1" w:rsidRPr="00230D4D" w:rsidRDefault="00D420D1" w:rsidP="00D420D1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GR</w:t>
                            </w:r>
                            <w:r w:rsidR="007B0C92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FICOS POR COMPUTADOR</w:t>
                            </w:r>
                          </w:p>
                          <w:p w14:paraId="0E8BABD8" w14:textId="3AC924B0" w:rsidR="00D420D1" w:rsidRPr="00230D4D" w:rsidRDefault="00D420D1" w:rsidP="00D420D1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4</w:t>
                            </w:r>
                            <w:r w:rsidRPr="00230D4D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º</w:t>
                            </w:r>
                            <w:r w:rsidR="007B0C92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230D4D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 xml:space="preserve"> INGENIER</w:t>
                            </w:r>
                            <w:r w:rsidR="007B0C92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Í</w:t>
                            </w:r>
                            <w:r w:rsidRPr="00230D4D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A DE COMPUTADORES</w:t>
                            </w:r>
                          </w:p>
                          <w:p w14:paraId="1F4C37EA" w14:textId="54289DA5" w:rsidR="00D420D1" w:rsidRPr="00D420D1" w:rsidRDefault="00D420D1" w:rsidP="00D420D1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5B9BD5"/>
                                <w:lang w:val="es-ES"/>
                              </w:rPr>
                            </w:pPr>
                            <w:r w:rsidRPr="00D420D1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CURSO 201</w:t>
                            </w:r>
                            <w:r w:rsidR="007B0C92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8</w:t>
                            </w:r>
                            <w:r w:rsidRPr="00D420D1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/201</w:t>
                            </w:r>
                            <w:r w:rsidR="007B0C92"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40"/>
                                <w:lang w:val="es-ES"/>
                              </w:rPr>
                              <w:t>9</w:t>
                            </w:r>
                            <w:r w:rsidRPr="00D420D1">
                              <w:rPr>
                                <w:rFonts w:ascii="Calibri" w:eastAsia="Calibri" w:hAnsi="Calibri" w:cs="Calibri"/>
                                <w:color w:val="5B9BD5"/>
                                <w:lang w:val="es-E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b" anchorCtr="0"/>
                    </wps:wsp>
                  </a:graphicData>
                </a:graphic>
              </wp:inline>
            </w:drawing>
          </mc:Choice>
          <mc:Fallback>
            <w:pict>
              <v:rect w14:anchorId="1533BCFF" id="Rectángulo 14" o:spid="_x0000_s1026" style="width:43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" filled="f" stroked="f">
                <v:textbox inset="0,0,0,0">
                  <w:txbxContent>
                    <w:p w14:paraId="54C11691" w14:textId="42046D13" w:rsidR="00D420D1" w:rsidRPr="00230D4D" w:rsidRDefault="00D420D1" w:rsidP="00D420D1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GR</w:t>
                      </w:r>
                      <w:r w:rsidR="007B0C92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Á</w:t>
                      </w:r>
                      <w:r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FICOS POR COMPUTADOR</w:t>
                      </w:r>
                    </w:p>
                    <w:p w14:paraId="0E8BABD8" w14:textId="3AC924B0" w:rsidR="00D420D1" w:rsidRPr="00230D4D" w:rsidRDefault="00D420D1" w:rsidP="00D420D1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4</w:t>
                      </w:r>
                      <w:r w:rsidRPr="00230D4D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º</w:t>
                      </w:r>
                      <w:r w:rsidR="007B0C92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 xml:space="preserve"> </w:t>
                      </w:r>
                      <w:bookmarkStart w:id="2" w:name="_GoBack"/>
                      <w:bookmarkEnd w:id="2"/>
                      <w:r w:rsidRPr="00230D4D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 xml:space="preserve"> INGENIER</w:t>
                      </w:r>
                      <w:r w:rsidR="007B0C92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Í</w:t>
                      </w:r>
                      <w:r w:rsidRPr="00230D4D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A DE COMPUTADORES</w:t>
                      </w:r>
                    </w:p>
                    <w:p w14:paraId="1F4C37EA" w14:textId="54289DA5" w:rsidR="00D420D1" w:rsidRPr="00D420D1" w:rsidRDefault="00D420D1" w:rsidP="00D420D1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color w:val="5B9BD5"/>
                          <w:lang w:val="es-ES"/>
                        </w:rPr>
                      </w:pPr>
                      <w:r w:rsidRPr="00D420D1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CURSO 201</w:t>
                      </w:r>
                      <w:r w:rsidR="007B0C92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8</w:t>
                      </w:r>
                      <w:r w:rsidRPr="00D420D1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/201</w:t>
                      </w:r>
                      <w:r w:rsidR="007B0C92">
                        <w:rPr>
                          <w:rFonts w:ascii="Calibri" w:eastAsia="Calibri" w:hAnsi="Calibri" w:cs="Calibri"/>
                          <w:smallCaps/>
                          <w:color w:val="5B9BD5"/>
                          <w:sz w:val="40"/>
                          <w:lang w:val="es-ES"/>
                        </w:rPr>
                        <w:t>9</w:t>
                      </w:r>
                      <w:r w:rsidRPr="00D420D1">
                        <w:rPr>
                          <w:rFonts w:ascii="Calibri" w:eastAsia="Calibri" w:hAnsi="Calibri" w:cs="Calibri"/>
                          <w:color w:val="5B9BD5"/>
                          <w:lang w:val="es-ES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1C2490" w14:textId="77777777" w:rsidR="00D420D1" w:rsidRDefault="00D420D1" w:rsidP="00D420D1">
      <w:pPr>
        <w:spacing w:after="40" w:line="240" w:lineRule="auto"/>
        <w:textDirection w:val="btLr"/>
        <w:rPr>
          <w:rFonts w:ascii="Calibri" w:eastAsia="Calibri" w:hAnsi="Calibri" w:cs="Calibri"/>
          <w:smallCaps/>
          <w:color w:val="5B9BD5"/>
          <w:sz w:val="40"/>
        </w:rPr>
      </w:pPr>
    </w:p>
    <w:p w14:paraId="42B383CD" w14:textId="77777777" w:rsidR="00D420D1" w:rsidRDefault="00D420D1" w:rsidP="00D420D1">
      <w:pPr>
        <w:spacing w:after="40" w:line="240" w:lineRule="auto"/>
        <w:jc w:val="center"/>
        <w:textDirection w:val="btLr"/>
        <w:rPr>
          <w:rFonts w:ascii="Calibri" w:eastAsia="Calibri" w:hAnsi="Calibri" w:cs="Calibri"/>
          <w:smallCaps/>
          <w:color w:val="5B9BD5"/>
          <w:sz w:val="40"/>
        </w:rPr>
      </w:pPr>
    </w:p>
    <w:p w14:paraId="7BD42C7E" w14:textId="77777777" w:rsidR="00D420D1" w:rsidRPr="00230D4D" w:rsidRDefault="00D420D1" w:rsidP="00D420D1">
      <w:pPr>
        <w:spacing w:after="40" w:line="240" w:lineRule="auto"/>
        <w:jc w:val="center"/>
        <w:textDirection w:val="btLr"/>
        <w:rPr>
          <w:lang w:val="es-ES"/>
        </w:rPr>
      </w:pPr>
      <w:r>
        <w:rPr>
          <w:rFonts w:ascii="Calibri" w:eastAsia="Calibri" w:hAnsi="Calibri" w:cs="Calibri"/>
          <w:smallCaps/>
          <w:color w:val="5B9BD5"/>
          <w:sz w:val="40"/>
          <w:lang w:val="es-ES"/>
        </w:rPr>
        <w:t>22</w:t>
      </w:r>
      <w:r w:rsidRPr="00230D4D">
        <w:rPr>
          <w:rFonts w:ascii="Calibri" w:eastAsia="Calibri" w:hAnsi="Calibri" w:cs="Calibri"/>
          <w:smallCaps/>
          <w:color w:val="5B9BD5"/>
          <w:sz w:val="40"/>
          <w:lang w:val="es-ES"/>
        </w:rPr>
        <w:t xml:space="preserve"> DE MA</w:t>
      </w:r>
      <w:r>
        <w:rPr>
          <w:rFonts w:ascii="Calibri" w:eastAsia="Calibri" w:hAnsi="Calibri" w:cs="Calibri"/>
          <w:smallCaps/>
          <w:color w:val="5B9BD5"/>
          <w:sz w:val="40"/>
          <w:lang w:val="es-ES"/>
        </w:rPr>
        <w:t>YO</w:t>
      </w:r>
      <w:r w:rsidRPr="00230D4D">
        <w:rPr>
          <w:rFonts w:ascii="Calibri" w:eastAsia="Calibri" w:hAnsi="Calibri" w:cs="Calibri"/>
          <w:smallCaps/>
          <w:color w:val="5B9BD5"/>
          <w:sz w:val="40"/>
          <w:lang w:val="es-ES"/>
        </w:rPr>
        <w:t xml:space="preserve"> DE 201</w:t>
      </w:r>
      <w:r>
        <w:rPr>
          <w:rFonts w:ascii="Calibri" w:eastAsia="Calibri" w:hAnsi="Calibri" w:cs="Calibri"/>
          <w:smallCaps/>
          <w:color w:val="5B9BD5"/>
          <w:sz w:val="40"/>
          <w:lang w:val="es-ES"/>
        </w:rPr>
        <w:t>9</w:t>
      </w:r>
    </w:p>
    <w:p w14:paraId="15BBDE34" w14:textId="77777777" w:rsidR="00D420D1" w:rsidRPr="00230D4D" w:rsidRDefault="00D420D1" w:rsidP="00D420D1">
      <w:pPr>
        <w:spacing w:after="0" w:line="240" w:lineRule="auto"/>
        <w:jc w:val="center"/>
        <w:textDirection w:val="btLr"/>
        <w:rPr>
          <w:lang w:val="es-ES"/>
        </w:rPr>
      </w:pPr>
    </w:p>
    <w:p w14:paraId="63483141" w14:textId="77777777" w:rsidR="00D420D1" w:rsidRPr="007E3AF4" w:rsidRDefault="00D420D1" w:rsidP="00D420D1">
      <w:pPr>
        <w:spacing w:after="0" w:line="240" w:lineRule="auto"/>
        <w:jc w:val="center"/>
        <w:textDirection w:val="btLr"/>
        <w:rPr>
          <w:rFonts w:ascii="Calibri" w:eastAsia="Calibri" w:hAnsi="Calibri" w:cs="Calibri"/>
          <w:color w:val="5B9BD5"/>
          <w:sz w:val="32"/>
          <w:lang w:val="es-ES"/>
        </w:rPr>
      </w:pPr>
      <w:proofErr w:type="spellStart"/>
      <w:r w:rsidRPr="007E3AF4">
        <w:rPr>
          <w:rFonts w:ascii="Calibri" w:eastAsia="Calibri" w:hAnsi="Calibri" w:cs="Calibri"/>
          <w:color w:val="5B9BD5"/>
          <w:sz w:val="32"/>
          <w:lang w:val="es-ES"/>
        </w:rPr>
        <w:t>Ervi</w:t>
      </w:r>
      <w:proofErr w:type="spellEnd"/>
      <w:r w:rsidRPr="007E3AF4">
        <w:rPr>
          <w:rFonts w:ascii="Calibri" w:eastAsia="Calibri" w:hAnsi="Calibri" w:cs="Calibri"/>
          <w:color w:val="5B9BD5"/>
          <w:sz w:val="32"/>
          <w:lang w:val="es-ES"/>
        </w:rPr>
        <w:t xml:space="preserve"> Saul </w:t>
      </w:r>
      <w:proofErr w:type="spellStart"/>
      <w:r w:rsidRPr="007E3AF4">
        <w:rPr>
          <w:rFonts w:ascii="Calibri" w:eastAsia="Calibri" w:hAnsi="Calibri" w:cs="Calibri"/>
          <w:color w:val="5B9BD5"/>
          <w:sz w:val="32"/>
          <w:lang w:val="es-ES"/>
        </w:rPr>
        <w:t>Loachamin</w:t>
      </w:r>
      <w:proofErr w:type="spellEnd"/>
      <w:r w:rsidRPr="007E3AF4">
        <w:rPr>
          <w:rFonts w:ascii="Calibri" w:eastAsia="Calibri" w:hAnsi="Calibri" w:cs="Calibri"/>
          <w:color w:val="5B9BD5"/>
          <w:sz w:val="32"/>
          <w:lang w:val="es-ES"/>
        </w:rPr>
        <w:t xml:space="preserve"> </w:t>
      </w:r>
      <w:proofErr w:type="spellStart"/>
      <w:r w:rsidRPr="007E3AF4">
        <w:rPr>
          <w:rFonts w:ascii="Calibri" w:eastAsia="Calibri" w:hAnsi="Calibri" w:cs="Calibri"/>
          <w:color w:val="5B9BD5"/>
          <w:sz w:val="32"/>
          <w:lang w:val="es-ES"/>
        </w:rPr>
        <w:t>Llumiquinga</w:t>
      </w:r>
      <w:proofErr w:type="spellEnd"/>
    </w:p>
    <w:p w14:paraId="63966593" w14:textId="77777777" w:rsidR="00D420D1" w:rsidRPr="007E3AF4" w:rsidRDefault="00D420D1" w:rsidP="00D420D1">
      <w:pPr>
        <w:spacing w:after="0" w:line="240" w:lineRule="auto"/>
        <w:jc w:val="center"/>
        <w:textDirection w:val="btLr"/>
        <w:rPr>
          <w:rFonts w:ascii="Calibri" w:eastAsia="Calibri" w:hAnsi="Calibri" w:cs="Calibri"/>
          <w:color w:val="5B9BD5"/>
          <w:sz w:val="32"/>
          <w:lang w:val="es-ES"/>
        </w:rPr>
      </w:pPr>
      <w:r w:rsidRPr="007E3AF4">
        <w:rPr>
          <w:rFonts w:ascii="Calibri" w:eastAsia="Calibri" w:hAnsi="Calibri" w:cs="Calibri"/>
          <w:color w:val="5B9BD5"/>
          <w:sz w:val="32"/>
          <w:lang w:val="es-ES"/>
        </w:rPr>
        <w:t>José Manuel Pérez Ocampos</w:t>
      </w:r>
    </w:p>
    <w:p w14:paraId="1BC3A5E0" w14:textId="77777777" w:rsidR="00D420D1" w:rsidRPr="00D420D1" w:rsidRDefault="00D420D1" w:rsidP="00D420D1">
      <w:pPr>
        <w:spacing w:after="0" w:line="240" w:lineRule="auto"/>
        <w:jc w:val="center"/>
        <w:textDirection w:val="btLr"/>
        <w:rPr>
          <w:lang w:val="es-ES"/>
        </w:rPr>
      </w:pPr>
      <w:r w:rsidRPr="00D420D1">
        <w:rPr>
          <w:rFonts w:ascii="Calibri" w:eastAsia="Calibri" w:hAnsi="Calibri" w:cs="Calibri"/>
          <w:color w:val="5B9BD5"/>
          <w:sz w:val="32"/>
          <w:lang w:val="es-ES"/>
        </w:rPr>
        <w:t xml:space="preserve">Elena García-Morato </w:t>
      </w:r>
      <w:proofErr w:type="spellStart"/>
      <w:r w:rsidRPr="00D420D1">
        <w:rPr>
          <w:rFonts w:ascii="Calibri" w:eastAsia="Calibri" w:hAnsi="Calibri" w:cs="Calibri"/>
          <w:color w:val="5B9BD5"/>
          <w:sz w:val="32"/>
          <w:lang w:val="es-ES"/>
        </w:rPr>
        <w:t>Piñán</w:t>
      </w:r>
      <w:proofErr w:type="spellEnd"/>
    </w:p>
    <w:p w14:paraId="3BBF4450" w14:textId="77777777" w:rsidR="00D420D1" w:rsidRPr="00D420D1" w:rsidRDefault="00D420D1" w:rsidP="00D420D1">
      <w:pPr>
        <w:rPr>
          <w:lang w:val="es-ES"/>
        </w:rPr>
      </w:pPr>
    </w:p>
    <w:p w14:paraId="33AC84E9" w14:textId="77777777" w:rsidR="00D420D1" w:rsidRPr="00D420D1" w:rsidRDefault="00D420D1" w:rsidP="00D420D1">
      <w:pPr>
        <w:rPr>
          <w:lang w:val="es-ES"/>
        </w:rPr>
      </w:pPr>
    </w:p>
    <w:p w14:paraId="7C739BEF" w14:textId="77777777" w:rsidR="00D420D1" w:rsidRDefault="00D420D1" w:rsidP="00D420D1">
      <w:pPr>
        <w:spacing w:after="0" w:line="240" w:lineRule="auto"/>
        <w:jc w:val="center"/>
        <w:rPr>
          <w:rFonts w:ascii="Calibri" w:eastAsia="Calibri" w:hAnsi="Calibri" w:cs="Calibri"/>
          <w:color w:val="5B9BD5"/>
          <w:sz w:val="40"/>
        </w:rPr>
      </w:pPr>
      <w:r>
        <w:rPr>
          <w:noProof/>
          <w:lang w:val="es-ES" w:eastAsia="es-ES"/>
        </w:rPr>
        <w:drawing>
          <wp:inline distT="0" distB="0" distL="0" distR="0" wp14:anchorId="2A79BCE2" wp14:editId="1B500418">
            <wp:extent cx="3181184" cy="1616149"/>
            <wp:effectExtent l="0" t="0" r="635" b="3175"/>
            <wp:docPr id="2" name="Imagen 2" descr="http://www.vectorlogo.es/wp-content/uploads/2014/12/logo-vector-universidad-rey-juan-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ctorlogo.es/wp-content/uploads/2014/12/logo-vector-universidad-rey-juan-car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90" cy="16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0FFD" w14:textId="77777777" w:rsidR="00C771A1" w:rsidRDefault="00C771A1"/>
    <w:p w14:paraId="6D9C59F7" w14:textId="77777777" w:rsidR="00D420D1" w:rsidRDefault="00D420D1"/>
    <w:p w14:paraId="223438B7" w14:textId="77777777" w:rsidR="00D420D1" w:rsidRDefault="00D420D1"/>
    <w:p w14:paraId="4870922E" w14:textId="77777777" w:rsidR="00E413D7" w:rsidRDefault="00D420D1" w:rsidP="00E413D7">
      <w:pPr>
        <w:pStyle w:val="Ttulo1"/>
      </w:pPr>
      <w:r>
        <w:lastRenderedPageBreak/>
        <w:t>Parte Obligatoria</w:t>
      </w:r>
    </w:p>
    <w:p w14:paraId="21A4D66A" w14:textId="77777777" w:rsidR="001225DC" w:rsidRPr="001225DC" w:rsidRDefault="001225DC" w:rsidP="001225DC">
      <w:pPr>
        <w:rPr>
          <w:lang w:val="es-ES"/>
        </w:rPr>
      </w:pPr>
    </w:p>
    <w:p w14:paraId="4BC262F8" w14:textId="77777777" w:rsidR="00E413D7" w:rsidRPr="00304A2D" w:rsidRDefault="00E413D7" w:rsidP="00E413D7">
      <w:pPr>
        <w:rPr>
          <w:lang w:val="es-ES"/>
        </w:rPr>
      </w:pPr>
      <w:r w:rsidRPr="00304A2D">
        <w:rPr>
          <w:lang w:val="es-ES"/>
        </w:rPr>
        <w:t xml:space="preserve">Para la realización de esta práctica, que implica la implementación de diferentes tipos de luz, hemos decidido emplear un </w:t>
      </w:r>
      <w:proofErr w:type="spellStart"/>
      <w:r w:rsidRPr="00304A2D">
        <w:rPr>
          <w:lang w:val="es-ES"/>
        </w:rPr>
        <w:t>struct</w:t>
      </w:r>
      <w:proofErr w:type="spellEnd"/>
      <w:r w:rsidRPr="00304A2D">
        <w:rPr>
          <w:lang w:val="es-ES"/>
        </w:rPr>
        <w:t xml:space="preserve"> para definir las variables que conforman cada una de ellas.</w:t>
      </w:r>
    </w:p>
    <w:p w14:paraId="7B5BA25A" w14:textId="77777777" w:rsidR="00304A2D" w:rsidRDefault="00E413D7" w:rsidP="00E413D7">
      <w:pPr>
        <w:rPr>
          <w:lang w:val="es-ES"/>
        </w:rPr>
      </w:pPr>
      <w:r w:rsidRPr="00304A2D">
        <w:rPr>
          <w:lang w:val="es-ES"/>
        </w:rPr>
        <w:t xml:space="preserve">Así mismo, y ya que en el primer apartado necesitamos implementar varias luces, hemos optado por definir tres </w:t>
      </w:r>
      <w:proofErr w:type="spellStart"/>
      <w:r w:rsidRPr="00304A2D">
        <w:rPr>
          <w:lang w:val="es-ES"/>
        </w:rPr>
        <w:t>arrays</w:t>
      </w:r>
      <w:proofErr w:type="spellEnd"/>
      <w:r w:rsidRPr="00304A2D">
        <w:rPr>
          <w:lang w:val="es-ES"/>
        </w:rPr>
        <w:t xml:space="preserve"> de luces agrupen las de la misma naturaleza (puntuales, direccionales y focales) y que, al adaptar los algoritmos al manejo de éstos, nos permite aumentar su número fácilmente.</w:t>
      </w:r>
      <w:r w:rsidR="008470B1" w:rsidRPr="00304A2D">
        <w:rPr>
          <w:lang w:val="es-ES"/>
        </w:rPr>
        <w:t xml:space="preserve"> El número de luces de cada tipo se define mediante constantes al inicio del </w:t>
      </w:r>
      <w:proofErr w:type="spellStart"/>
      <w:r w:rsidR="008470B1" w:rsidRPr="00304A2D">
        <w:rPr>
          <w:lang w:val="es-ES"/>
        </w:rPr>
        <w:t>shader</w:t>
      </w:r>
      <w:proofErr w:type="spellEnd"/>
      <w:r w:rsidR="008470B1" w:rsidRPr="00304A2D">
        <w:rPr>
          <w:lang w:val="es-ES"/>
        </w:rPr>
        <w:t xml:space="preserve"> de fragmentos:</w:t>
      </w:r>
    </w:p>
    <w:p w14:paraId="057043DF" w14:textId="77777777" w:rsidR="00304A2D" w:rsidRDefault="00304A2D" w:rsidP="008470B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14:paraId="3EE86827" w14:textId="77777777" w:rsidR="008470B1" w:rsidRDefault="008470B1" w:rsidP="0084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#define NUM_PLIGHTS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2  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/Luz Puntual</w:t>
      </w:r>
    </w:p>
    <w:p w14:paraId="74F06519" w14:textId="77777777" w:rsidR="008470B1" w:rsidRDefault="008470B1" w:rsidP="008470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#define NUM_DLIGHTS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1  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/Luz Direccional</w:t>
      </w:r>
    </w:p>
    <w:p w14:paraId="4563747B" w14:textId="77777777" w:rsidR="007E3AF4" w:rsidRDefault="008470B1" w:rsidP="00304A2D">
      <w:pPr>
        <w:ind w:left="1416" w:firstLine="708"/>
        <w:rPr>
          <w:sz w:val="24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#define NUM_SLIGHTS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1  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/Luz Focal</w:t>
      </w:r>
    </w:p>
    <w:p w14:paraId="13786B07" w14:textId="77777777" w:rsidR="00304A2D" w:rsidRPr="0094305A" w:rsidRDefault="00304A2D" w:rsidP="00304A2D">
      <w:pPr>
        <w:ind w:left="1416" w:firstLine="708"/>
        <w:rPr>
          <w:sz w:val="24"/>
          <w:lang w:val="es-ES"/>
        </w:rPr>
      </w:pPr>
    </w:p>
    <w:p w14:paraId="0DAEA4F1" w14:textId="77777777" w:rsidR="00E413D7" w:rsidRDefault="00E413D7" w:rsidP="00E413D7">
      <w:pPr>
        <w:pStyle w:val="Ttulo2"/>
        <w:rPr>
          <w:lang w:val="es-ES"/>
        </w:rPr>
      </w:pPr>
      <w:r>
        <w:rPr>
          <w:lang w:val="es-ES"/>
        </w:rPr>
        <w:t>Primer apartado</w:t>
      </w:r>
    </w:p>
    <w:p w14:paraId="7FFA6A45" w14:textId="77777777" w:rsidR="007E3AF4" w:rsidRDefault="007E3AF4" w:rsidP="00E413D7">
      <w:pPr>
        <w:rPr>
          <w:lang w:val="es-ES"/>
        </w:rPr>
      </w:pPr>
      <w:r>
        <w:rPr>
          <w:lang w:val="es-ES"/>
        </w:rPr>
        <w:t xml:space="preserve">Tal y como acabamos de explicar, hemos creado un array de luces puntuales, que procesa y añade a la escena cada una de ellas mediante un 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, de forma que se generaliza el algoritmo que habíamos desarrollado en la parte guiada de la práctica para poder utilizar tantas luces como queramos</w:t>
      </w:r>
      <w:r w:rsidR="006B5438">
        <w:rPr>
          <w:lang w:val="es-ES"/>
        </w:rPr>
        <w:t xml:space="preserve"> (</w:t>
      </w:r>
      <w:proofErr w:type="spellStart"/>
      <w:proofErr w:type="gramStart"/>
      <w:r w:rsidR="006B5438">
        <w:rPr>
          <w:rFonts w:ascii="Consolas" w:hAnsi="Consolas" w:cs="Consolas"/>
          <w:color w:val="000000"/>
          <w:sz w:val="19"/>
          <w:szCs w:val="19"/>
          <w:lang w:val="es-ES"/>
        </w:rPr>
        <w:t>shadePLight</w:t>
      </w:r>
      <w:proofErr w:type="spellEnd"/>
      <w:r w:rsidR="006B5438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="006B5438">
        <w:rPr>
          <w:rFonts w:ascii="Consolas" w:hAnsi="Consolas" w:cs="Consolas"/>
          <w:color w:val="000000"/>
          <w:sz w:val="19"/>
          <w:szCs w:val="19"/>
          <w:lang w:val="es-ES"/>
        </w:rPr>
        <w:t>))</w:t>
      </w:r>
      <w:r>
        <w:rPr>
          <w:lang w:val="es-ES"/>
        </w:rPr>
        <w:t>.</w:t>
      </w:r>
      <w:r w:rsidR="006B5438">
        <w:rPr>
          <w:lang w:val="es-ES"/>
        </w:rPr>
        <w:t xml:space="preserve"> </w:t>
      </w:r>
    </w:p>
    <w:p w14:paraId="44CBC629" w14:textId="77777777" w:rsidR="007E3AF4" w:rsidRDefault="007E3AF4" w:rsidP="00E413D7">
      <w:pPr>
        <w:rPr>
          <w:lang w:val="es-ES"/>
        </w:rPr>
      </w:pPr>
      <w:r>
        <w:rPr>
          <w:lang w:val="es-ES"/>
        </w:rPr>
        <w:t>En nuestro caso hemos situado una delante del cubo, en el punto (0,0,1) y otra a su derecha, en el punto (3,0,-6).</w:t>
      </w:r>
    </w:p>
    <w:p w14:paraId="587DFEB7" w14:textId="77777777" w:rsidR="007E3AF4" w:rsidRDefault="007E3AF4" w:rsidP="00E413D7">
      <w:pPr>
        <w:rPr>
          <w:lang w:val="es-ES"/>
        </w:rPr>
      </w:pPr>
    </w:p>
    <w:p w14:paraId="74A19AED" w14:textId="77777777" w:rsidR="007E3AF4" w:rsidRDefault="007E3AF4" w:rsidP="007E3AF4">
      <w:pPr>
        <w:pStyle w:val="Ttulo2"/>
        <w:rPr>
          <w:lang w:val="es-ES"/>
        </w:rPr>
      </w:pPr>
      <w:r>
        <w:rPr>
          <w:lang w:val="es-ES"/>
        </w:rPr>
        <w:t>Segundo apartado</w:t>
      </w:r>
    </w:p>
    <w:p w14:paraId="76C17E3D" w14:textId="77777777" w:rsidR="007E3AF4" w:rsidRDefault="007E3AF4" w:rsidP="007E3AF4">
      <w:pPr>
        <w:rPr>
          <w:lang w:val="es-ES"/>
        </w:rPr>
      </w:pPr>
      <w:r>
        <w:rPr>
          <w:lang w:val="es-ES"/>
        </w:rPr>
        <w:t>Para añadir a nuestra implementación un</w:t>
      </w:r>
      <w:r w:rsidRPr="007E3AF4">
        <w:rPr>
          <w:lang w:val="es-ES"/>
        </w:rPr>
        <w:t>a nueva funcionalidad que atenúe la intensidad lumínica en función de la distancia del objeto a la fuente lumínica</w:t>
      </w:r>
      <w:r>
        <w:rPr>
          <w:lang w:val="es-ES"/>
        </w:rPr>
        <w:t xml:space="preserve"> utilizamos el factor de atenuación, que se calcula en base a unas constantes definidas por el </w:t>
      </w:r>
      <w:r w:rsidR="006B5438">
        <w:rPr>
          <w:lang w:val="es-ES"/>
        </w:rPr>
        <w:t>usuario (en nuestro caso, 0 ,1 y 0,1) y la distancia de la fuente al objeto:</w:t>
      </w:r>
    </w:p>
    <w:p w14:paraId="7814EC02" w14:textId="77777777" w:rsidR="00304A2D" w:rsidRDefault="00304A2D" w:rsidP="007E3AF4">
      <w:pPr>
        <w:rPr>
          <w:lang w:val="es-ES"/>
        </w:rPr>
      </w:pPr>
    </w:p>
    <w:p w14:paraId="55AF00B0" w14:textId="77777777" w:rsidR="006B5438" w:rsidRDefault="006B5438" w:rsidP="007E3A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s-ES"/>
        </w:rPr>
        <w:tab/>
      </w:r>
      <w:r>
        <w:rPr>
          <w:lang w:val="es-ES"/>
        </w:rPr>
        <w:tab/>
      </w:r>
      <w:r w:rsidRPr="006B5438">
        <w:rPr>
          <w:rFonts w:ascii="Consolas" w:hAnsi="Consolas" w:cs="Consolas"/>
          <w:color w:val="000000"/>
          <w:sz w:val="19"/>
          <w:szCs w:val="19"/>
        </w:rPr>
        <w:t xml:space="preserve">float 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fatt</w:t>
      </w:r>
      <w:proofErr w:type="spellEnd"/>
      <w:r w:rsidRPr="006B5438"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 w:rsidRPr="006B5438"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 w:rsidRPr="006B5438">
        <w:rPr>
          <w:rFonts w:ascii="Consolas" w:hAnsi="Consolas" w:cs="Consolas"/>
          <w:color w:val="000000"/>
          <w:sz w:val="19"/>
          <w:szCs w:val="19"/>
        </w:rPr>
        <w:t>1 + 0 * d + 0.2*d*d);</w:t>
      </w:r>
    </w:p>
    <w:p w14:paraId="35BA326F" w14:textId="77777777" w:rsidR="006B5438" w:rsidRDefault="006B5438" w:rsidP="006B5438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5438">
        <w:t>donde</w:t>
      </w:r>
      <w:proofErr w:type="spellEnd"/>
      <w:r w:rsidRPr="006B5438"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438">
        <w:rPr>
          <w:rFonts w:ascii="Consolas" w:hAnsi="Consolas" w:cs="Consolas"/>
          <w:color w:val="000000"/>
          <w:sz w:val="19"/>
          <w:szCs w:val="19"/>
        </w:rPr>
        <w:t>float d = length (plights[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6B5438">
        <w:rPr>
          <w:rFonts w:ascii="Consolas" w:hAnsi="Consolas" w:cs="Consolas"/>
          <w:color w:val="000000"/>
          <w:sz w:val="19"/>
          <w:szCs w:val="19"/>
        </w:rPr>
        <w:t>].Pl</w:t>
      </w:r>
      <w:proofErr w:type="gramEnd"/>
      <w:r w:rsidRPr="006B5438">
        <w:rPr>
          <w:rFonts w:ascii="Consolas" w:hAnsi="Consolas" w:cs="Consolas"/>
          <w:color w:val="000000"/>
          <w:sz w:val="19"/>
          <w:szCs w:val="19"/>
        </w:rPr>
        <w:t xml:space="preserve"> - Pp)</w:t>
      </w:r>
    </w:p>
    <w:p w14:paraId="432DA5A4" w14:textId="77777777" w:rsidR="006B5438" w:rsidRDefault="006B5438" w:rsidP="006B5438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14:paraId="49384BD6" w14:textId="77777777" w:rsidR="006B5438" w:rsidRDefault="006B5438" w:rsidP="007E3AF4">
      <w:pPr>
        <w:rPr>
          <w:lang w:val="es-ES"/>
        </w:rPr>
      </w:pPr>
      <w:r w:rsidRPr="006B5438">
        <w:rPr>
          <w:lang w:val="es-ES"/>
        </w:rPr>
        <w:t>Para ser añadida en l</w:t>
      </w:r>
      <w:r>
        <w:rPr>
          <w:lang w:val="es-ES"/>
        </w:rPr>
        <w:t>a expresión final del modelo de iluminación:</w:t>
      </w:r>
    </w:p>
    <w:p w14:paraId="0FC2209E" w14:textId="77777777" w:rsidR="006B5438" w:rsidRDefault="006B5438" w:rsidP="007E3AF4">
      <w:pPr>
        <w:rPr>
          <w:rFonts w:ascii="Consolas" w:hAnsi="Consolas" w:cs="Consolas"/>
          <w:color w:val="000000"/>
          <w:sz w:val="19"/>
          <w:szCs w:val="19"/>
        </w:rPr>
      </w:pPr>
      <w:r w:rsidRPr="006B5438">
        <w:rPr>
          <w:rFonts w:ascii="Consolas" w:hAnsi="Consolas" w:cs="Consolas"/>
          <w:color w:val="000000"/>
          <w:sz w:val="19"/>
          <w:szCs w:val="19"/>
        </w:rPr>
        <w:t>c+=clamp (plights[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6B5438">
        <w:rPr>
          <w:rFonts w:ascii="Consolas" w:hAnsi="Consolas" w:cs="Consolas"/>
          <w:color w:val="000000"/>
          <w:sz w:val="19"/>
          <w:szCs w:val="19"/>
        </w:rPr>
        <w:t>].Il</w:t>
      </w:r>
      <w:proofErr w:type="gramEnd"/>
      <w:r w:rsidRPr="006B5438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Kd</w:t>
      </w:r>
      <w:proofErr w:type="spellEnd"/>
      <w:r w:rsidRPr="006B5438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factor_difuso</w:t>
      </w:r>
      <w:proofErr w:type="spellEnd"/>
      <w:r w:rsidRPr="006B5438">
        <w:rPr>
          <w:rFonts w:ascii="Consolas" w:hAnsi="Consolas" w:cs="Consolas"/>
          <w:color w:val="000000"/>
          <w:sz w:val="19"/>
          <w:szCs w:val="19"/>
        </w:rPr>
        <w:t>*fatt,0,1);</w:t>
      </w:r>
    </w:p>
    <w:p w14:paraId="256A1901" w14:textId="77777777" w:rsidR="006B5438" w:rsidRDefault="006B5438" w:rsidP="007E3AF4">
      <w:pPr>
        <w:rPr>
          <w:rFonts w:ascii="Consolas" w:hAnsi="Consolas" w:cs="Consolas"/>
          <w:color w:val="000000"/>
          <w:sz w:val="19"/>
          <w:szCs w:val="19"/>
        </w:rPr>
      </w:pPr>
      <w:r w:rsidRPr="006B5438">
        <w:rPr>
          <w:rFonts w:ascii="Consolas" w:hAnsi="Consolas" w:cs="Consolas"/>
          <w:color w:val="000000"/>
          <w:sz w:val="19"/>
          <w:szCs w:val="19"/>
        </w:rPr>
        <w:t>c+=clamp(plights[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6B5438">
        <w:rPr>
          <w:rFonts w:ascii="Consolas" w:hAnsi="Consolas" w:cs="Consolas"/>
          <w:color w:val="000000"/>
          <w:sz w:val="19"/>
          <w:szCs w:val="19"/>
        </w:rPr>
        <w:t>].Il</w:t>
      </w:r>
      <w:proofErr w:type="gramEnd"/>
      <w:r w:rsidRPr="006B5438">
        <w:rPr>
          <w:rFonts w:ascii="Consolas" w:hAnsi="Consolas" w:cs="Consolas"/>
          <w:color w:val="000000"/>
          <w:sz w:val="19"/>
          <w:szCs w:val="19"/>
        </w:rPr>
        <w:t>*Ks*</w:t>
      </w:r>
      <w:proofErr w:type="spellStart"/>
      <w:r w:rsidRPr="006B5438">
        <w:rPr>
          <w:rFonts w:ascii="Consolas" w:hAnsi="Consolas" w:cs="Consolas"/>
          <w:color w:val="000000"/>
          <w:sz w:val="19"/>
          <w:szCs w:val="19"/>
        </w:rPr>
        <w:t>factor_especular</w:t>
      </w:r>
      <w:proofErr w:type="spellEnd"/>
      <w:r w:rsidRPr="006B5438">
        <w:rPr>
          <w:rFonts w:ascii="Consolas" w:hAnsi="Consolas" w:cs="Consolas"/>
          <w:color w:val="000000"/>
          <w:sz w:val="19"/>
          <w:szCs w:val="19"/>
        </w:rPr>
        <w:t>*fatt,0,1);</w:t>
      </w:r>
    </w:p>
    <w:p w14:paraId="724DF967" w14:textId="77777777" w:rsidR="006B5438" w:rsidRDefault="006B5438" w:rsidP="007E3AF4"/>
    <w:p w14:paraId="3465CD8B" w14:textId="77777777" w:rsidR="00304A2D" w:rsidRDefault="00304A2D" w:rsidP="007E3AF4"/>
    <w:p w14:paraId="408B2157" w14:textId="77777777" w:rsidR="00304A2D" w:rsidRDefault="00304A2D" w:rsidP="007E3AF4"/>
    <w:p w14:paraId="348AEA43" w14:textId="77777777" w:rsidR="00304A2D" w:rsidRDefault="00304A2D" w:rsidP="007E3AF4"/>
    <w:p w14:paraId="5049D625" w14:textId="77777777" w:rsidR="006B5438" w:rsidRPr="001F4720" w:rsidRDefault="006B5438" w:rsidP="006B5438">
      <w:pPr>
        <w:pStyle w:val="Ttulo2"/>
        <w:rPr>
          <w:lang w:val="es-ES"/>
        </w:rPr>
      </w:pPr>
      <w:r w:rsidRPr="001F4720">
        <w:rPr>
          <w:lang w:val="es-ES"/>
        </w:rPr>
        <w:lastRenderedPageBreak/>
        <w:t>Tercer apartado</w:t>
      </w:r>
    </w:p>
    <w:p w14:paraId="3BA9200F" w14:textId="77777777" w:rsidR="00304A2D" w:rsidRDefault="006B5438" w:rsidP="006B5438">
      <w:pPr>
        <w:rPr>
          <w:lang w:val="es-ES"/>
        </w:rPr>
      </w:pPr>
      <w:r w:rsidRPr="006B5438">
        <w:rPr>
          <w:lang w:val="es-ES"/>
        </w:rPr>
        <w:t xml:space="preserve">Para implementar </w:t>
      </w:r>
      <w:r>
        <w:rPr>
          <w:lang w:val="es-ES"/>
        </w:rPr>
        <w:t xml:space="preserve">luz direccional y luz focal, siguiendo la misma estructura empleada para la luz puntual, hemos empleado 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>, aunque en este caso solo hayamos implementado una luz de cada tipo.</w:t>
      </w:r>
    </w:p>
    <w:p w14:paraId="623FB863" w14:textId="77777777" w:rsidR="006B5438" w:rsidRDefault="006B5438" w:rsidP="006B5438">
      <w:pPr>
        <w:rPr>
          <w:lang w:val="es-ES"/>
        </w:rPr>
      </w:pPr>
      <w:r>
        <w:rPr>
          <w:lang w:val="es-ES"/>
        </w:rPr>
        <w:t xml:space="preserve">En el caso de la luz direccional, cuya implementación se define 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shadeSLight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 w:rsidRPr="001F4720">
        <w:rPr>
          <w:lang w:val="es-ES"/>
        </w:rPr>
        <w:t>,</w:t>
      </w:r>
      <w:r w:rsidR="00276900" w:rsidRPr="001F4720">
        <w:rPr>
          <w:lang w:val="es-ES"/>
        </w:rPr>
        <w:t xml:space="preserve"> </w:t>
      </w:r>
      <w:r w:rsidR="001F4720">
        <w:rPr>
          <w:lang w:val="es-ES"/>
        </w:rPr>
        <w:t xml:space="preserve">se utiliza la misma expresión que en el caso d la luz puntual, salvo porque </w:t>
      </w:r>
      <w:r w:rsidR="00276900" w:rsidRPr="001F4720">
        <w:rPr>
          <w:lang w:val="es-ES"/>
        </w:rPr>
        <w:t>en lugar de indicar la posición de la luz</w:t>
      </w:r>
      <w:r w:rsidR="00B70FC8">
        <w:rPr>
          <w:lang w:val="es-ES"/>
        </w:rPr>
        <w:t xml:space="preserve"> (</w:t>
      </w:r>
      <w:proofErr w:type="spellStart"/>
      <w:r w:rsidR="00B70FC8">
        <w:rPr>
          <w:lang w:val="es-ES"/>
        </w:rPr>
        <w:t>Pl</w:t>
      </w:r>
      <w:proofErr w:type="spellEnd"/>
      <w:r w:rsidR="00B70FC8">
        <w:rPr>
          <w:lang w:val="es-ES"/>
        </w:rPr>
        <w:t>)</w:t>
      </w:r>
      <w:r w:rsidR="00276900" w:rsidRPr="001F4720">
        <w:rPr>
          <w:lang w:val="es-ES"/>
        </w:rPr>
        <w:t xml:space="preserve"> se indica la </w:t>
      </w:r>
      <w:r w:rsidR="001F4720" w:rsidRPr="001F4720">
        <w:rPr>
          <w:lang w:val="es-ES"/>
        </w:rPr>
        <w:t>dirección</w:t>
      </w:r>
      <w:r w:rsidR="00276900" w:rsidRPr="001F4720">
        <w:rPr>
          <w:lang w:val="es-ES"/>
        </w:rPr>
        <w:t xml:space="preserve"> de </w:t>
      </w:r>
      <w:r w:rsidR="001F4720">
        <w:rPr>
          <w:lang w:val="es-ES"/>
        </w:rPr>
        <w:t>é</w:t>
      </w:r>
      <w:r w:rsidR="00276900" w:rsidRPr="001F4720">
        <w:rPr>
          <w:lang w:val="es-ES"/>
        </w:rPr>
        <w:t>sta mediante un vector</w:t>
      </w:r>
      <w:r w:rsidR="001F4720">
        <w:rPr>
          <w:lang w:val="es-ES"/>
        </w:rPr>
        <w:t xml:space="preserve"> (L) y no hay factor de atenuación.</w:t>
      </w:r>
    </w:p>
    <w:p w14:paraId="41919F1B" w14:textId="77777777" w:rsidR="00304A2D" w:rsidRDefault="001F4720" w:rsidP="006B5438">
      <w:pPr>
        <w:rPr>
          <w:lang w:val="es-ES"/>
        </w:rPr>
      </w:pPr>
      <w:r>
        <w:rPr>
          <w:lang w:val="es-ES"/>
        </w:rPr>
        <w:t xml:space="preserve">Para la luz focal, cuya implementación se define 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shadeSLight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  <w:r w:rsidRPr="001F4720">
        <w:rPr>
          <w:lang w:val="es-ES"/>
        </w:rPr>
        <w:t xml:space="preserve"> también se utiliza la misma ecuación que en el caso de la luz puntual, pero con la diferencia de que solo se ilumina la parte que se encuentra dentro del </w:t>
      </w:r>
      <w:r w:rsidR="00B70FC8">
        <w:rPr>
          <w:lang w:val="es-ES"/>
        </w:rPr>
        <w:t>ángulo de apertura de la luz (</w:t>
      </w:r>
      <w:proofErr w:type="spellStart"/>
      <w:r w:rsidR="00B70FC8">
        <w:rPr>
          <w:lang w:val="es-ES"/>
        </w:rPr>
        <w:t>alpha</w:t>
      </w:r>
      <w:proofErr w:type="spellEnd"/>
      <w:r w:rsidR="00B70FC8">
        <w:rPr>
          <w:lang w:val="es-ES"/>
        </w:rPr>
        <w:t>)</w:t>
      </w:r>
      <w:r>
        <w:rPr>
          <w:lang w:val="es-ES"/>
        </w:rPr>
        <w:t xml:space="preserve">, </w:t>
      </w:r>
      <w:r w:rsidR="00B70FC8">
        <w:rPr>
          <w:lang w:val="es-ES"/>
        </w:rPr>
        <w:t>que se comprueba de la siguiente manera:</w:t>
      </w:r>
    </w:p>
    <w:p w14:paraId="0A91B34B" w14:textId="77777777" w:rsidR="001F4720" w:rsidRDefault="00B70FC8" w:rsidP="00B70FC8">
      <w:pPr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B70FC8">
        <w:rPr>
          <w:rFonts w:ascii="Consolas" w:hAnsi="Consolas" w:cs="Consolas"/>
          <w:color w:val="000000"/>
          <w:sz w:val="19"/>
          <w:szCs w:val="19"/>
        </w:rPr>
        <w:t>if(spot&gt;cos(slights[</w:t>
      </w:r>
      <w:proofErr w:type="spellStart"/>
      <w:r w:rsidRPr="00B70FC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70FC8">
        <w:rPr>
          <w:rFonts w:ascii="Consolas" w:hAnsi="Consolas" w:cs="Consolas"/>
          <w:color w:val="000000"/>
          <w:sz w:val="19"/>
          <w:szCs w:val="19"/>
        </w:rPr>
        <w:t>].alpha</w:t>
      </w:r>
      <w:proofErr w:type="gramEnd"/>
      <w:r w:rsidRPr="00B70FC8">
        <w:rPr>
          <w:rFonts w:ascii="Consolas" w:hAnsi="Consolas" w:cs="Consolas"/>
          <w:color w:val="000000"/>
          <w:sz w:val="19"/>
          <w:szCs w:val="19"/>
        </w:rPr>
        <w:t>)</w:t>
      </w:r>
    </w:p>
    <w:p w14:paraId="1297E79E" w14:textId="77777777" w:rsidR="00B70FC8" w:rsidRDefault="00B70FC8" w:rsidP="00B70FC8">
      <w:pPr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donde</w:t>
      </w:r>
      <w:proofErr w:type="spellEnd"/>
      <w:r>
        <w:t xml:space="preserve">: </w:t>
      </w:r>
      <w:r w:rsidRPr="00B70FC8">
        <w:rPr>
          <w:rFonts w:ascii="Consolas" w:hAnsi="Consolas" w:cs="Consolas"/>
          <w:color w:val="000000"/>
          <w:sz w:val="19"/>
          <w:szCs w:val="19"/>
        </w:rPr>
        <w:t xml:space="preserve">float spot = </w:t>
      </w:r>
      <w:proofErr w:type="gramStart"/>
      <w:r w:rsidRPr="00B70FC8">
        <w:rPr>
          <w:rFonts w:ascii="Consolas" w:hAnsi="Consolas" w:cs="Consolas"/>
          <w:color w:val="000000"/>
          <w:sz w:val="19"/>
          <w:szCs w:val="19"/>
        </w:rPr>
        <w:t>dot(</w:t>
      </w:r>
      <w:proofErr w:type="gramEnd"/>
      <w:r w:rsidRPr="00B70FC8">
        <w:rPr>
          <w:rFonts w:ascii="Consolas" w:hAnsi="Consolas" w:cs="Consolas"/>
          <w:color w:val="000000"/>
          <w:sz w:val="19"/>
          <w:szCs w:val="19"/>
        </w:rPr>
        <w:t>-L, D);</w:t>
      </w:r>
    </w:p>
    <w:p w14:paraId="689D41AF" w14:textId="77777777" w:rsidR="00B70FC8" w:rsidRDefault="00B70FC8" w:rsidP="00B70FC8">
      <w:pPr>
        <w:rPr>
          <w:rFonts w:ascii="Consolas" w:hAnsi="Consolas" w:cs="Consolas"/>
          <w:color w:val="000000"/>
          <w:sz w:val="19"/>
          <w:szCs w:val="19"/>
        </w:rPr>
      </w:pPr>
    </w:p>
    <w:p w14:paraId="73EDB3A2" w14:textId="77777777" w:rsidR="00B70FC8" w:rsidRPr="00B70FC8" w:rsidRDefault="00B70FC8" w:rsidP="00304A2D"/>
    <w:p w14:paraId="01113E9F" w14:textId="77777777" w:rsidR="001C1E70" w:rsidRDefault="001C1E70" w:rsidP="001C1E70">
      <w:pPr>
        <w:pStyle w:val="Ttulo1"/>
      </w:pPr>
      <w:r>
        <w:t>Parte Opcional</w:t>
      </w:r>
    </w:p>
    <w:p w14:paraId="0D9C1B7A" w14:textId="77777777" w:rsidR="001C1E70" w:rsidRPr="001C1E70" w:rsidRDefault="001C1E70" w:rsidP="001C1E70">
      <w:pPr>
        <w:rPr>
          <w:lang w:val="es-ES"/>
        </w:rPr>
      </w:pPr>
    </w:p>
    <w:p w14:paraId="38D6D643" w14:textId="77777777" w:rsidR="001C1E70" w:rsidRDefault="001C1E70" w:rsidP="001C1E70">
      <w:pPr>
        <w:pStyle w:val="Ttulo2"/>
        <w:rPr>
          <w:lang w:val="es-ES"/>
        </w:rPr>
      </w:pPr>
      <w:r>
        <w:rPr>
          <w:lang w:val="es-ES"/>
        </w:rPr>
        <w:t>Niebla</w:t>
      </w:r>
    </w:p>
    <w:p w14:paraId="24E69D7F" w14:textId="77777777" w:rsidR="001C1E70" w:rsidRDefault="001C1E70" w:rsidP="00304A2D">
      <w:pPr>
        <w:pStyle w:val="Sinespaciado"/>
        <w:rPr>
          <w:lang w:val="es-ES"/>
        </w:rPr>
      </w:pPr>
    </w:p>
    <w:p w14:paraId="3E34E881" w14:textId="77777777" w:rsidR="001C1E70" w:rsidRDefault="001C1E70" w:rsidP="00304A2D">
      <w:pPr>
        <w:rPr>
          <w:lang w:val="es-ES"/>
        </w:rPr>
      </w:pPr>
      <w:r>
        <w:rPr>
          <w:lang w:val="es-ES"/>
        </w:rPr>
        <w:t>Para</w:t>
      </w:r>
      <w:r w:rsidR="00851115">
        <w:rPr>
          <w:lang w:val="es-ES"/>
        </w:rPr>
        <w:t xml:space="preserve"> implementar</w:t>
      </w:r>
      <w:r>
        <w:rPr>
          <w:lang w:val="es-ES"/>
        </w:rPr>
        <w:t xml:space="preserve"> </w:t>
      </w:r>
      <w:r w:rsidR="00851115" w:rsidRPr="00851115">
        <w:rPr>
          <w:lang w:val="es-ES"/>
        </w:rPr>
        <w:t xml:space="preserve">niebla que </w:t>
      </w:r>
      <w:r w:rsidR="00851115">
        <w:rPr>
          <w:lang w:val="es-ES"/>
        </w:rPr>
        <w:t>hace</w:t>
      </w:r>
      <w:r w:rsidR="00851115" w:rsidRPr="00851115">
        <w:rPr>
          <w:lang w:val="es-ES"/>
        </w:rPr>
        <w:t xml:space="preserve"> que los objetos se difuminen con el fondo a medida que se alejan de la cámara</w:t>
      </w:r>
      <w:r w:rsidR="00851115">
        <w:rPr>
          <w:lang w:val="es-ES"/>
        </w:rPr>
        <w:t xml:space="preserve"> hemos utilizado el proceso descrito en </w:t>
      </w:r>
      <w:r w:rsidR="00851115" w:rsidRPr="00851115">
        <w:rPr>
          <w:lang w:val="es-ES"/>
        </w:rPr>
        <w:t xml:space="preserve">el libro Real-Time </w:t>
      </w:r>
      <w:proofErr w:type="spellStart"/>
      <w:r w:rsidR="00851115" w:rsidRPr="00851115">
        <w:rPr>
          <w:lang w:val="es-ES"/>
        </w:rPr>
        <w:t>Rendering</w:t>
      </w:r>
      <w:proofErr w:type="spellEnd"/>
      <w:r w:rsidR="00851115" w:rsidRPr="00851115">
        <w:rPr>
          <w:lang w:val="es-ES"/>
        </w:rPr>
        <w:t xml:space="preserve">, 3rd </w:t>
      </w:r>
      <w:proofErr w:type="spellStart"/>
      <w:r w:rsidR="00851115" w:rsidRPr="00851115">
        <w:rPr>
          <w:lang w:val="es-ES"/>
        </w:rPr>
        <w:t>Edition</w:t>
      </w:r>
      <w:proofErr w:type="spellEnd"/>
      <w:r w:rsidR="00851115" w:rsidRPr="00851115">
        <w:rPr>
          <w:lang w:val="es-ES"/>
        </w:rPr>
        <w:t xml:space="preserve"> (Capítulo 10, apartado 15 – Ecuaciones 10.13 y 10.16)</w:t>
      </w:r>
      <w:r w:rsidR="00851115">
        <w:rPr>
          <w:lang w:val="es-ES"/>
        </w:rPr>
        <w:t>.</w:t>
      </w:r>
    </w:p>
    <w:p w14:paraId="0EC86EC3" w14:textId="77777777" w:rsidR="00304A2D" w:rsidRDefault="00304A2D" w:rsidP="001C1E70">
      <w:pPr>
        <w:rPr>
          <w:lang w:val="es-ES"/>
        </w:rPr>
      </w:pPr>
    </w:p>
    <w:p w14:paraId="3A4DF6C6" w14:textId="77777777" w:rsidR="00851115" w:rsidRDefault="00851115" w:rsidP="001C1E70">
      <w:pPr>
        <w:rPr>
          <w:lang w:val="es-ES"/>
        </w:rPr>
      </w:pPr>
      <w:r>
        <w:rPr>
          <w:lang w:val="es-ES"/>
        </w:rPr>
        <w:t xml:space="preserve">Para empezar, hemos declarado la niebla como un </w:t>
      </w:r>
      <w:proofErr w:type="spellStart"/>
      <w:r>
        <w:rPr>
          <w:lang w:val="es-ES"/>
        </w:rPr>
        <w:t>struct</w:t>
      </w:r>
      <w:proofErr w:type="spellEnd"/>
      <w:r>
        <w:rPr>
          <w:lang w:val="es-ES"/>
        </w:rPr>
        <w:t xml:space="preserve"> con dos variables:</w:t>
      </w:r>
    </w:p>
    <w:p w14:paraId="5C00CBCA" w14:textId="77777777" w:rsidR="00851115" w:rsidRP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851115">
        <w:rPr>
          <w:rFonts w:ascii="Consolas" w:hAnsi="Consolas" w:cs="Consolas"/>
          <w:color w:val="000000"/>
          <w:sz w:val="19"/>
          <w:szCs w:val="19"/>
        </w:rPr>
        <w:t>struct Fog</w:t>
      </w:r>
    </w:p>
    <w:p w14:paraId="2596F7A0" w14:textId="77777777" w:rsidR="00851115" w:rsidRP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851115">
        <w:rPr>
          <w:rFonts w:ascii="Consolas" w:hAnsi="Consolas" w:cs="Consolas"/>
          <w:color w:val="000000"/>
          <w:sz w:val="19"/>
          <w:szCs w:val="19"/>
        </w:rPr>
        <w:t>{</w:t>
      </w:r>
    </w:p>
    <w:p w14:paraId="2BA6768A" w14:textId="77777777" w:rsidR="00851115" w:rsidRP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5111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>float</w:t>
      </w:r>
      <w:proofErr w:type="spellEnd"/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>Dens</w:t>
      </w:r>
      <w:proofErr w:type="spellEnd"/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 xml:space="preserve"> //Densidad de 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 niebla</w:t>
      </w:r>
    </w:p>
    <w:p w14:paraId="2C1E5590" w14:textId="77777777" w:rsidR="00851115" w:rsidRP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ab/>
        <w:t>vec3 Color;</w:t>
      </w:r>
      <w:r w:rsidRPr="00851115">
        <w:rPr>
          <w:rFonts w:ascii="Consolas" w:hAnsi="Consolas" w:cs="Consolas"/>
          <w:color w:val="000000"/>
          <w:sz w:val="19"/>
          <w:szCs w:val="19"/>
          <w:lang w:val="es-ES"/>
        </w:rPr>
        <w:t xml:space="preserve"> //Color de 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 niebla</w:t>
      </w:r>
    </w:p>
    <w:p w14:paraId="22C54F74" w14:textId="77777777" w:rsidR="00851115" w:rsidRP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</w:p>
    <w:p w14:paraId="0685DC54" w14:textId="77777777" w:rsidR="00851115" w:rsidRDefault="00851115" w:rsidP="008511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};</w:t>
      </w:r>
    </w:p>
    <w:p w14:paraId="5862250E" w14:textId="77777777" w:rsidR="00851115" w:rsidRDefault="00851115" w:rsidP="0085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834802C" w14:textId="77777777" w:rsidR="000A7497" w:rsidRDefault="000A7497" w:rsidP="0085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125FC04" w14:textId="77777777" w:rsidR="00851115" w:rsidRPr="00304A2D" w:rsidRDefault="00851115" w:rsidP="00304A2D">
      <w:proofErr w:type="spellStart"/>
      <w:r w:rsidRPr="00304A2D">
        <w:t>Mientras</w:t>
      </w:r>
      <w:proofErr w:type="spellEnd"/>
      <w:r w:rsidRPr="00304A2D">
        <w:t xml:space="preserve"> que el valor de la </w:t>
      </w:r>
      <w:proofErr w:type="spellStart"/>
      <w:r w:rsidRPr="00304A2D">
        <w:t>densidad</w:t>
      </w:r>
      <w:proofErr w:type="spellEnd"/>
      <w:r w:rsidRPr="00304A2D">
        <w:t xml:space="preserve"> por </w:t>
      </w:r>
      <w:proofErr w:type="spellStart"/>
      <w:r w:rsidRPr="00304A2D">
        <w:t>motivos</w:t>
      </w:r>
      <w:proofErr w:type="spellEnd"/>
      <w:r w:rsidRPr="00304A2D">
        <w:t xml:space="preserve"> </w:t>
      </w:r>
      <w:proofErr w:type="spellStart"/>
      <w:r w:rsidRPr="00304A2D">
        <w:t>estéticos</w:t>
      </w:r>
      <w:proofErr w:type="spellEnd"/>
      <w:r w:rsidRPr="00304A2D">
        <w:t xml:space="preserve"> </w:t>
      </w:r>
      <w:proofErr w:type="spellStart"/>
      <w:r w:rsidRPr="00304A2D">
        <w:t>será</w:t>
      </w:r>
      <w:proofErr w:type="spellEnd"/>
      <w:r w:rsidRPr="00304A2D">
        <w:t xml:space="preserve"> de 0.1, el color de la </w:t>
      </w:r>
      <w:proofErr w:type="spellStart"/>
      <w:r w:rsidRPr="00304A2D">
        <w:t>niebla</w:t>
      </w:r>
      <w:proofErr w:type="spellEnd"/>
      <w:r w:rsidRPr="00304A2D">
        <w:t xml:space="preserve"> </w:t>
      </w:r>
      <w:proofErr w:type="spellStart"/>
      <w:r w:rsidRPr="00304A2D">
        <w:t>será</w:t>
      </w:r>
      <w:proofErr w:type="spellEnd"/>
      <w:r w:rsidRPr="00304A2D">
        <w:t xml:space="preserve"> negro, </w:t>
      </w:r>
      <w:proofErr w:type="spellStart"/>
      <w:r w:rsidRPr="00304A2D">
        <w:t>ya</w:t>
      </w:r>
      <w:proofErr w:type="spellEnd"/>
      <w:r w:rsidRPr="00304A2D">
        <w:t xml:space="preserve"> que lo que </w:t>
      </w:r>
      <w:proofErr w:type="spellStart"/>
      <w:r w:rsidRPr="00304A2D">
        <w:t>queremos</w:t>
      </w:r>
      <w:proofErr w:type="spellEnd"/>
      <w:r w:rsidRPr="00304A2D">
        <w:t xml:space="preserve"> es que el </w:t>
      </w:r>
      <w:proofErr w:type="spellStart"/>
      <w:r w:rsidRPr="00304A2D">
        <w:t>objeto</w:t>
      </w:r>
      <w:proofErr w:type="spellEnd"/>
      <w:r w:rsidRPr="00304A2D">
        <w:t xml:space="preserve"> se </w:t>
      </w:r>
      <w:proofErr w:type="spellStart"/>
      <w:r w:rsidRPr="00304A2D">
        <w:t>fusione</w:t>
      </w:r>
      <w:proofErr w:type="spellEnd"/>
      <w:r w:rsidRPr="00304A2D">
        <w:t xml:space="preserve"> con el </w:t>
      </w:r>
      <w:proofErr w:type="spellStart"/>
      <w:r w:rsidRPr="00304A2D">
        <w:t>fondo</w:t>
      </w:r>
      <w:proofErr w:type="spellEnd"/>
      <w:r w:rsidRPr="00304A2D">
        <w:t xml:space="preserve"> de la </w:t>
      </w:r>
      <w:proofErr w:type="spellStart"/>
      <w:r w:rsidRPr="00304A2D">
        <w:t>escena</w:t>
      </w:r>
      <w:proofErr w:type="spellEnd"/>
      <w:r w:rsidRPr="00304A2D">
        <w:t>.</w:t>
      </w:r>
    </w:p>
    <w:p w14:paraId="4941EBBC" w14:textId="77777777" w:rsidR="00851115" w:rsidRDefault="00851115" w:rsidP="0085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0FD73AD" w14:textId="77777777" w:rsidR="00851115" w:rsidRDefault="00851115" w:rsidP="008511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//Valor de las variables de la niebla</w:t>
      </w:r>
    </w:p>
    <w:p w14:paraId="164B684D" w14:textId="77777777" w:rsidR="00851115" w:rsidRPr="00851115" w:rsidRDefault="00851115" w:rsidP="00851115">
      <w:pPr>
        <w:ind w:left="708" w:firstLine="708"/>
      </w:pPr>
      <w:r w:rsidRPr="00851115">
        <w:rPr>
          <w:rFonts w:ascii="Consolas" w:hAnsi="Consolas" w:cs="Consolas"/>
          <w:color w:val="000000"/>
          <w:sz w:val="19"/>
          <w:szCs w:val="19"/>
        </w:rPr>
        <w:t xml:space="preserve">Fog </w:t>
      </w:r>
      <w:proofErr w:type="spellStart"/>
      <w:r w:rsidRPr="00851115">
        <w:rPr>
          <w:rFonts w:ascii="Consolas" w:hAnsi="Consolas" w:cs="Consolas"/>
          <w:color w:val="000000"/>
          <w:sz w:val="19"/>
          <w:szCs w:val="19"/>
        </w:rPr>
        <w:t>fog</w:t>
      </w:r>
      <w:proofErr w:type="spellEnd"/>
      <w:r w:rsidRPr="0085111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51115">
        <w:rPr>
          <w:rFonts w:ascii="Consolas" w:hAnsi="Consolas" w:cs="Consolas"/>
          <w:color w:val="000000"/>
          <w:sz w:val="19"/>
          <w:szCs w:val="19"/>
        </w:rPr>
        <w:t>Fog(</w:t>
      </w:r>
      <w:proofErr w:type="gramEnd"/>
      <w:r w:rsidRPr="00851115">
        <w:rPr>
          <w:rFonts w:ascii="Consolas" w:hAnsi="Consolas" w:cs="Consolas"/>
          <w:color w:val="000000"/>
          <w:sz w:val="19"/>
          <w:szCs w:val="19"/>
        </w:rPr>
        <w:t>0.1, vec3(0,0,0));</w:t>
      </w:r>
    </w:p>
    <w:p w14:paraId="65ED0B24" w14:textId="77777777" w:rsidR="001F4720" w:rsidRDefault="001F4720" w:rsidP="006B5438"/>
    <w:p w14:paraId="51D1601F" w14:textId="77777777" w:rsidR="00304A2D" w:rsidRDefault="00304A2D" w:rsidP="006B5438"/>
    <w:p w14:paraId="686166F7" w14:textId="77777777" w:rsidR="00304A2D" w:rsidRDefault="00304A2D" w:rsidP="006B5438"/>
    <w:p w14:paraId="7BB80C89" w14:textId="77777777" w:rsidR="00851115" w:rsidRPr="00304A2D" w:rsidRDefault="00851115" w:rsidP="00304A2D">
      <w:proofErr w:type="spellStart"/>
      <w:r w:rsidRPr="00304A2D">
        <w:lastRenderedPageBreak/>
        <w:t>Así</w:t>
      </w:r>
      <w:proofErr w:type="spellEnd"/>
      <w:r w:rsidRPr="00304A2D">
        <w:t xml:space="preserve">, </w:t>
      </w:r>
      <w:proofErr w:type="spellStart"/>
      <w:r w:rsidRPr="00304A2D">
        <w:t>implementaremos</w:t>
      </w:r>
      <w:proofErr w:type="spellEnd"/>
      <w:r w:rsidRPr="00304A2D">
        <w:t xml:space="preserve"> la </w:t>
      </w:r>
      <w:proofErr w:type="spellStart"/>
      <w:r w:rsidRPr="00304A2D">
        <w:t>niebla</w:t>
      </w:r>
      <w:proofErr w:type="spellEnd"/>
      <w:r w:rsidRPr="00304A2D">
        <w:t xml:space="preserve"> </w:t>
      </w:r>
      <w:proofErr w:type="spellStart"/>
      <w:r w:rsidRPr="00304A2D">
        <w:t>acompañada</w:t>
      </w:r>
      <w:proofErr w:type="spellEnd"/>
      <w:r w:rsidRPr="00304A2D">
        <w:t xml:space="preserve"> de una luz </w:t>
      </w:r>
      <w:proofErr w:type="spellStart"/>
      <w:r w:rsidRPr="00304A2D">
        <w:t>puntual</w:t>
      </w:r>
      <w:proofErr w:type="spellEnd"/>
      <w:r w:rsidRPr="00304A2D">
        <w:t xml:space="preserve"> </w:t>
      </w:r>
      <w:proofErr w:type="spellStart"/>
      <w:r w:rsidRPr="00304A2D">
        <w:t>en</w:t>
      </w:r>
      <w:proofErr w:type="spellEnd"/>
      <w:r w:rsidRPr="00304A2D">
        <w:t xml:space="preserve"> </w:t>
      </w:r>
      <w:proofErr w:type="spellStart"/>
      <w:proofErr w:type="gramStart"/>
      <w:r w:rsidRPr="00304A2D">
        <w:t>shadeFog</w:t>
      </w:r>
      <w:proofErr w:type="spellEnd"/>
      <w:r w:rsidRPr="00304A2D">
        <w:t>(</w:t>
      </w:r>
      <w:proofErr w:type="gramEnd"/>
      <w:r w:rsidRPr="00304A2D">
        <w:t xml:space="preserve">) </w:t>
      </w:r>
      <w:proofErr w:type="spellStart"/>
      <w:r w:rsidRPr="00304A2D">
        <w:t>utilizando</w:t>
      </w:r>
      <w:proofErr w:type="spellEnd"/>
      <w:r w:rsidRPr="00304A2D">
        <w:t xml:space="preserve"> la </w:t>
      </w:r>
      <w:proofErr w:type="spellStart"/>
      <w:r w:rsidRPr="00304A2D">
        <w:t>ecuación</w:t>
      </w:r>
      <w:proofErr w:type="spellEnd"/>
      <w:r w:rsidRPr="00304A2D">
        <w:t xml:space="preserve"> </w:t>
      </w:r>
      <w:proofErr w:type="spellStart"/>
      <w:r w:rsidRPr="00304A2D">
        <w:t>empleada</w:t>
      </w:r>
      <w:proofErr w:type="spellEnd"/>
      <w:r w:rsidRPr="00304A2D">
        <w:t xml:space="preserve"> para </w:t>
      </w:r>
      <w:proofErr w:type="spellStart"/>
      <w:r w:rsidRPr="00304A2D">
        <w:t>generar</w:t>
      </w:r>
      <w:proofErr w:type="spellEnd"/>
      <w:r w:rsidRPr="00304A2D">
        <w:t xml:space="preserve"> una luz </w:t>
      </w:r>
      <w:proofErr w:type="spellStart"/>
      <w:r w:rsidRPr="00304A2D">
        <w:t>puntual</w:t>
      </w:r>
      <w:proofErr w:type="spellEnd"/>
      <w:r w:rsidRPr="00304A2D">
        <w:t xml:space="preserve">, </w:t>
      </w:r>
      <w:proofErr w:type="spellStart"/>
      <w:r w:rsidRPr="00304A2D">
        <w:t>pero</w:t>
      </w:r>
      <w:proofErr w:type="spellEnd"/>
      <w:r w:rsidRPr="00304A2D">
        <w:t xml:space="preserve"> </w:t>
      </w:r>
      <w:proofErr w:type="spellStart"/>
      <w:r w:rsidRPr="00304A2D">
        <w:t>añadiendo</w:t>
      </w:r>
      <w:proofErr w:type="spellEnd"/>
      <w:r w:rsidRPr="00304A2D">
        <w:t xml:space="preserve"> al final de </w:t>
      </w:r>
      <w:proofErr w:type="spellStart"/>
      <w:r w:rsidRPr="00304A2D">
        <w:t>ésta</w:t>
      </w:r>
      <w:proofErr w:type="spellEnd"/>
      <w:r w:rsidR="00304A2D" w:rsidRPr="00304A2D">
        <w:t xml:space="preserve"> las </w:t>
      </w:r>
      <w:proofErr w:type="spellStart"/>
      <w:r w:rsidR="00304A2D" w:rsidRPr="00304A2D">
        <w:t>siguientes</w:t>
      </w:r>
      <w:proofErr w:type="spellEnd"/>
      <w:r w:rsidR="00304A2D" w:rsidRPr="00304A2D">
        <w:t xml:space="preserve"> </w:t>
      </w:r>
      <w:proofErr w:type="spellStart"/>
      <w:r w:rsidR="00304A2D" w:rsidRPr="00304A2D">
        <w:t>declaraciones</w:t>
      </w:r>
      <w:proofErr w:type="spellEnd"/>
      <w:r w:rsidR="00304A2D" w:rsidRPr="00304A2D">
        <w:t>:</w:t>
      </w:r>
    </w:p>
    <w:p w14:paraId="5EC5D8CE" w14:textId="77777777" w:rsidR="00304A2D" w:rsidRDefault="00304A2D" w:rsidP="00304A2D">
      <w:pPr>
        <w:pStyle w:val="Sinespaciado"/>
        <w:rPr>
          <w:lang w:val="es-ES"/>
        </w:rPr>
      </w:pPr>
    </w:p>
    <w:p w14:paraId="671B4C8C" w14:textId="77777777" w:rsidR="00304A2D" w:rsidRPr="00304A2D" w:rsidRDefault="00304A2D" w:rsidP="0030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304A2D">
        <w:rPr>
          <w:rFonts w:ascii="Consolas" w:hAnsi="Consolas" w:cs="Consolas"/>
          <w:color w:val="000000"/>
          <w:sz w:val="19"/>
          <w:szCs w:val="19"/>
        </w:rPr>
        <w:t>float f = clamp(</w:t>
      </w:r>
      <w:proofErr w:type="gramStart"/>
      <w:r w:rsidRPr="00304A2D">
        <w:rPr>
          <w:rFonts w:ascii="Consolas" w:hAnsi="Consolas" w:cs="Consolas"/>
          <w:color w:val="000000"/>
          <w:sz w:val="19"/>
          <w:szCs w:val="19"/>
        </w:rPr>
        <w:t>exp(</w:t>
      </w:r>
      <w:proofErr w:type="gramEnd"/>
      <w:r w:rsidRPr="00304A2D">
        <w:rPr>
          <w:rFonts w:ascii="Consolas" w:hAnsi="Consolas" w:cs="Consolas"/>
          <w:color w:val="000000"/>
          <w:sz w:val="19"/>
          <w:szCs w:val="19"/>
        </w:rPr>
        <w:t>-(pow(</w:t>
      </w:r>
      <w:proofErr w:type="spellStart"/>
      <w:r w:rsidRPr="00304A2D">
        <w:rPr>
          <w:rFonts w:ascii="Consolas" w:hAnsi="Consolas" w:cs="Consolas"/>
          <w:color w:val="000000"/>
          <w:sz w:val="19"/>
          <w:szCs w:val="19"/>
        </w:rPr>
        <w:t>fog.</w:t>
      </w:r>
      <w:r w:rsidR="000A7497"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 w:rsidRPr="00304A2D">
        <w:rPr>
          <w:rFonts w:ascii="Consolas" w:hAnsi="Consolas" w:cs="Consolas"/>
          <w:color w:val="000000"/>
          <w:sz w:val="19"/>
          <w:szCs w:val="19"/>
        </w:rPr>
        <w:t>*d,2.0))),0,1);</w:t>
      </w:r>
    </w:p>
    <w:p w14:paraId="1D547E6A" w14:textId="77777777" w:rsidR="00304A2D" w:rsidRDefault="00304A2D" w:rsidP="00304A2D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304A2D">
        <w:rPr>
          <w:rFonts w:ascii="Consolas" w:hAnsi="Consolas" w:cs="Consolas"/>
          <w:color w:val="000000"/>
          <w:sz w:val="19"/>
          <w:szCs w:val="19"/>
        </w:rPr>
        <w:t>c= f*c + (1-</w:t>
      </w:r>
      <w:proofErr w:type="gramStart"/>
      <w:r w:rsidRPr="00304A2D">
        <w:rPr>
          <w:rFonts w:ascii="Consolas" w:hAnsi="Consolas" w:cs="Consolas"/>
          <w:color w:val="000000"/>
          <w:sz w:val="19"/>
          <w:szCs w:val="19"/>
        </w:rPr>
        <w:t>f)*</w:t>
      </w:r>
      <w:proofErr w:type="gramEnd"/>
      <w:r w:rsidRPr="00304A2D">
        <w:rPr>
          <w:rFonts w:ascii="Consolas" w:hAnsi="Consolas" w:cs="Consolas"/>
          <w:color w:val="000000"/>
          <w:sz w:val="19"/>
          <w:szCs w:val="19"/>
        </w:rPr>
        <w:t xml:space="preserve"> fog.</w:t>
      </w:r>
      <w:r w:rsidR="000A7497">
        <w:rPr>
          <w:rFonts w:ascii="Consolas" w:hAnsi="Consolas" w:cs="Consolas"/>
          <w:color w:val="000000"/>
          <w:sz w:val="19"/>
          <w:szCs w:val="19"/>
        </w:rPr>
        <w:t>cf</w:t>
      </w:r>
      <w:r w:rsidRPr="00304A2D">
        <w:rPr>
          <w:rFonts w:ascii="Consolas" w:hAnsi="Consolas" w:cs="Consolas"/>
          <w:color w:val="000000"/>
          <w:sz w:val="19"/>
          <w:szCs w:val="19"/>
        </w:rPr>
        <w:t>;</w:t>
      </w:r>
    </w:p>
    <w:p w14:paraId="4D825D08" w14:textId="77777777" w:rsidR="00304A2D" w:rsidRDefault="00304A2D" w:rsidP="00304A2D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14:paraId="1D37E269" w14:textId="77777777" w:rsidR="00304A2D" w:rsidRPr="00304A2D" w:rsidRDefault="00304A2D" w:rsidP="000A749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f (</w:t>
      </w:r>
      <w:proofErr w:type="spellStart"/>
      <w:r w:rsidRPr="00304A2D">
        <w:rPr>
          <w:lang w:val="es-ES"/>
        </w:rPr>
        <w:t>fogFactor</w:t>
      </w:r>
      <w:proofErr w:type="spellEnd"/>
      <w:r>
        <w:rPr>
          <w:lang w:val="es-ES"/>
        </w:rPr>
        <w:t>)</w:t>
      </w:r>
      <w:r w:rsidRPr="00304A2D">
        <w:rPr>
          <w:lang w:val="es-ES"/>
        </w:rPr>
        <w:t xml:space="preserve"> es un escalar definido entre 0 y 1 que se calcula</w:t>
      </w:r>
      <w:r>
        <w:rPr>
          <w:lang w:val="es-ES"/>
        </w:rPr>
        <w:t xml:space="preserve"> </w:t>
      </w:r>
      <w:r w:rsidRPr="00304A2D">
        <w:rPr>
          <w:lang w:val="es-ES"/>
        </w:rPr>
        <w:t>u</w:t>
      </w:r>
      <w:r>
        <w:rPr>
          <w:lang w:val="es-ES"/>
        </w:rPr>
        <w:t>tilizando</w:t>
      </w:r>
      <w:r w:rsidRPr="00304A2D">
        <w:rPr>
          <w:lang w:val="es-ES"/>
        </w:rPr>
        <w:t xml:space="preserve"> la siguiente ecuación:</w:t>
      </w:r>
    </w:p>
    <w:p w14:paraId="03F59C35" w14:textId="77777777" w:rsidR="00304A2D" w:rsidRDefault="00304A2D" w:rsidP="00304A2D">
      <w:pPr>
        <w:jc w:val="center"/>
      </w:pPr>
      <w:r>
        <w:rPr>
          <w:noProof/>
        </w:rPr>
        <w:drawing>
          <wp:inline distT="0" distB="0" distL="0" distR="0" wp14:anchorId="67B9C5F6" wp14:editId="5CEC65E0">
            <wp:extent cx="1581150" cy="51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A5D" w14:textId="77777777" w:rsidR="001F4720" w:rsidRDefault="00304A2D" w:rsidP="000A7497">
      <w:pPr>
        <w:ind w:left="708"/>
        <w:rPr>
          <w:lang w:val="es-ES"/>
        </w:rPr>
      </w:pPr>
      <w:r w:rsidRPr="00304A2D">
        <w:rPr>
          <w:lang w:val="es-ES"/>
        </w:rPr>
        <w:t>Esta ecuación utiliza la densidad de niebla antes definida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fog.</w:t>
      </w:r>
      <w:r w:rsidR="000A7497">
        <w:rPr>
          <w:lang w:val="es-ES"/>
        </w:rPr>
        <w:t>df</w:t>
      </w:r>
      <w:proofErr w:type="spellEnd"/>
      <w:r>
        <w:rPr>
          <w:lang w:val="es-ES"/>
        </w:rPr>
        <w:t>)</w:t>
      </w:r>
      <w:r w:rsidRPr="00304A2D">
        <w:rPr>
          <w:lang w:val="es-ES"/>
        </w:rPr>
        <w:t xml:space="preserve"> y </w:t>
      </w:r>
      <w:proofErr w:type="spellStart"/>
      <w:r w:rsidRPr="00304A2D">
        <w:rPr>
          <w:lang w:val="es-ES"/>
        </w:rPr>
        <w:t>Zp</w:t>
      </w:r>
      <w:proofErr w:type="spellEnd"/>
      <w:r w:rsidRPr="00304A2D">
        <w:rPr>
          <w:lang w:val="es-ES"/>
        </w:rPr>
        <w:t>, una variable que toma el valor de la distancia que hay en el eje Z del fragmento a iluminar a la cámara</w:t>
      </w:r>
      <w:r>
        <w:rPr>
          <w:lang w:val="es-ES"/>
        </w:rPr>
        <w:t xml:space="preserve"> (d).</w:t>
      </w:r>
    </w:p>
    <w:p w14:paraId="550F9299" w14:textId="77777777" w:rsidR="000A7497" w:rsidRDefault="000A7497" w:rsidP="00304A2D">
      <w:pPr>
        <w:rPr>
          <w:lang w:val="es-ES"/>
        </w:rPr>
      </w:pPr>
    </w:p>
    <w:p w14:paraId="5177D5FE" w14:textId="77777777" w:rsidR="000A7497" w:rsidRPr="000A7497" w:rsidRDefault="000A7497" w:rsidP="000A7497">
      <w:pPr>
        <w:pStyle w:val="Prrafodelista"/>
        <w:numPr>
          <w:ilvl w:val="0"/>
          <w:numId w:val="1"/>
        </w:numPr>
        <w:rPr>
          <w:lang w:val="es-ES"/>
        </w:rPr>
      </w:pPr>
      <w:r w:rsidRPr="000A7497">
        <w:rPr>
          <w:lang w:val="es-ES"/>
        </w:rPr>
        <w:t xml:space="preserve">c es el color final del </w:t>
      </w:r>
      <w:proofErr w:type="gramStart"/>
      <w:r w:rsidRPr="000A7497">
        <w:rPr>
          <w:lang w:val="es-ES"/>
        </w:rPr>
        <w:t>pixel</w:t>
      </w:r>
      <w:proofErr w:type="gramEnd"/>
      <w:r w:rsidRPr="000A7497">
        <w:rPr>
          <w:lang w:val="es-ES"/>
        </w:rPr>
        <w:t>, que obtenemos utilizando la siguiente ecuación:</w:t>
      </w:r>
    </w:p>
    <w:p w14:paraId="7D59517A" w14:textId="77777777" w:rsidR="000A7497" w:rsidRDefault="000A7497" w:rsidP="000A749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0D37B6" wp14:editId="3A1F2C31">
            <wp:extent cx="2447925" cy="58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BE36" w14:textId="77777777" w:rsidR="000A7497" w:rsidRDefault="000A7497" w:rsidP="000A7497">
      <w:pPr>
        <w:ind w:left="708"/>
        <w:rPr>
          <w:lang w:val="es-ES"/>
        </w:rPr>
      </w:pPr>
      <w:r>
        <w:rPr>
          <w:lang w:val="es-ES"/>
        </w:rPr>
        <w:t xml:space="preserve">En la que intervienen el color del </w:t>
      </w:r>
      <w:proofErr w:type="gramStart"/>
      <w:r>
        <w:rPr>
          <w:lang w:val="es-ES"/>
        </w:rPr>
        <w:t>pixel</w:t>
      </w:r>
      <w:proofErr w:type="gramEnd"/>
      <w:r>
        <w:rPr>
          <w:lang w:val="es-ES"/>
        </w:rPr>
        <w:t xml:space="preserve"> teniendo en cuenta solo la luz puntal (c), el color de la niebla (fog.cf) y el </w:t>
      </w:r>
      <w:proofErr w:type="spellStart"/>
      <w:r>
        <w:rPr>
          <w:lang w:val="es-ES"/>
        </w:rPr>
        <w:t>fogFactor</w:t>
      </w:r>
      <w:proofErr w:type="spellEnd"/>
      <w:r>
        <w:rPr>
          <w:lang w:val="es-ES"/>
        </w:rPr>
        <w:t xml:space="preserve"> (f) calculado anteriormente.</w:t>
      </w:r>
    </w:p>
    <w:p w14:paraId="6669186C" w14:textId="77777777" w:rsidR="00304A2D" w:rsidRDefault="00304A2D" w:rsidP="00304A2D">
      <w:pPr>
        <w:rPr>
          <w:lang w:val="es-ES"/>
        </w:rPr>
      </w:pPr>
    </w:p>
    <w:p w14:paraId="68DADC45" w14:textId="77777777" w:rsidR="00304A2D" w:rsidRPr="00304A2D" w:rsidRDefault="00304A2D" w:rsidP="00304A2D">
      <w:pPr>
        <w:rPr>
          <w:lang w:val="es-ES"/>
        </w:rPr>
      </w:pPr>
    </w:p>
    <w:p w14:paraId="2F4138A1" w14:textId="77777777" w:rsidR="001F4720" w:rsidRPr="00304A2D" w:rsidRDefault="001F4720" w:rsidP="006B5438">
      <w:pPr>
        <w:rPr>
          <w:lang w:val="es-ES"/>
        </w:rPr>
      </w:pPr>
    </w:p>
    <w:p w14:paraId="7426521A" w14:textId="77777777" w:rsidR="00E413D7" w:rsidRPr="00304A2D" w:rsidRDefault="00E413D7" w:rsidP="00E413D7">
      <w:pPr>
        <w:rPr>
          <w:lang w:val="es-ES"/>
        </w:rPr>
      </w:pPr>
    </w:p>
    <w:p w14:paraId="7D289292" w14:textId="77777777" w:rsidR="00E413D7" w:rsidRPr="00304A2D" w:rsidRDefault="00E413D7" w:rsidP="00E413D7">
      <w:pPr>
        <w:rPr>
          <w:lang w:val="es-ES"/>
        </w:rPr>
      </w:pPr>
    </w:p>
    <w:p w14:paraId="188BF73C" w14:textId="77777777" w:rsidR="00D420D1" w:rsidRPr="00304A2D" w:rsidRDefault="00D420D1" w:rsidP="00D420D1">
      <w:pPr>
        <w:rPr>
          <w:lang w:val="es-ES"/>
        </w:rPr>
      </w:pPr>
    </w:p>
    <w:p w14:paraId="4C986694" w14:textId="77777777" w:rsidR="00D420D1" w:rsidRPr="00304A2D" w:rsidRDefault="00D420D1" w:rsidP="00D420D1">
      <w:pPr>
        <w:rPr>
          <w:lang w:val="es-ES"/>
        </w:rPr>
      </w:pPr>
    </w:p>
    <w:sectPr w:rsidR="00D420D1" w:rsidRPr="00304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7582"/>
    <w:multiLevelType w:val="hybridMultilevel"/>
    <w:tmpl w:val="08D29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1"/>
    <w:rsid w:val="00022882"/>
    <w:rsid w:val="000341A9"/>
    <w:rsid w:val="00034E9A"/>
    <w:rsid w:val="00057153"/>
    <w:rsid w:val="0006115D"/>
    <w:rsid w:val="00081E04"/>
    <w:rsid w:val="00090E68"/>
    <w:rsid w:val="0009382C"/>
    <w:rsid w:val="000A7497"/>
    <w:rsid w:val="000B0558"/>
    <w:rsid w:val="000B7489"/>
    <w:rsid w:val="000D3AE8"/>
    <w:rsid w:val="000E28B3"/>
    <w:rsid w:val="000F6135"/>
    <w:rsid w:val="00101494"/>
    <w:rsid w:val="00107628"/>
    <w:rsid w:val="001120D6"/>
    <w:rsid w:val="0012253E"/>
    <w:rsid w:val="001225DC"/>
    <w:rsid w:val="00130013"/>
    <w:rsid w:val="00131DD7"/>
    <w:rsid w:val="001444DB"/>
    <w:rsid w:val="00147BD6"/>
    <w:rsid w:val="00150DAB"/>
    <w:rsid w:val="00172B06"/>
    <w:rsid w:val="0018575A"/>
    <w:rsid w:val="00197DCD"/>
    <w:rsid w:val="001A6CA8"/>
    <w:rsid w:val="001B4CF1"/>
    <w:rsid w:val="001C1E70"/>
    <w:rsid w:val="001C5CDC"/>
    <w:rsid w:val="001D75DC"/>
    <w:rsid w:val="001E5897"/>
    <w:rsid w:val="001F4720"/>
    <w:rsid w:val="00217D7C"/>
    <w:rsid w:val="00223F32"/>
    <w:rsid w:val="00227A1A"/>
    <w:rsid w:val="002443FD"/>
    <w:rsid w:val="00247C37"/>
    <w:rsid w:val="00251B71"/>
    <w:rsid w:val="00254783"/>
    <w:rsid w:val="00254B58"/>
    <w:rsid w:val="00266F7D"/>
    <w:rsid w:val="00270239"/>
    <w:rsid w:val="00274955"/>
    <w:rsid w:val="00276900"/>
    <w:rsid w:val="00284F01"/>
    <w:rsid w:val="002851A1"/>
    <w:rsid w:val="002879CD"/>
    <w:rsid w:val="002907A0"/>
    <w:rsid w:val="00294B4E"/>
    <w:rsid w:val="002A6A6E"/>
    <w:rsid w:val="002B1520"/>
    <w:rsid w:val="002B1DB7"/>
    <w:rsid w:val="002B6C40"/>
    <w:rsid w:val="002D31B5"/>
    <w:rsid w:val="002D54A3"/>
    <w:rsid w:val="002D6A6F"/>
    <w:rsid w:val="002E6B20"/>
    <w:rsid w:val="002F0CEF"/>
    <w:rsid w:val="00304A2D"/>
    <w:rsid w:val="00323726"/>
    <w:rsid w:val="0032577C"/>
    <w:rsid w:val="00330C40"/>
    <w:rsid w:val="00330F1A"/>
    <w:rsid w:val="00332331"/>
    <w:rsid w:val="003509CF"/>
    <w:rsid w:val="003530E8"/>
    <w:rsid w:val="00355491"/>
    <w:rsid w:val="00366D1B"/>
    <w:rsid w:val="00372E6C"/>
    <w:rsid w:val="00384B41"/>
    <w:rsid w:val="00390C2C"/>
    <w:rsid w:val="003920A9"/>
    <w:rsid w:val="003A37AE"/>
    <w:rsid w:val="003A42B0"/>
    <w:rsid w:val="003E1D33"/>
    <w:rsid w:val="003E6F62"/>
    <w:rsid w:val="003F0AB6"/>
    <w:rsid w:val="003F4DD7"/>
    <w:rsid w:val="00406EA2"/>
    <w:rsid w:val="00434638"/>
    <w:rsid w:val="00442AC5"/>
    <w:rsid w:val="004447B5"/>
    <w:rsid w:val="00445DAA"/>
    <w:rsid w:val="00450E83"/>
    <w:rsid w:val="00454505"/>
    <w:rsid w:val="00455BB2"/>
    <w:rsid w:val="0047053A"/>
    <w:rsid w:val="00473213"/>
    <w:rsid w:val="00480B0D"/>
    <w:rsid w:val="00480D4D"/>
    <w:rsid w:val="00497C4B"/>
    <w:rsid w:val="004A0D70"/>
    <w:rsid w:val="004A7B7C"/>
    <w:rsid w:val="004A7F55"/>
    <w:rsid w:val="004C2E74"/>
    <w:rsid w:val="004C5E5E"/>
    <w:rsid w:val="004D116D"/>
    <w:rsid w:val="004E3E91"/>
    <w:rsid w:val="004F38EB"/>
    <w:rsid w:val="004F3B64"/>
    <w:rsid w:val="0050348C"/>
    <w:rsid w:val="00516DFB"/>
    <w:rsid w:val="005241CF"/>
    <w:rsid w:val="00526F3F"/>
    <w:rsid w:val="00531544"/>
    <w:rsid w:val="00536CB1"/>
    <w:rsid w:val="005504D3"/>
    <w:rsid w:val="0057758A"/>
    <w:rsid w:val="00581F3B"/>
    <w:rsid w:val="00586B62"/>
    <w:rsid w:val="005962A2"/>
    <w:rsid w:val="005A3191"/>
    <w:rsid w:val="005A4711"/>
    <w:rsid w:val="005A5C7F"/>
    <w:rsid w:val="005B150B"/>
    <w:rsid w:val="005B42C2"/>
    <w:rsid w:val="005B60A1"/>
    <w:rsid w:val="005B64CD"/>
    <w:rsid w:val="005D231D"/>
    <w:rsid w:val="005D5EB1"/>
    <w:rsid w:val="005D626C"/>
    <w:rsid w:val="00614E21"/>
    <w:rsid w:val="00615BCA"/>
    <w:rsid w:val="00617359"/>
    <w:rsid w:val="00627E82"/>
    <w:rsid w:val="00646398"/>
    <w:rsid w:val="006534FC"/>
    <w:rsid w:val="00655E78"/>
    <w:rsid w:val="0067029A"/>
    <w:rsid w:val="006929E4"/>
    <w:rsid w:val="00693795"/>
    <w:rsid w:val="00697020"/>
    <w:rsid w:val="006A0073"/>
    <w:rsid w:val="006A22F5"/>
    <w:rsid w:val="006A7684"/>
    <w:rsid w:val="006A7C32"/>
    <w:rsid w:val="006B4870"/>
    <w:rsid w:val="006B5438"/>
    <w:rsid w:val="006C0BFA"/>
    <w:rsid w:val="006D4C05"/>
    <w:rsid w:val="006E6538"/>
    <w:rsid w:val="006F764B"/>
    <w:rsid w:val="007061F0"/>
    <w:rsid w:val="007227D5"/>
    <w:rsid w:val="007425C8"/>
    <w:rsid w:val="00752DD0"/>
    <w:rsid w:val="007748BE"/>
    <w:rsid w:val="007B0C92"/>
    <w:rsid w:val="007B41D8"/>
    <w:rsid w:val="007C701F"/>
    <w:rsid w:val="007D1A67"/>
    <w:rsid w:val="007D45E3"/>
    <w:rsid w:val="007E20DD"/>
    <w:rsid w:val="007E3AF4"/>
    <w:rsid w:val="007F0E31"/>
    <w:rsid w:val="007F71E2"/>
    <w:rsid w:val="00800982"/>
    <w:rsid w:val="0080169C"/>
    <w:rsid w:val="008263C5"/>
    <w:rsid w:val="008470B1"/>
    <w:rsid w:val="00851115"/>
    <w:rsid w:val="00852E2D"/>
    <w:rsid w:val="00853A41"/>
    <w:rsid w:val="00855CFC"/>
    <w:rsid w:val="008577D7"/>
    <w:rsid w:val="008646C9"/>
    <w:rsid w:val="0088089F"/>
    <w:rsid w:val="00890730"/>
    <w:rsid w:val="00893117"/>
    <w:rsid w:val="008B305A"/>
    <w:rsid w:val="008C4152"/>
    <w:rsid w:val="008C4914"/>
    <w:rsid w:val="008D0CAE"/>
    <w:rsid w:val="008D107D"/>
    <w:rsid w:val="008D1430"/>
    <w:rsid w:val="008E6341"/>
    <w:rsid w:val="008F0FFD"/>
    <w:rsid w:val="009141D7"/>
    <w:rsid w:val="00923853"/>
    <w:rsid w:val="00942B92"/>
    <w:rsid w:val="0094305A"/>
    <w:rsid w:val="00947B72"/>
    <w:rsid w:val="009517CF"/>
    <w:rsid w:val="00961D57"/>
    <w:rsid w:val="00975BBB"/>
    <w:rsid w:val="00977BB9"/>
    <w:rsid w:val="00995FE5"/>
    <w:rsid w:val="009964B6"/>
    <w:rsid w:val="009A302D"/>
    <w:rsid w:val="009A3725"/>
    <w:rsid w:val="009B1212"/>
    <w:rsid w:val="009D0C02"/>
    <w:rsid w:val="009E29A2"/>
    <w:rsid w:val="00A0284D"/>
    <w:rsid w:val="00A05852"/>
    <w:rsid w:val="00A16068"/>
    <w:rsid w:val="00A17782"/>
    <w:rsid w:val="00A22586"/>
    <w:rsid w:val="00A308C7"/>
    <w:rsid w:val="00A34E49"/>
    <w:rsid w:val="00A4064E"/>
    <w:rsid w:val="00A41DA5"/>
    <w:rsid w:val="00A72819"/>
    <w:rsid w:val="00A7447C"/>
    <w:rsid w:val="00A809C6"/>
    <w:rsid w:val="00A8765A"/>
    <w:rsid w:val="00A91AC2"/>
    <w:rsid w:val="00A97C05"/>
    <w:rsid w:val="00AA09ED"/>
    <w:rsid w:val="00AB3AB2"/>
    <w:rsid w:val="00AC653C"/>
    <w:rsid w:val="00AF762B"/>
    <w:rsid w:val="00B0264E"/>
    <w:rsid w:val="00B1145F"/>
    <w:rsid w:val="00B52CC4"/>
    <w:rsid w:val="00B56F1B"/>
    <w:rsid w:val="00B61740"/>
    <w:rsid w:val="00B650CB"/>
    <w:rsid w:val="00B70FC8"/>
    <w:rsid w:val="00B777A0"/>
    <w:rsid w:val="00BC1FD1"/>
    <w:rsid w:val="00BC6DFF"/>
    <w:rsid w:val="00BC702A"/>
    <w:rsid w:val="00BD2F48"/>
    <w:rsid w:val="00BD4A93"/>
    <w:rsid w:val="00BD4BF9"/>
    <w:rsid w:val="00BF0DCF"/>
    <w:rsid w:val="00C00E2D"/>
    <w:rsid w:val="00C037A2"/>
    <w:rsid w:val="00C2613B"/>
    <w:rsid w:val="00C30708"/>
    <w:rsid w:val="00C33077"/>
    <w:rsid w:val="00C352B2"/>
    <w:rsid w:val="00C35BD0"/>
    <w:rsid w:val="00C50BCC"/>
    <w:rsid w:val="00C52944"/>
    <w:rsid w:val="00C605EB"/>
    <w:rsid w:val="00C64C74"/>
    <w:rsid w:val="00C771A1"/>
    <w:rsid w:val="00C85043"/>
    <w:rsid w:val="00CA23CA"/>
    <w:rsid w:val="00CC4E9C"/>
    <w:rsid w:val="00CC706C"/>
    <w:rsid w:val="00CD06B5"/>
    <w:rsid w:val="00CD308C"/>
    <w:rsid w:val="00CD656C"/>
    <w:rsid w:val="00D013B0"/>
    <w:rsid w:val="00D063A4"/>
    <w:rsid w:val="00D114E5"/>
    <w:rsid w:val="00D13F09"/>
    <w:rsid w:val="00D17B43"/>
    <w:rsid w:val="00D2697F"/>
    <w:rsid w:val="00D31934"/>
    <w:rsid w:val="00D420D1"/>
    <w:rsid w:val="00D42B76"/>
    <w:rsid w:val="00D46EDD"/>
    <w:rsid w:val="00D520A0"/>
    <w:rsid w:val="00D61233"/>
    <w:rsid w:val="00D73E4A"/>
    <w:rsid w:val="00D75253"/>
    <w:rsid w:val="00D77CE7"/>
    <w:rsid w:val="00D80912"/>
    <w:rsid w:val="00DA3259"/>
    <w:rsid w:val="00DB1392"/>
    <w:rsid w:val="00DB7B28"/>
    <w:rsid w:val="00DC5209"/>
    <w:rsid w:val="00DD33CD"/>
    <w:rsid w:val="00DE1F4A"/>
    <w:rsid w:val="00DF3B02"/>
    <w:rsid w:val="00DF45D9"/>
    <w:rsid w:val="00E019EA"/>
    <w:rsid w:val="00E049A9"/>
    <w:rsid w:val="00E0577A"/>
    <w:rsid w:val="00E26404"/>
    <w:rsid w:val="00E35BF8"/>
    <w:rsid w:val="00E4107A"/>
    <w:rsid w:val="00E413D7"/>
    <w:rsid w:val="00E4148F"/>
    <w:rsid w:val="00E45592"/>
    <w:rsid w:val="00E67334"/>
    <w:rsid w:val="00EA5A76"/>
    <w:rsid w:val="00EB3F46"/>
    <w:rsid w:val="00EC5D54"/>
    <w:rsid w:val="00ED1118"/>
    <w:rsid w:val="00ED5C2C"/>
    <w:rsid w:val="00EF0E08"/>
    <w:rsid w:val="00EF506F"/>
    <w:rsid w:val="00F164D4"/>
    <w:rsid w:val="00F1756E"/>
    <w:rsid w:val="00F52BDA"/>
    <w:rsid w:val="00F63DF7"/>
    <w:rsid w:val="00F64C90"/>
    <w:rsid w:val="00F67ADC"/>
    <w:rsid w:val="00F71D19"/>
    <w:rsid w:val="00F7759A"/>
    <w:rsid w:val="00F83A9F"/>
    <w:rsid w:val="00F85D29"/>
    <w:rsid w:val="00F93466"/>
    <w:rsid w:val="00FC0FC2"/>
    <w:rsid w:val="00FC4AFA"/>
    <w:rsid w:val="00FE031B"/>
    <w:rsid w:val="00FE6C11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DFAA"/>
  <w15:chartTrackingRefBased/>
  <w15:docId w15:val="{976DF5FE-C1E6-4901-8055-F5BB9938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0D1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11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45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20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Sinespaciado">
    <w:name w:val="No Spacing"/>
    <w:uiPriority w:val="1"/>
    <w:qFormat/>
    <w:rsid w:val="00851115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0A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9AB7-60FF-4CD7-9A11-067CCC6A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Garcia-Morato</dc:creator>
  <cp:keywords/>
  <dc:description/>
  <cp:lastModifiedBy>Elena Garcia-Morato</cp:lastModifiedBy>
  <cp:revision>7</cp:revision>
  <cp:lastPrinted>2019-05-21T18:19:00Z</cp:lastPrinted>
  <dcterms:created xsi:type="dcterms:W3CDTF">2019-05-20T21:22:00Z</dcterms:created>
  <dcterms:modified xsi:type="dcterms:W3CDTF">2019-05-21T18:20:00Z</dcterms:modified>
</cp:coreProperties>
</file>