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84" w:type="dxa"/>
        <w:tblBorders/>
        <w:tblCellMar>
          <w:top w:w="58" w:type="dxa"/>
          <w:left w:w="24" w:type="dxa"/>
          <w:bottom w:w="58" w:type="dxa"/>
          <w:right w:w="58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Parpadeando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 w:val="18"/>
                <w:szCs w:val="18"/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Apagar y encender un LED a intervalos regulares de tiempo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drawing>
                <wp:inline distT="0" distB="0" distL="0" distR="0">
                  <wp:extent cx="5645785" cy="373570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785" cy="373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Utilizar sólo LEDs rojo, amarillo o verde con la resistencia de 220Ohms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LED parpadeando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000000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800000"/>
                <w:sz w:val="18"/>
                <w:szCs w:val="18"/>
                <w:lang w:eastAsia="es-CL"/>
              </w:rPr>
              <w:t>int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led 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=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8C00"/>
                <w:sz w:val="18"/>
                <w:szCs w:val="18"/>
                <w:lang w:eastAsia="es-CL"/>
              </w:rPr>
              <w:t>8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          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000000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800000"/>
                <w:sz w:val="18"/>
                <w:szCs w:val="18"/>
                <w:lang w:eastAsia="es-CL"/>
              </w:rPr>
              <w:t>void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setup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()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{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OUTPUT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000000"/>
                <w:lang w:val="es-CL" w:eastAsia="es-CL" w:bidi="ar-SA"/>
              </w:rPr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val="es-CL" w:eastAsia="es-CL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b/>
                <w:bCs/>
                <w:color w:val="800000"/>
                <w:sz w:val="18"/>
                <w:szCs w:val="18"/>
                <w:lang w:eastAsia="es-CL"/>
              </w:rPr>
              <w:t>void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loop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()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HIGH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delay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008C00"/>
                <w:sz w:val="18"/>
                <w:szCs w:val="18"/>
                <w:lang w:eastAsia="es-CL"/>
              </w:rPr>
              <w:t>1000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        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espera por 1 segundo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,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LOW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apaga el LED poniendo el voltaje en LOW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delay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(</w:t>
            </w:r>
            <w:r>
              <w:rPr>
                <w:rFonts w:eastAsia="Times New Roman" w:cs="Courier New" w:ascii="Courier 10 Pitch" w:hAnsi="Courier 10 Pitch"/>
                <w:color w:val="008C00"/>
                <w:sz w:val="18"/>
                <w:szCs w:val="18"/>
                <w:lang w:eastAsia="es-CL"/>
              </w:rPr>
              <w:t>1000</w:t>
            </w:r>
            <w:r>
              <w:rPr>
                <w:rFonts w:eastAsia="Times New Roman" w:cs="Courier New" w:ascii="Courier 10 Pitch" w:hAnsi="Courier 10 Pitch"/>
                <w:color w:val="808030"/>
                <w:sz w:val="18"/>
                <w:szCs w:val="18"/>
                <w:lang w:eastAsia="es-CL"/>
              </w:rPr>
              <w:t>)</w:t>
            </w: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;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             </w:t>
            </w:r>
            <w:r>
              <w:rPr>
                <w:rFonts w:eastAsia="Times New Roman" w:cs="Courier New" w:ascii="Courier 10 Pitch" w:hAnsi="Courier 10 Pitch"/>
                <w:color w:val="696969"/>
                <w:sz w:val="18"/>
                <w:szCs w:val="18"/>
                <w:lang w:eastAsia="es-CL"/>
              </w:rPr>
              <w:t>// espera por 1 segundo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80008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24" w:type="dxa"/>
            </w:tcMar>
          </w:tcPr>
          <w:p>
            <w:pPr>
              <w:pStyle w:val="Normal"/>
              <w:shd w:fill="FFFFFF" w:val="clear"/>
              <w:spacing w:lineRule="auto" w:line="240" w:before="0" w:after="0"/>
              <w:jc w:val="left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  <w:t>El LED parpadea cada 1 segundo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24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24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dos LED de diferente color conectándolos en diferentes pines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que se enciendan todos de manera simultánea cada 1 segundo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que se enciendan en distinta secuencia cada 0.5 segundos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para enviar SOS en código morse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Programar un semáforo utilizando LED rojo, amarillo y verde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0"/>
      </w:pBdr>
    </w:pPr>
    <w:r>
      <w:rPr>
        <w:rFonts w:ascii="Arial" w:hAnsi="Arial"/>
        <w:sz w:val="18"/>
        <w:szCs w:val="18"/>
      </w:rPr>
      <w:t>Taller de Arduino</w:t>
      <w:tab/>
    </w:r>
    <w:r>
      <w:rPr>
        <w:rFonts w:ascii="Arial" w:hAnsi="Arial"/>
        <w:sz w:val="18"/>
        <w:szCs w:val="18"/>
      </w:rPr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pBdr/>
      <w:rPr>
        <w:sz w:val="18"/>
        <w:sz w:val="18"/>
        <w:szCs w:val="18"/>
        <w:rFonts w:ascii="Arial" w:hAnsi="Arial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/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17313</TotalTime>
  <Application>LibreOffice/4.3.1.2$Linux_x86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2014-09-23T20:14:15Z</dcterms:modified>
  <cp:revision>26</cp:revision>
</cp:coreProperties>
</file>