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8978" w:type="dxa"/>
        <w:jc w:val="left"/>
        <w:tblInd w:w="-86" w:type="dxa"/>
        <w:tblBorders/>
        <w:tblCellMar>
          <w:top w:w="57" w:type="dxa"/>
          <w:left w:w="22" w:type="dxa"/>
          <w:bottom w:w="57" w:type="dxa"/>
          <w:right w:w="57" w:type="dxa"/>
        </w:tblCellMar>
      </w:tblPr>
      <w:tblGrid>
        <w:gridCol w:w="8978"/>
      </w:tblGrid>
      <w:tr>
        <w:trPr/>
        <w:tc>
          <w:tcPr>
            <w:tcW w:w="8978" w:type="dxa"/>
            <w:tcBorders/>
            <w:shd w:color="auto" w:fill="DDD9C3" w:themeFill="background2" w:themeFillShade="e6" w:val="clear"/>
            <w:tcMar>
              <w:left w:w="22" w:type="dxa"/>
            </w:tcMar>
          </w:tcPr>
          <w:p>
            <w:pPr>
              <w:pStyle w:val="Normal"/>
              <w:spacing w:lineRule="auto" w:line="240" w:before="0" w:after="0"/>
              <w:jc w:val="left"/>
            </w:pPr>
            <w:r>
              <w:rPr>
                <w:rFonts w:ascii="Arial" w:hAnsi="Arial"/>
                <w:b/>
                <w:sz w:val="18"/>
                <w:szCs w:val="18"/>
              </w:rPr>
              <w:t>Actividad: Sonido a través de un Buzzer</w:t>
            </w:r>
            <w:r/>
          </w:p>
        </w:tc>
      </w:tr>
      <w:tr>
        <w:trPr/>
        <w:tc>
          <w:tcPr>
            <w:tcW w:w="8978" w:type="dxa"/>
            <w:tcBorders/>
            <w:shd w:fill="auto" w:val="clear"/>
            <w:tcMar>
              <w:left w:w="22" w:type="dxa"/>
            </w:tcMar>
          </w:tcPr>
          <w:p>
            <w:pPr>
              <w:pStyle w:val="Normal"/>
              <w:spacing w:lineRule="auto" w:line="240" w:before="0" w:after="0"/>
              <w:jc w:val="both"/>
            </w:pPr>
            <w:r>
              <w:rPr>
                <w:rFonts w:ascii="Arial" w:hAnsi="Arial"/>
                <w:sz w:val="18"/>
                <w:szCs w:val="18"/>
              </w:rPr>
              <w:t>Generar sonido utilizando un buzzer</w:t>
            </w:r>
            <w:r/>
          </w:p>
        </w:tc>
      </w:tr>
      <w:tr>
        <w:trPr/>
        <w:tc>
          <w:tcPr>
            <w:tcW w:w="8978" w:type="dxa"/>
            <w:tcBorders/>
            <w:shd w:color="auto" w:fill="DDD9C3" w:themeFill="background2" w:themeFillShade="e6" w:val="clear"/>
            <w:tcMar>
              <w:left w:w="22" w:type="dxa"/>
            </w:tcMar>
          </w:tcPr>
          <w:p>
            <w:pPr>
              <w:pStyle w:val="Normal"/>
              <w:spacing w:lineRule="auto" w:line="240" w:before="0" w:after="0"/>
              <w:jc w:val="left"/>
            </w:pPr>
            <w:r>
              <w:rPr>
                <w:rFonts w:ascii="Arial" w:hAnsi="Arial"/>
                <w:b/>
                <w:sz w:val="18"/>
                <w:szCs w:val="18"/>
              </w:rPr>
              <w:t>Diagrama de Conexión</w:t>
            </w:r>
            <w:r/>
          </w:p>
        </w:tc>
      </w:tr>
      <w:tr>
        <w:trPr/>
        <w:tc>
          <w:tcPr>
            <w:tcW w:w="8978" w:type="dxa"/>
            <w:tcBorders/>
            <w:shd w:fill="auto" w:val="clear"/>
            <w:tcMar>
              <w:left w:w="22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/>
              <w:drawing>
                <wp:inline distT="0" distB="0" distL="0" distR="0">
                  <wp:extent cx="5647690" cy="3736975"/>
                  <wp:effectExtent l="0" t="0" r="0" b="0"/>
                  <wp:docPr id="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7690" cy="3736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rPr/>
        <w:tc>
          <w:tcPr>
            <w:tcW w:w="8978" w:type="dxa"/>
            <w:tcBorders/>
            <w:shd w:color="auto" w:fill="DDD9C3" w:themeFill="background2" w:themeFillShade="e6" w:val="clear"/>
            <w:tcMar>
              <w:left w:w="22" w:type="dxa"/>
            </w:tcMar>
          </w:tcPr>
          <w:p>
            <w:pPr>
              <w:pStyle w:val="Normal"/>
              <w:spacing w:lineRule="auto" w:line="240" w:before="0" w:after="0"/>
              <w:jc w:val="left"/>
            </w:pPr>
            <w:r>
              <w:rPr>
                <w:rFonts w:ascii="Arial" w:hAnsi="Arial"/>
                <w:b/>
                <w:sz w:val="18"/>
                <w:szCs w:val="18"/>
              </w:rPr>
              <w:t>Código en IDE Arduino</w:t>
            </w:r>
            <w:r/>
          </w:p>
        </w:tc>
      </w:tr>
      <w:tr>
        <w:trPr/>
        <w:tc>
          <w:tcPr>
            <w:tcW w:w="8978" w:type="dxa"/>
            <w:tcBorders/>
            <w:shd w:fill="auto" w:val="clear"/>
            <w:tcMar>
              <w:left w:w="22" w:type="dxa"/>
            </w:tcMar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>/*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>Sonido a traves de un Buzzer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 xml:space="preserve"> </w:t>
            </w: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>*/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18"/>
                <w:sz w:val="18"/>
                <w:szCs w:val="18"/>
                <w:rFonts w:ascii="Courier 10 Pitch" w:hAnsi="Courier 10 Pitch" w:eastAsia="Calibri" w:cs="" w:cstheme="minorBidi" w:eastAsiaTheme="minorHAnsi"/>
                <w:color w:val="00000A"/>
                <w:lang w:val="es-CL" w:eastAsia="en-US" w:bidi="ar-SA"/>
              </w:rPr>
            </w:pPr>
            <w:r>
              <w:rPr>
                <w:rFonts w:eastAsia="Calibri" w:cs="" w:cstheme="minorBidi" w:eastAsiaTheme="minorHAnsi" w:ascii="Courier 10 Pitch" w:hAnsi="Courier 10 Pitch"/>
                <w:color w:val="00000A"/>
                <w:sz w:val="18"/>
                <w:szCs w:val="18"/>
                <w:lang w:val="es-CL" w:eastAsia="en-US" w:bidi="ar-SA"/>
              </w:rPr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>int buzzer = 8;                 // pin al cual esta conectado el Buzzer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18"/>
                <w:sz w:val="18"/>
                <w:szCs w:val="18"/>
                <w:rFonts w:ascii="Courier 10 Pitch" w:hAnsi="Courier 10 Pitch" w:eastAsia="Calibri" w:cs="" w:cstheme="minorBidi" w:eastAsiaTheme="minorHAnsi"/>
                <w:color w:val="00000A"/>
                <w:lang w:val="es-CL" w:eastAsia="en-US" w:bidi="ar-SA"/>
              </w:rPr>
            </w:pPr>
            <w:r>
              <w:rPr>
                <w:rFonts w:eastAsia="Calibri" w:cs="" w:cstheme="minorBidi" w:eastAsiaTheme="minorHAnsi" w:ascii="Courier 10 Pitch" w:hAnsi="Courier 10 Pitch"/>
                <w:color w:val="00000A"/>
                <w:sz w:val="18"/>
                <w:szCs w:val="18"/>
                <w:lang w:val="es-CL" w:eastAsia="en-US" w:bidi="ar-SA"/>
              </w:rPr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 xml:space="preserve">// la funcion setup() se ejecuta una vez al reiniciarse  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 xml:space="preserve">void setup() {                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>pinMode(buzzer, OUTPUT);      // inicializa el pin de salida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>}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18"/>
                <w:sz w:val="18"/>
                <w:szCs w:val="18"/>
                <w:rFonts w:ascii="Courier 10 Pitch" w:hAnsi="Courier 10 Pitch" w:eastAsia="Calibri" w:cs="" w:cstheme="minorBidi" w:eastAsiaTheme="minorHAnsi"/>
                <w:color w:val="00000A"/>
                <w:lang w:val="es-CL" w:eastAsia="en-US" w:bidi="ar-SA"/>
              </w:rPr>
            </w:pPr>
            <w:r>
              <w:rPr>
                <w:rFonts w:eastAsia="Calibri" w:cs="" w:cstheme="minorBidi" w:eastAsiaTheme="minorHAnsi" w:ascii="Courier 10 Pitch" w:hAnsi="Courier 10 Pitch"/>
                <w:color w:val="00000A"/>
                <w:sz w:val="18"/>
                <w:szCs w:val="18"/>
                <w:lang w:val="es-CL" w:eastAsia="en-US" w:bidi="ar-SA"/>
              </w:rPr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>// la funcion loop() es llamada internamente en un ciclo sin fin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>void loop() {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>for(int f=440; f&lt;5000; f+=10)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>{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 xml:space="preserve">    </w:t>
            </w: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>doFrec(f);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>}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>}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18"/>
                <w:sz w:val="18"/>
                <w:szCs w:val="18"/>
                <w:rFonts w:ascii="Courier 10 Pitch" w:hAnsi="Courier 10 Pitch" w:eastAsia="Calibri" w:cs="" w:cstheme="minorBidi" w:eastAsiaTheme="minorHAnsi"/>
                <w:color w:val="00000A"/>
                <w:lang w:val="es-CL" w:eastAsia="en-US" w:bidi="ar-SA"/>
              </w:rPr>
            </w:pPr>
            <w:r>
              <w:rPr>
                <w:rFonts w:eastAsia="Calibri" w:cs="" w:cstheme="minorBidi" w:eastAsiaTheme="minorHAnsi" w:ascii="Courier 10 Pitch" w:hAnsi="Courier 10 Pitch"/>
                <w:color w:val="00000A"/>
                <w:sz w:val="18"/>
                <w:szCs w:val="18"/>
                <w:lang w:val="es-CL" w:eastAsia="en-US" w:bidi="ar-SA"/>
              </w:rPr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>void doFrec(int f)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>{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>float d = (1000000.0/f)/2.0;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>digitalWrite(buzzer, HIGH);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>delayMicroseconds(d);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>digitalWrite(buzzer, LOW);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>delayMicroseconds(d);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>}</w:t>
            </w:r>
            <w:r/>
          </w:p>
        </w:tc>
      </w:tr>
      <w:tr>
        <w:trPr/>
        <w:tc>
          <w:tcPr>
            <w:tcW w:w="8978" w:type="dxa"/>
            <w:tcBorders/>
            <w:shd w:color="auto" w:fill="DDD9C3" w:themeFill="background2" w:themeFillShade="e6" w:val="clear"/>
            <w:tcMar>
              <w:left w:w="22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sz w:val="18"/>
                <w:b/>
                <w:sz w:val="18"/>
                <w:b/>
                <w:szCs w:val="18"/>
                <w:bCs/>
                <w:rFonts w:ascii="Arial" w:hAnsi="Arial" w:eastAsia="Calibri" w:cs="" w:cstheme="minorBidi" w:eastAsiaTheme="minorHAnsi"/>
                <w:color w:val="00000A"/>
                <w:lang w:val="es-CL" w:eastAsia="en-US" w:bidi="ar-SA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Resultado Esperado</w:t>
            </w:r>
            <w:r/>
          </w:p>
        </w:tc>
      </w:tr>
      <w:tr>
        <w:trPr/>
        <w:tc>
          <w:tcPr>
            <w:tcW w:w="8978" w:type="dxa"/>
            <w:tcBorders>
              <w:top w:val="nil"/>
            </w:tcBorders>
            <w:shd w:fill="auto" w:val="clear"/>
            <w:tcMar>
              <w:top w:w="58" w:type="dxa"/>
              <w:left w:w="24" w:type="dxa"/>
              <w:bottom w:w="58" w:type="dxa"/>
              <w:right w:w="58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left"/>
              <w:rPr>
                <w:sz w:val="18"/>
                <w:sz w:val="16"/>
                <w:szCs w:val="18"/>
                <w:rFonts w:ascii="Arial" w:hAnsi="Arial" w:eastAsia="Calibri" w:cs="" w:cstheme="minorBidi" w:eastAsiaTheme="minorHAnsi"/>
                <w:color w:val="00000A"/>
                <w:lang w:val="es-CL" w:eastAsia="en-US" w:bidi="ar-SA"/>
              </w:rPr>
            </w:pPr>
            <w:r>
              <w:rPr>
                <w:rFonts w:ascii="Arial" w:hAnsi="Arial"/>
                <w:sz w:val="18"/>
                <w:szCs w:val="18"/>
              </w:rPr>
              <w:t>Se emite a través del buzzer sonidos que van desde una frecuencia de 440Hz hasta 5000Hz</w:t>
            </w:r>
            <w:r/>
          </w:p>
        </w:tc>
      </w:tr>
      <w:tr>
        <w:trPr/>
        <w:tc>
          <w:tcPr>
            <w:tcW w:w="8978" w:type="dxa"/>
            <w:tcBorders>
              <w:top w:val="nil"/>
            </w:tcBorders>
            <w:shd w:color="auto" w:fill="DDD9C3" w:themeFill="background2" w:themeFillShade="e6" w:val="clear"/>
            <w:tcMar>
              <w:left w:w="22" w:type="dxa"/>
            </w:tcMar>
          </w:tcPr>
          <w:p>
            <w:pPr>
              <w:pStyle w:val="Normal"/>
              <w:spacing w:lineRule="auto" w:line="240" w:before="0" w:after="0"/>
              <w:jc w:val="left"/>
            </w:pPr>
            <w:r>
              <w:rPr>
                <w:rFonts w:ascii="Arial" w:hAnsi="Arial"/>
                <w:b/>
                <w:sz w:val="18"/>
                <w:szCs w:val="18"/>
              </w:rPr>
              <w:t>Variaciones a la Actividad Principal</w:t>
            </w:r>
            <w:r/>
          </w:p>
        </w:tc>
      </w:tr>
      <w:tr>
        <w:trPr/>
        <w:tc>
          <w:tcPr>
            <w:tcW w:w="8978" w:type="dxa"/>
            <w:tcBorders/>
            <w:shd w:fill="auto" w:val="clear"/>
            <w:tcMar>
              <w:left w:w="22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</w:pPr>
            <w:r>
              <w:rPr>
                <w:rFonts w:ascii="Arial" w:hAnsi="Arial"/>
                <w:sz w:val="18"/>
                <w:szCs w:val="18"/>
              </w:rPr>
              <w:t>Modificar los valores de la variable “f” para generar variaciones de sonidos</w:t>
            </w:r>
            <w:r/>
          </w:p>
        </w:tc>
      </w:tr>
    </w:tbl>
    <w:p>
      <w:pPr>
        <w:pStyle w:val="Normal"/>
        <w:spacing w:before="0" w:after="20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s-CL" w:eastAsia="en-US" w:bidi="ar-SA"/>
        </w:rPr>
      </w:pPr>
      <w:r>
        <w:rPr/>
      </w:r>
      <w:r/>
    </w:p>
    <w:sectPr>
      <w:headerReference w:type="default" r:id="rId3"/>
      <w:footerReference w:type="default" r:id="rId4"/>
      <w:type w:val="nextPage"/>
      <w:pgSz w:w="12240" w:h="15840"/>
      <w:pgMar w:left="1701" w:right="1701" w:header="708" w:top="1414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ourier 10 Pitch">
    <w:charset w:val="01"/>
    <w:family w:val="roman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A"/>
      </w:pBdr>
      <w:jc w:val="left"/>
    </w:pPr>
    <w:r>
      <w:rPr>
        <w:rFonts w:ascii="Arial" w:hAnsi="Arial"/>
        <w:sz w:val="18"/>
        <w:szCs w:val="18"/>
      </w:rPr>
      <w:t>Área de Informática</w:t>
      <w:tab/>
      <w:tab/>
    </w:r>
    <w:r>
      <w:rPr>
        <w:rFonts w:ascii="Arial" w:hAnsi="Arial"/>
        <w:sz w:val="18"/>
        <w:szCs w:val="18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/>
      <w:shd w:fill="FFFFFF" w:val="clear"/>
    </w:pPr>
    <w:r>
      <w:rPr>
        <w:rFonts w:ascii="Arial" w:hAnsi="Arial"/>
        <w:sz w:val="18"/>
        <w:szCs w:val="18"/>
      </w:rPr>
      <w:t>Taller de Arduino</w:t>
      <w:tab/>
      <w:tab/>
    </w:r>
    <w:r>
      <w:rPr>
        <w:rFonts w:ascii="Arial" w:hAnsi="Arial"/>
        <w:sz w:val="18"/>
        <w:szCs w:val="18"/>
      </w:rPr>
      <w:drawing>
        <wp:inline distT="0" distB="0" distL="0" distR="0">
          <wp:extent cx="554990" cy="554990"/>
          <wp:effectExtent l="0" t="0" r="0" b="0"/>
          <wp:docPr id="2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5549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Arial" w:hAnsi="Arial"/>
        <w:sz w:val="18"/>
        <w:szCs w:val="18"/>
      </w:rPr>
      <w:t xml:space="preserve"> </w:t>
    </w:r>
    <w:r/>
  </w:p>
  <w:p>
    <w:pPr>
      <w:pStyle w:val="Header"/>
      <w:pBdr>
        <w:top w:val="single" w:sz="2" w:space="1" w:color="000000"/>
      </w:pBdr>
      <w:shd w:fill="FFFFFF" w:val="clear"/>
      <w:rPr>
        <w:sz w:val="22"/>
        <w:sz w:val="22"/>
        <w:szCs w:val="22"/>
        <w:rFonts w:ascii="Calibri" w:hAnsi="Calibri" w:eastAsia="Calibri" w:cs="" w:asciiTheme="minorHAnsi" w:cstheme="minorBidi" w:eastAsiaTheme="minorHAnsi" w:hAnsiTheme="minorHAnsi"/>
        <w:color w:val="00000A"/>
        <w:lang w:val="es-CL" w:eastAsia="en-US" w:bidi="ar-SA"/>
      </w:rPr>
    </w:pPr>
    <w:r>
      <w:rPr/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L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s-CL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EncabezadoCar" w:customStyle="1">
    <w:name w:val="Encabezado Car"/>
    <w:basedOn w:val="DefaultParagraphFont"/>
    <w:link w:val="Encabezado"/>
    <w:uiPriority w:val="99"/>
    <w:rsid w:val="00e84e55"/>
    <w:rPr/>
  </w:style>
  <w:style w:type="character" w:styleId="PiedepginaCar" w:customStyle="1">
    <w:name w:val="Pie de página Car"/>
    <w:basedOn w:val="DefaultParagraphFont"/>
    <w:link w:val="Piedepgina"/>
    <w:uiPriority w:val="99"/>
    <w:rsid w:val="00e84e55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rsid w:val="00e84e55"/>
    <w:rPr>
      <w:rFonts w:ascii="Tahoma" w:hAnsi="Tahoma" w:cs="Tahoma"/>
      <w:sz w:val="16"/>
      <w:szCs w:val="16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semiHidden/>
    <w:rsid w:val="00e84e55"/>
    <w:rPr>
      <w:rFonts w:ascii="Courier New" w:hAnsi="Courier New" w:eastAsia="Times New Roman" w:cs="Courier New"/>
      <w:sz w:val="20"/>
      <w:szCs w:val="20"/>
      <w:lang w:eastAsia="es-C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link w:val="EncabezadoCar"/>
    <w:uiPriority w:val="99"/>
    <w:unhideWhenUsed/>
    <w:rsid w:val="00e84e55"/>
    <w:pPr>
      <w:pBdr>
        <w:bottom w:val="single" w:sz="2" w:space="1" w:color="000001"/>
      </w:pBd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e84e55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rsid w:val="00e84e5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conformatoprevioCar"/>
    <w:uiPriority w:val="99"/>
    <w:semiHidden/>
    <w:unhideWhenUsed/>
    <w:rsid w:val="00e84e55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CL"/>
    </w:rPr>
  </w:style>
  <w:style w:type="paragraph" w:styleId="ListParagraph">
    <w:name w:val="List Paragraph"/>
    <w:basedOn w:val="Normal"/>
    <w:uiPriority w:val="34"/>
    <w:qFormat/>
    <w:rsid w:val="002048b3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e84e55"/>
    <w:pPr>
      <w:spacing w:lineRule="auto" w:line="240" w:after="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16069</TotalTime>
  <Application>LibreOffice/4.3.1.2$Linux_x86 LibreOffice_project/430m0$Build-2</Application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2014-07-28T14:12:00Z</dcterms:created>
  <dc:creator>Roberto Carrasco Retamal</dc:creator>
  <dc:language>en-US</dc:language>
  <cp:lastPrinted>2014-07-28T16:02:00Z</cp:lastPrinted>
  <dcterms:modified xsi:type="dcterms:W3CDTF">2014-09-23T20:26:10Z</dcterms:modified>
  <cp:revision>21</cp:revision>
</cp:coreProperties>
</file>