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1" w:type="dxa"/>
        <w:tblBorders/>
        <w:tblCellMar>
          <w:top w:w="57" w:type="dxa"/>
          <w:left w:w="17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activado por botón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Apagar y encender un LED presionando un botón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0865" cy="373570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865" cy="373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 activado por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led = 8;                 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pinMode(led,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HIGH);   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mantenga presionado el boton para encender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8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 w:val="18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El LED se encienda mientras el botón se encuentra presionado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 xml:space="preserve">Agregar otro LED </w:t>
            </w:r>
            <w:r>
              <w:rPr>
                <w:rFonts w:ascii="Arial" w:hAnsi="Arial"/>
                <w:sz w:val="18"/>
                <w:szCs w:val="18"/>
              </w:rPr>
              <w:t>y otro botón controlado desde</w:t>
            </w:r>
            <w:r>
              <w:rPr>
                <w:rFonts w:ascii="Arial" w:hAnsi="Arial"/>
                <w:sz w:val="18"/>
                <w:szCs w:val="18"/>
              </w:rPr>
              <w:t xml:space="preserve"> otro pin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</w:pPr>
    <w:r>
      <w:rPr>
        <w:rFonts w:ascii="Arial" w:hAnsi="Arial"/>
        <w:sz w:val="18"/>
        <w:szCs w:val="18"/>
      </w:rPr>
      <w:t>Taller de Arduino</w:t>
    </w:r>
    <w:r>
      <w:rPr>
        <w:rFonts w:ascii="Arial" w:hAnsi="Arial"/>
        <w:sz w:val="18"/>
        <w:szCs w:val="18"/>
      </w:rPr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pBdr/>
      <w:shd w:fill="FFFFFF" w:val="clear"/>
      <w:rPr>
        <w:sz w:val="18"/>
        <w:sz w:val="16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ascii="Arial" w:hAnsi="Arial"/>
        <w:sz w:val="18"/>
        <w:szCs w:val="18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16213</TotalTime>
  <Application>LibreOffice/4.3.1.2$Linux_x86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2014-09-23T22:42:07Z</dcterms:modified>
  <cp:revision>26</cp:revision>
</cp:coreProperties>
</file>