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978" w:type="dxa"/>
        <w:jc w:val="left"/>
        <w:tblInd w:w="-94" w:type="dxa"/>
        <w:tblBorders/>
        <w:tblCellMar>
          <w:top w:w="58" w:type="dxa"/>
          <w:left w:w="14" w:type="dxa"/>
          <w:bottom w:w="58" w:type="dxa"/>
          <w:right w:w="58" w:type="dxa"/>
        </w:tblCellMar>
      </w:tblPr>
      <w:tblGrid>
        <w:gridCol w:w="8978"/>
      </w:tblGrid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14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Actividad: Display en un LCD 1602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14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ascii="Arial" w:hAnsi="Arial"/>
                <w:sz w:val="18"/>
                <w:szCs w:val="18"/>
              </w:rPr>
              <w:t>Utilizar el display LCD 1602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14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Diagrama de Conexión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14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5648960" cy="419862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8960" cy="4198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14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Código en IDE Arduino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14" w:type="dxa"/>
            </w:tcMar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/*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Utilizar el display LCD 1602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*/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// Incluye la libreria del LCD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#include &lt;LiquidCrystal.h&gt;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// Inicializa la libreria con los pines utilizados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// RS, E, D4, D5, D6, D7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LiquidCrystal lcd(2, 3, 4, 5, 6, 7);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auto"/>
                <w:lang w:val="es-CL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sz w:val="22"/>
                <w:szCs w:val="22"/>
                <w:lang w:val="es-CL" w:eastAsia="en-US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// la funcion setup() se ejecuta una vez al reiniciarse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void setup() {              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lcd.begin(16, 2);         // setea el numero de filas y columnas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lcd.print("Hola Mundo");  // Mensaje inicial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}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auto"/>
                <w:lang w:val="es-CL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sz w:val="22"/>
                <w:szCs w:val="22"/>
                <w:lang w:val="es-CL" w:eastAsia="en-US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// la funcion loop() es llamada internamente en un ciclo sin fin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void loop() {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lcd.setCursor(0, 1);      // cursor en la columna 0, fila 1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lcd.print(millis()/1000); // segundos desde el reset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}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14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16"/>
                <w:b/>
                <w:sz w:val="16"/>
                <w:b/>
                <w:szCs w:val="18"/>
                <w:bCs/>
                <w:rFonts w:ascii="Arial" w:hAnsi="Arial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Resultado Esperado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14" w:type="dxa"/>
            </w:tcMar>
          </w:tcPr>
          <w:p>
            <w:pPr>
              <w:pStyle w:val="Normal"/>
              <w:shd w:val="clear" w:color="000000" w:themeColor="" w:themeTint="0" w:themeShade="0" w:fill="FFFFFF" w:themeFill="" w:themeFillTint="0" w:themeFillShade="0"/>
              <w:spacing w:lineRule="auto" w:line="240" w:before="0" w:after="0"/>
              <w:jc w:val="left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>
                <w:rFonts w:ascii="Arial" w:hAnsi="Arial"/>
                <w:sz w:val="18"/>
                <w:szCs w:val="18"/>
              </w:rPr>
              <w:t>En la primera línea del Display aparece el texto “Hola Mundo”.</w:t>
            </w:r>
            <w:r/>
          </w:p>
          <w:p>
            <w:pPr>
              <w:pStyle w:val="Normal"/>
              <w:shd w:val="clear" w:color="000000" w:themeColor="" w:themeTint="0" w:themeShade="0" w:fill="FFFFFF" w:themeFill="" w:themeFillTint="0" w:themeFillShade="0"/>
              <w:spacing w:lineRule="auto" w:line="240" w:before="0" w:after="0"/>
              <w:jc w:val="left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>
                <w:rFonts w:ascii="Arial" w:hAnsi="Arial"/>
                <w:sz w:val="18"/>
                <w:szCs w:val="18"/>
              </w:rPr>
              <w:t>En la segunda línea del Display aparecen los segundos desde que el arduino fue reseteado.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14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Variaciones a la Actividad Principal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14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ascii="Arial" w:hAnsi="Arial"/>
                <w:sz w:val="18"/>
                <w:szCs w:val="18"/>
              </w:rPr>
              <w:t>Desplegar el texto “Hola Mundo” en la segunda línea, alineado a la derecha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ascii="Arial" w:hAnsi="Arial"/>
                <w:sz w:val="18"/>
                <w:szCs w:val="18"/>
              </w:rPr>
              <w:t>Desplegar los segundos en la primera línea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ascii="Arial" w:hAnsi="Arial"/>
                <w:sz w:val="18"/>
                <w:szCs w:val="18"/>
              </w:rPr>
              <w:t>Agregar un Push Button al circuito (ver EX04) y desplegar un mensaje cuando sea presionado</w:t>
            </w:r>
            <w:r/>
          </w:p>
        </w:tc>
      </w:tr>
    </w:tbl>
    <w:p>
      <w:pPr>
        <w:pStyle w:val="Normal"/>
        <w:spacing w:before="0" w:after="20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CL" w:eastAsia="en-US" w:bidi="ar-SA"/>
        </w:rPr>
      </w:pPr>
      <w:r>
        <w:rPr/>
      </w:r>
      <w:r/>
    </w:p>
    <w:sectPr>
      <w:headerReference w:type="default" r:id="rId3"/>
      <w:footerReference w:type="default" r:id="rId4"/>
      <w:type w:val="nextPage"/>
      <w:pgSz w:w="12240" w:h="15840"/>
      <w:pgMar w:left="1701" w:right="1701" w:header="708" w:top="1414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10 Pitch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jc w:val="left"/>
    </w:pPr>
    <w:r>
      <w:rPr>
        <w:rFonts w:ascii="Arial" w:hAnsi="Arial"/>
        <w:sz w:val="18"/>
        <w:szCs w:val="18"/>
      </w:rPr>
      <w:t>Área de Informática</w:t>
      <w:tab/>
      <w:tab/>
    </w:r>
    <w:r>
      <w:rPr>
        <w:rFonts w:ascii="Arial" w:hAnsi="Arial"/>
        <w:sz w:val="18"/>
        <w:szCs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2" w:space="1" w:color="000001"/>
      </w:pBdr>
    </w:pPr>
    <w:r>
      <w:rPr>
        <w:rFonts w:ascii="Arial" w:hAnsi="Arial"/>
        <w:sz w:val="18"/>
        <w:szCs w:val="18"/>
      </w:rPr>
      <w:t>Taller de Arduino</w:t>
      <w:tab/>
      <w:tab/>
    </w:r>
    <w:r>
      <w:rPr>
        <w:rFonts w:ascii="Arial" w:hAnsi="Arial"/>
        <w:sz w:val="18"/>
        <w:szCs w:val="18"/>
      </w:rPr>
      <w:drawing>
        <wp:inline distT="0" distB="0" distL="0" distR="0">
          <wp:extent cx="554990" cy="554990"/>
          <wp:effectExtent l="0" t="0" r="0" b="0"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554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/>
  </w:p>
  <w:p>
    <w:pPr>
      <w:pStyle w:val="Header"/>
      <w:rPr>
        <w:sz w:val="18"/>
        <w:sz w:val="18"/>
        <w:szCs w:val="18"/>
        <w:rFonts w:ascii="Arial" w:hAnsi="Arial" w:eastAsia="Calibri" w:cs="" w:cstheme="minorBidi" w:eastAsiaTheme="minorHAnsi"/>
        <w:color w:val="00000A"/>
        <w:lang w:val="es-CL" w:eastAsia="en-US" w:bidi="ar-SA"/>
      </w:rPr>
    </w:pPr>
    <w:r>
      <w:rPr>
        <w:rFonts w:eastAsia="Calibri" w:cs="" w:cstheme="minorBidi" w:eastAsiaTheme="minorHAnsi" w:ascii="Arial" w:hAnsi="Arial"/>
        <w:color w:val="00000A"/>
        <w:sz w:val="18"/>
        <w:szCs w:val="18"/>
        <w:lang w:val="es-CL" w:eastAsia="en-US" w:bidi="ar-SA"/>
      </w:rPr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L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L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basedOn w:val="DefaultParagraphFont"/>
    <w:link w:val="Encabezado"/>
    <w:uiPriority w:val="99"/>
    <w:rsid w:val="00e84e55"/>
    <w:rPr/>
  </w:style>
  <w:style w:type="character" w:styleId="PiedepginaCar" w:customStyle="1">
    <w:name w:val="Pie de página Car"/>
    <w:basedOn w:val="DefaultParagraphFont"/>
    <w:link w:val="Piedepgina"/>
    <w:uiPriority w:val="99"/>
    <w:rsid w:val="00e84e55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rsid w:val="00e84e55"/>
    <w:rPr>
      <w:rFonts w:ascii="Tahoma" w:hAnsi="Tahoma" w:cs="Tahoma"/>
      <w:sz w:val="16"/>
      <w:szCs w:val="1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rsid w:val="00e84e55"/>
    <w:rPr>
      <w:rFonts w:ascii="Courier New" w:hAnsi="Courier New" w:eastAsia="Times New Roman" w:cs="Courier New"/>
      <w:sz w:val="20"/>
      <w:szCs w:val="20"/>
      <w:lang w:eastAsia="es-C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e84e55"/>
    <w:pPr>
      <w:shd w:fill="FFFFFF" w:val="clear"/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84e55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rsid w:val="00e84e5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rsid w:val="00e84e5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CL"/>
    </w:rPr>
  </w:style>
  <w:style w:type="paragraph" w:styleId="ListParagraph">
    <w:name w:val="List Paragraph"/>
    <w:basedOn w:val="Normal"/>
    <w:uiPriority w:val="34"/>
    <w:qFormat/>
    <w:rsid w:val="002048b3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84e55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18770</TotalTime>
  <Application>LibreOffice/4.3.1.2$Linux_x86 LibreOffice_project/430m0$Build-2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2014-07-28T14:12:00Z</dcterms:created>
  <dc:creator>Roberto Carrasco Retamal</dc:creator>
  <dc:language>en-US</dc:language>
  <cp:lastPrinted>2014-07-28T16:02:00Z</cp:lastPrinted>
  <dcterms:modified xsi:type="dcterms:W3CDTF">2014-09-28T22:39:11Z</dcterms:modified>
  <cp:revision>32</cp:revision>
</cp:coreProperties>
</file>