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776"/>
      </w:tblGrid>
      <w:tr w:rsidR="001A1126" w:rsidRPr="00B51846" w14:paraId="7896C6D4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E6F4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1ED6B596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333333"/>
                <w:sz w:val="24"/>
                <w:szCs w:val="24"/>
              </w:rPr>
              <w:t>РАБОТА С ГРАФИЧНИ ИЗОБРАЖЕНИЯ</w:t>
            </w:r>
          </w:p>
        </w:tc>
        <w:tc>
          <w:tcPr>
            <w:tcW w:w="2776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2E0107D8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4B56994B" w14:textId="77777777" w:rsidR="001A1126" w:rsidRPr="00B51846" w:rsidRDefault="00000000" w:rsidP="00B51846">
      <w:pPr>
        <w:spacing w:before="200" w:after="300"/>
        <w:rPr>
          <w:sz w:val="24"/>
          <w:szCs w:val="24"/>
        </w:rPr>
      </w:pPr>
      <w:r w:rsidRPr="00B51846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5443A9D6" w14:textId="77777777" w:rsidR="001A1126" w:rsidRPr="00B51846" w:rsidRDefault="00000000" w:rsidP="00B51846">
      <w:pPr>
        <w:shd w:val="clear" w:color="auto" w:fill="1F8A70"/>
        <w:spacing w:before="360" w:after="160"/>
        <w:rPr>
          <w:sz w:val="24"/>
          <w:szCs w:val="24"/>
        </w:rPr>
      </w:pPr>
      <w:r w:rsidRPr="00B51846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1579"/>
        <w:gridCol w:w="6209"/>
        <w:gridCol w:w="1357"/>
      </w:tblGrid>
      <w:tr w:rsidR="001A1126" w:rsidRPr="00B51846" w14:paraId="235A962E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5D8B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579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7F6D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6209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61F2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Обяснение</w:t>
            </w:r>
          </w:p>
        </w:tc>
        <w:tc>
          <w:tcPr>
            <w:tcW w:w="1357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6996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1A1126" w:rsidRPr="00B51846" w14:paraId="77C953AC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31C2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D184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A054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червен, зелен и син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7528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07EC05B0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ED04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2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6BE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22C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синьо-зелен, пурпурен, жълт, черен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6D76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345E1661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DEC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3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F1E0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204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прозрачност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029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2720965E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5CE2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4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152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А, Б, Г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5FB3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вярно е, че при преоразмеряване качеството не се влошава, файлът е малък по обем; невярно е, че имат разделителна способност (В)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35A2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2</w:t>
            </w:r>
          </w:p>
        </w:tc>
      </w:tr>
      <w:tr w:rsidR="001A1126" w:rsidRPr="00B51846" w14:paraId="1375CBD6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5A35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5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76B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А, Б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7E63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вярно е, че имат цветови модел и разделителна способност; невярно е, че качеството не се променя (В) и че имат малък обем (Г)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5402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2</w:t>
            </w:r>
          </w:p>
        </w:tc>
      </w:tr>
      <w:tr w:rsidR="001A1126" w:rsidRPr="00B51846" w14:paraId="22183B13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950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6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0D0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5C5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разработен специално за употреба в интернет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BE1E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16D00E84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07E5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7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944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9CC6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JPG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3E5B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724E0E94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8F2E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8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BE83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8985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за съхранение на графични изображения с високо качество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9CA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20C0EE59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4864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9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EB4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29E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GIF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9F30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1431C410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943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10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D6B3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3BA9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броят на пикселите, които могат да бъдат разположени върху определена площ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A9C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3861E610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623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11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DD7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4579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дигитализация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F69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  <w:tr w:rsidR="001A1126" w:rsidRPr="00B51846" w14:paraId="5D30DA72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C569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12</w:t>
            </w:r>
          </w:p>
        </w:tc>
        <w:tc>
          <w:tcPr>
            <w:tcW w:w="1579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1F9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6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D005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яркост</w:t>
            </w:r>
          </w:p>
        </w:tc>
        <w:tc>
          <w:tcPr>
            <w:tcW w:w="1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418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</w:t>
            </w:r>
          </w:p>
        </w:tc>
      </w:tr>
    </w:tbl>
    <w:p w14:paraId="36393CE7" w14:textId="77777777" w:rsidR="001A1126" w:rsidRPr="00B51846" w:rsidRDefault="00000000" w:rsidP="00B51846">
      <w:pPr>
        <w:shd w:val="clear" w:color="auto" w:fill="1F8A70"/>
        <w:spacing w:before="360" w:after="160"/>
        <w:rPr>
          <w:sz w:val="24"/>
          <w:szCs w:val="24"/>
        </w:rPr>
      </w:pPr>
      <w:r w:rsidRPr="00B51846">
        <w:rPr>
          <w:b/>
          <w:bCs/>
          <w:color w:val="FFFFFF"/>
          <w:sz w:val="24"/>
          <w:szCs w:val="24"/>
        </w:rPr>
        <w:t>Критерии за оценяване</w:t>
      </w:r>
    </w:p>
    <w:p w14:paraId="4CE23C90" w14:textId="77777777" w:rsidR="001A1126" w:rsidRPr="00B51846" w:rsidRDefault="00000000" w:rsidP="00B51846">
      <w:pPr>
        <w:spacing w:after="100"/>
        <w:ind w:firstLine="709"/>
        <w:jc w:val="both"/>
        <w:rPr>
          <w:sz w:val="24"/>
          <w:szCs w:val="24"/>
        </w:rPr>
      </w:pPr>
      <w:r w:rsidRPr="00B51846">
        <w:rPr>
          <w:sz w:val="24"/>
          <w:szCs w:val="24"/>
        </w:rPr>
        <w:t>• Въпроси 1, 2, 3, 6, 7, 8, 9, 10, 11 и 12 (общо 10 въпроса) са с един верен отговор — по 1 точка всеки.</w:t>
      </w:r>
    </w:p>
    <w:p w14:paraId="1E3A4791" w14:textId="77777777" w:rsidR="001A1126" w:rsidRPr="00B51846" w:rsidRDefault="00000000" w:rsidP="00B51846">
      <w:pPr>
        <w:spacing w:after="100"/>
        <w:ind w:firstLine="709"/>
        <w:jc w:val="both"/>
        <w:rPr>
          <w:sz w:val="24"/>
          <w:szCs w:val="24"/>
        </w:rPr>
      </w:pPr>
      <w:r w:rsidRPr="00B51846">
        <w:rPr>
          <w:sz w:val="24"/>
          <w:szCs w:val="24"/>
        </w:rPr>
        <w:t>• Въпроси 4 и 5 са с повече от един верен отговор — по 2 точки всеки, като точки се присъждат само при точно посочване на всички верни отговори без добавени грешни.</w:t>
      </w:r>
    </w:p>
    <w:p w14:paraId="3CD844B1" w14:textId="77777777" w:rsidR="001A1126" w:rsidRPr="00B51846" w:rsidRDefault="00000000" w:rsidP="00B51846">
      <w:pPr>
        <w:spacing w:after="100"/>
        <w:ind w:firstLine="709"/>
        <w:jc w:val="both"/>
        <w:rPr>
          <w:sz w:val="24"/>
          <w:szCs w:val="24"/>
        </w:rPr>
      </w:pPr>
      <w:r w:rsidRPr="00B51846">
        <w:rPr>
          <w:sz w:val="24"/>
          <w:szCs w:val="24"/>
        </w:rPr>
        <w:t>• Грешен, непосочен или частично верен (при въпроси 4 и 5) отговор — 0 точки за съответния въпрос.</w:t>
      </w:r>
    </w:p>
    <w:p w14:paraId="4FD00AEC" w14:textId="77777777" w:rsidR="001A1126" w:rsidRPr="00B51846" w:rsidRDefault="00000000" w:rsidP="00B51846">
      <w:pPr>
        <w:spacing w:after="100"/>
        <w:ind w:firstLine="709"/>
        <w:jc w:val="both"/>
        <w:rPr>
          <w:sz w:val="24"/>
          <w:szCs w:val="24"/>
        </w:rPr>
      </w:pPr>
      <w:r w:rsidRPr="00B51846">
        <w:rPr>
          <w:sz w:val="24"/>
          <w:szCs w:val="24"/>
        </w:rPr>
        <w:t xml:space="preserve">• Максимален брой точки: </w:t>
      </w:r>
      <w:r w:rsidRPr="00B51846">
        <w:rPr>
          <w:b/>
          <w:bCs/>
          <w:sz w:val="24"/>
          <w:szCs w:val="24"/>
        </w:rPr>
        <w:t>14 точки.</w:t>
      </w:r>
    </w:p>
    <w:p w14:paraId="7B3FEAA7" w14:textId="77777777" w:rsidR="001A1126" w:rsidRDefault="00000000" w:rsidP="00B51846">
      <w:pPr>
        <w:spacing w:after="300"/>
        <w:ind w:firstLine="709"/>
        <w:jc w:val="both"/>
        <w:rPr>
          <w:sz w:val="24"/>
          <w:szCs w:val="24"/>
        </w:rPr>
      </w:pPr>
      <w:r w:rsidRPr="00B51846">
        <w:rPr>
          <w:sz w:val="24"/>
          <w:szCs w:val="24"/>
        </w:rPr>
        <w:t>• Не се допуска частично оценяване извън посоченото за въпроси 4 и 5.</w:t>
      </w:r>
    </w:p>
    <w:p w14:paraId="3322193D" w14:textId="77777777" w:rsidR="00B51846" w:rsidRDefault="00B51846" w:rsidP="00B51846">
      <w:pPr>
        <w:spacing w:after="300"/>
        <w:ind w:firstLine="709"/>
        <w:rPr>
          <w:sz w:val="24"/>
          <w:szCs w:val="24"/>
        </w:rPr>
      </w:pPr>
    </w:p>
    <w:p w14:paraId="2B49E318" w14:textId="77777777" w:rsidR="00B51846" w:rsidRPr="00B51846" w:rsidRDefault="00B51846" w:rsidP="00B51846">
      <w:pPr>
        <w:spacing w:after="300"/>
        <w:ind w:firstLine="709"/>
        <w:rPr>
          <w:sz w:val="24"/>
          <w:szCs w:val="24"/>
        </w:rPr>
      </w:pPr>
    </w:p>
    <w:p w14:paraId="5E1A1096" w14:textId="77777777" w:rsidR="001A1126" w:rsidRPr="00B51846" w:rsidRDefault="00000000" w:rsidP="00B51846">
      <w:pPr>
        <w:shd w:val="clear" w:color="auto" w:fill="1F8A70"/>
        <w:spacing w:before="360" w:after="160"/>
        <w:rPr>
          <w:sz w:val="24"/>
          <w:szCs w:val="24"/>
        </w:rPr>
      </w:pPr>
      <w:r w:rsidRPr="00B51846">
        <w:rPr>
          <w:b/>
          <w:bCs/>
          <w:color w:val="FFFFFF"/>
          <w:sz w:val="24"/>
          <w:szCs w:val="24"/>
        </w:rPr>
        <w:lastRenderedPageBreak/>
        <w:t>Скала за оценяване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076"/>
      </w:tblGrid>
      <w:tr w:rsidR="001A1126" w:rsidRPr="00B51846" w14:paraId="11D68D2C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3784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8171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076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B89E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1A1126" w:rsidRPr="00B51846" w14:paraId="0DF30F70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898D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0 – 4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EBBE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0 – 29 %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CC3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1A1126" w:rsidRPr="00B51846" w14:paraId="73448A26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F60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5 – 6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6407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30 – 49 %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64CC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1A1126" w:rsidRPr="00B51846" w14:paraId="3A2B2478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BBCF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7 – 9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C340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50 – 69 %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39EE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1A1126" w:rsidRPr="00B51846" w14:paraId="57223121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F499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10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65B9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70 – 89 %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69BB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1A1126" w:rsidRPr="00B51846" w14:paraId="560438FE" w14:textId="77777777" w:rsidTr="00B5184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A51D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13 – 14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397A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sz w:val="24"/>
                <w:szCs w:val="24"/>
              </w:rPr>
              <w:t>90 – 100 %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E565" w14:textId="77777777" w:rsidR="001A1126" w:rsidRPr="00B51846" w:rsidRDefault="00000000" w:rsidP="00B51846">
            <w:pPr>
              <w:rPr>
                <w:sz w:val="24"/>
                <w:szCs w:val="24"/>
              </w:rPr>
            </w:pPr>
            <w:r w:rsidRPr="00B51846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7B0B584A" w14:textId="77777777" w:rsidR="001A1126" w:rsidRPr="00B51846" w:rsidRDefault="00000000" w:rsidP="00B51846">
      <w:pPr>
        <w:pBdr>
          <w:top w:val="single" w:sz="4" w:space="0" w:color="1F8A70"/>
          <w:left w:val="single" w:sz="4" w:space="0" w:color="1F8A70"/>
          <w:bottom w:val="single" w:sz="4" w:space="0" w:color="1F8A70"/>
          <w:right w:val="single" w:sz="4" w:space="0" w:color="1F8A70"/>
        </w:pBdr>
        <w:shd w:val="clear" w:color="auto" w:fill="F2F2F2"/>
        <w:spacing w:before="300"/>
        <w:rPr>
          <w:sz w:val="24"/>
          <w:szCs w:val="24"/>
        </w:rPr>
      </w:pPr>
      <w:r w:rsidRPr="00B51846">
        <w:rPr>
          <w:b/>
          <w:bCs/>
          <w:color w:val="0D4F42"/>
          <w:sz w:val="24"/>
          <w:szCs w:val="24"/>
        </w:rPr>
        <w:t xml:space="preserve">  Формула: </w:t>
      </w:r>
      <w:r w:rsidRPr="00B51846">
        <w:rPr>
          <w:sz w:val="24"/>
          <w:szCs w:val="24"/>
        </w:rPr>
        <w:t>Оценка = (брой точки от теста ÷ 14) × 100, закръглено по скалата по-горе.</w:t>
      </w:r>
    </w:p>
    <w:sectPr w:rsidR="001A1126" w:rsidRPr="00B51846">
      <w:footerReference w:type="default" r:id="rId9"/>
      <w:pgSz w:w="11906" w:h="16838"/>
      <w:pgMar w:top="900" w:right="1100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2EE33" w14:textId="77777777" w:rsidR="00711F4D" w:rsidRDefault="00711F4D">
      <w:r>
        <w:separator/>
      </w:r>
    </w:p>
  </w:endnote>
  <w:endnote w:type="continuationSeparator" w:id="0">
    <w:p w14:paraId="69754D92" w14:textId="77777777" w:rsidR="00711F4D" w:rsidRDefault="00711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30E6A" w14:textId="77777777" w:rsidR="00711F4D" w:rsidRDefault="00711F4D">
      <w:r>
        <w:separator/>
      </w:r>
    </w:p>
  </w:footnote>
  <w:footnote w:type="continuationSeparator" w:id="0">
    <w:p w14:paraId="71A60F67" w14:textId="77777777" w:rsidR="00711F4D" w:rsidRDefault="00711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922E3"/>
    <w:multiLevelType w:val="hybridMultilevel"/>
    <w:tmpl w:val="0DE2F73C"/>
    <w:lvl w:ilvl="0" w:tplc="78B42054">
      <w:start w:val="1"/>
      <w:numFmt w:val="bullet"/>
      <w:lvlText w:val="●"/>
      <w:lvlJc w:val="left"/>
      <w:pPr>
        <w:ind w:left="720" w:hanging="360"/>
      </w:pPr>
    </w:lvl>
    <w:lvl w:ilvl="1" w:tplc="B2526396">
      <w:start w:val="1"/>
      <w:numFmt w:val="bullet"/>
      <w:lvlText w:val="○"/>
      <w:lvlJc w:val="left"/>
      <w:pPr>
        <w:ind w:left="1440" w:hanging="360"/>
      </w:pPr>
    </w:lvl>
    <w:lvl w:ilvl="2" w:tplc="D65C4A52">
      <w:start w:val="1"/>
      <w:numFmt w:val="bullet"/>
      <w:lvlText w:val="■"/>
      <w:lvlJc w:val="left"/>
      <w:pPr>
        <w:ind w:left="2160" w:hanging="360"/>
      </w:pPr>
    </w:lvl>
    <w:lvl w:ilvl="3" w:tplc="AF90CED0">
      <w:start w:val="1"/>
      <w:numFmt w:val="bullet"/>
      <w:lvlText w:val="●"/>
      <w:lvlJc w:val="left"/>
      <w:pPr>
        <w:ind w:left="2880" w:hanging="360"/>
      </w:pPr>
    </w:lvl>
    <w:lvl w:ilvl="4" w:tplc="94FAD5EC">
      <w:start w:val="1"/>
      <w:numFmt w:val="bullet"/>
      <w:lvlText w:val="○"/>
      <w:lvlJc w:val="left"/>
      <w:pPr>
        <w:ind w:left="3600" w:hanging="360"/>
      </w:pPr>
    </w:lvl>
    <w:lvl w:ilvl="5" w:tplc="7F208182">
      <w:start w:val="1"/>
      <w:numFmt w:val="bullet"/>
      <w:lvlText w:val="■"/>
      <w:lvlJc w:val="left"/>
      <w:pPr>
        <w:ind w:left="4320" w:hanging="360"/>
      </w:pPr>
    </w:lvl>
    <w:lvl w:ilvl="6" w:tplc="E910BF96">
      <w:start w:val="1"/>
      <w:numFmt w:val="bullet"/>
      <w:lvlText w:val="●"/>
      <w:lvlJc w:val="left"/>
      <w:pPr>
        <w:ind w:left="5040" w:hanging="360"/>
      </w:pPr>
    </w:lvl>
    <w:lvl w:ilvl="7" w:tplc="945E6AA2">
      <w:start w:val="1"/>
      <w:numFmt w:val="bullet"/>
      <w:lvlText w:val="●"/>
      <w:lvlJc w:val="left"/>
      <w:pPr>
        <w:ind w:left="5760" w:hanging="360"/>
      </w:pPr>
    </w:lvl>
    <w:lvl w:ilvl="8" w:tplc="5EC0850A">
      <w:start w:val="1"/>
      <w:numFmt w:val="bullet"/>
      <w:lvlText w:val="●"/>
      <w:lvlJc w:val="left"/>
      <w:pPr>
        <w:ind w:left="6480" w:hanging="360"/>
      </w:pPr>
    </w:lvl>
  </w:abstractNum>
  <w:num w:numId="1" w16cid:durableId="1848442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126"/>
    <w:rsid w:val="001A1126"/>
    <w:rsid w:val="00711F4D"/>
    <w:rsid w:val="00B51846"/>
    <w:rsid w:val="00CC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65A2"/>
  <w15:docId w15:val="{A5B89D4C-36CD-4497-9E13-B23AAF44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51846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B51846"/>
  </w:style>
  <w:style w:type="paragraph" w:styleId="ae">
    <w:name w:val="footer"/>
    <w:basedOn w:val="a"/>
    <w:link w:val="af"/>
    <w:uiPriority w:val="99"/>
    <w:unhideWhenUsed/>
    <w:rsid w:val="00B51846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B5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2026-07-25T12:54:00Z</dcterms:created>
  <dcterms:modified xsi:type="dcterms:W3CDTF">2026-07-25T12:54:00Z</dcterms:modified>
</cp:coreProperties>
</file>