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52FD" w:rsidRDefault="00A20CB5" w:rsidP="00456C35">
      <w:pPr>
        <w:spacing w:after="120"/>
        <w:ind w:right="33"/>
        <w:jc w:val="both"/>
        <w:rPr>
          <w:rFonts w:ascii="Arial" w:hAnsi="Arial" w:cs="Arial"/>
          <w:szCs w:val="28"/>
        </w:rPr>
      </w:pPr>
      <w:r w:rsidRPr="00832568">
        <w:rPr>
          <w:rFonts w:ascii="Arial" w:hAnsi="Arial" w:cs="Arial"/>
          <w:szCs w:val="28"/>
        </w:rPr>
        <w:t>Ролята на централния процесор (</w:t>
      </w:r>
      <w:r w:rsidRPr="00A87DE1">
        <w:rPr>
          <w:rFonts w:ascii="Arial" w:hAnsi="Arial" w:cs="Arial"/>
          <w:szCs w:val="28"/>
        </w:rPr>
        <w:t>ЦП</w:t>
      </w:r>
      <w:r w:rsidR="00832568" w:rsidRPr="00A87DE1">
        <w:rPr>
          <w:rFonts w:ascii="Arial" w:hAnsi="Arial" w:cs="Arial"/>
          <w:szCs w:val="28"/>
        </w:rPr>
        <w:t xml:space="preserve">, </w:t>
      </w:r>
      <w:r w:rsidR="00832568" w:rsidRPr="00A87DE1">
        <w:rPr>
          <w:rFonts w:ascii="Arial" w:hAnsi="Arial" w:cs="Arial"/>
          <w:szCs w:val="28"/>
          <w:lang w:val="en-US"/>
        </w:rPr>
        <w:t xml:space="preserve">CPU - </w:t>
      </w:r>
      <w:r w:rsidR="00832568" w:rsidRPr="00A87DE1">
        <w:rPr>
          <w:rFonts w:ascii="Arial" w:hAnsi="Arial" w:cs="Arial"/>
          <w:szCs w:val="28"/>
        </w:rPr>
        <w:t>Central processing unit</w:t>
      </w:r>
      <w:r w:rsidRPr="00832568">
        <w:rPr>
          <w:rFonts w:ascii="Arial" w:hAnsi="Arial" w:cs="Arial"/>
          <w:szCs w:val="28"/>
        </w:rPr>
        <w:t xml:space="preserve">) е да изпълнява всички стартирани от потребителя програми, да обработва данни предоставени му от потребителя, да управлява хардуера и др. </w:t>
      </w:r>
      <w:r w:rsidR="00EA52FD">
        <w:rPr>
          <w:rFonts w:ascii="Arial" w:hAnsi="Arial" w:cs="Arial"/>
          <w:szCs w:val="28"/>
        </w:rPr>
        <w:t>ЦП е изграден от две части:</w:t>
      </w:r>
      <w:bookmarkStart w:id="0" w:name="_GoBack"/>
      <w:bookmarkEnd w:id="0"/>
    </w:p>
    <w:p w:rsidR="00EA52FD" w:rsidRDefault="00EA52FD" w:rsidP="00456C35">
      <w:pPr>
        <w:spacing w:after="120"/>
        <w:ind w:right="33"/>
        <w:jc w:val="both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 xml:space="preserve">Аритметикологическо устройство (АУ) – електронни схеми, които изпълняват операции </w:t>
      </w:r>
      <w:r w:rsidR="00B22E3F">
        <w:rPr>
          <w:rFonts w:ascii="Arial" w:hAnsi="Arial" w:cs="Arial"/>
          <w:szCs w:val="28"/>
        </w:rPr>
        <w:t xml:space="preserve">(аритметични и логически) </w:t>
      </w:r>
      <w:r>
        <w:rPr>
          <w:rFonts w:ascii="Arial" w:hAnsi="Arial" w:cs="Arial"/>
          <w:szCs w:val="28"/>
        </w:rPr>
        <w:t>над данни</w:t>
      </w:r>
      <w:r w:rsidR="00B22E3F">
        <w:rPr>
          <w:rFonts w:ascii="Arial" w:hAnsi="Arial" w:cs="Arial"/>
          <w:szCs w:val="28"/>
        </w:rPr>
        <w:t xml:space="preserve"> представени в двоичен вид</w:t>
      </w:r>
      <w:r>
        <w:rPr>
          <w:rFonts w:ascii="Arial" w:hAnsi="Arial" w:cs="Arial"/>
          <w:szCs w:val="28"/>
        </w:rPr>
        <w:t>;</w:t>
      </w:r>
    </w:p>
    <w:p w:rsidR="00EA52FD" w:rsidRPr="00EA52FD" w:rsidRDefault="00EA52FD" w:rsidP="00456C35">
      <w:pPr>
        <w:spacing w:after="120"/>
        <w:ind w:right="33"/>
        <w:jc w:val="both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 xml:space="preserve">Управляващо устройство (УУ) – ръководи работата на компютъра, като извлича от </w:t>
      </w:r>
      <w:r>
        <w:rPr>
          <w:rFonts w:ascii="Arial" w:hAnsi="Arial" w:cs="Arial"/>
          <w:szCs w:val="28"/>
          <w:lang w:val="en-US"/>
        </w:rPr>
        <w:t>RAM</w:t>
      </w:r>
      <w:r>
        <w:rPr>
          <w:rFonts w:ascii="Arial" w:hAnsi="Arial" w:cs="Arial"/>
          <w:szCs w:val="28"/>
        </w:rPr>
        <w:t xml:space="preserve"> програмна инструкция и необходимите за нея данни и ги подава на схемата АУ, която реализира съответната операция</w:t>
      </w:r>
      <w:r w:rsidR="00DF4B06">
        <w:rPr>
          <w:rFonts w:ascii="Arial" w:hAnsi="Arial" w:cs="Arial"/>
          <w:szCs w:val="28"/>
        </w:rPr>
        <w:t xml:space="preserve"> и стартира нейното изпълнение;</w:t>
      </w:r>
    </w:p>
    <w:p w:rsidR="00A20CB5" w:rsidRPr="00832568" w:rsidRDefault="00A20CB5" w:rsidP="00456C35">
      <w:pPr>
        <w:spacing w:after="120"/>
        <w:ind w:right="33"/>
        <w:jc w:val="both"/>
        <w:rPr>
          <w:rFonts w:ascii="Arial" w:hAnsi="Arial" w:cs="Arial"/>
          <w:szCs w:val="28"/>
          <w:lang w:val="en-US"/>
        </w:rPr>
      </w:pPr>
      <w:r w:rsidRPr="00832568">
        <w:rPr>
          <w:rFonts w:ascii="Arial" w:hAnsi="Arial" w:cs="Arial"/>
          <w:szCs w:val="28"/>
        </w:rPr>
        <w:t>Една от най-важните характеристики е работната честота</w:t>
      </w:r>
      <w:r w:rsidR="00B22E3F">
        <w:rPr>
          <w:rFonts w:ascii="Arial" w:hAnsi="Arial" w:cs="Arial"/>
          <w:szCs w:val="28"/>
        </w:rPr>
        <w:t xml:space="preserve"> на ЦП</w:t>
      </w:r>
      <w:r w:rsidRPr="00832568">
        <w:rPr>
          <w:rFonts w:ascii="Arial" w:hAnsi="Arial" w:cs="Arial"/>
          <w:szCs w:val="28"/>
        </w:rPr>
        <w:t>. Днес тя се измерва в гигахерци (2-3GHz). Възможност за увеличаване на скоростта на ЦП е специализирана памет, достъпа до която е много бърз – кеш паметта (cache)</w:t>
      </w:r>
      <w:r w:rsidRPr="00832568">
        <w:rPr>
          <w:rFonts w:ascii="Arial" w:hAnsi="Arial" w:cs="Arial"/>
          <w:szCs w:val="28"/>
          <w:lang w:val="en-US"/>
        </w:rPr>
        <w:t xml:space="preserve">. </w:t>
      </w:r>
      <w:r w:rsidR="00832568">
        <w:rPr>
          <w:rFonts w:ascii="Arial" w:hAnsi="Arial" w:cs="Arial"/>
          <w:szCs w:val="28"/>
        </w:rPr>
        <w:t xml:space="preserve">Тя е разделена в повечето случаи на две нива, наречени </w:t>
      </w:r>
      <w:r w:rsidR="00832568">
        <w:rPr>
          <w:rFonts w:ascii="Arial" w:hAnsi="Arial" w:cs="Arial"/>
          <w:szCs w:val="28"/>
          <w:lang w:val="en-US"/>
        </w:rPr>
        <w:t xml:space="preserve">L1 </w:t>
      </w:r>
      <w:r w:rsidR="00832568">
        <w:rPr>
          <w:rFonts w:ascii="Arial" w:hAnsi="Arial" w:cs="Arial"/>
          <w:szCs w:val="28"/>
        </w:rPr>
        <w:t xml:space="preserve">и </w:t>
      </w:r>
      <w:r w:rsidR="00832568">
        <w:rPr>
          <w:rFonts w:ascii="Arial" w:hAnsi="Arial" w:cs="Arial"/>
          <w:szCs w:val="28"/>
          <w:lang w:val="en-US"/>
        </w:rPr>
        <w:t xml:space="preserve">L2. </w:t>
      </w:r>
      <w:r w:rsidRPr="00832568">
        <w:rPr>
          <w:rFonts w:ascii="Arial" w:hAnsi="Arial" w:cs="Arial"/>
          <w:szCs w:val="28"/>
        </w:rPr>
        <w:t>Съвременните</w:t>
      </w:r>
      <w:r w:rsidRPr="00832568">
        <w:rPr>
          <w:rFonts w:ascii="Arial" w:hAnsi="Arial" w:cs="Arial"/>
          <w:szCs w:val="28"/>
          <w:lang w:val="en-US"/>
        </w:rPr>
        <w:t xml:space="preserve"> </w:t>
      </w:r>
      <w:r w:rsidRPr="00832568">
        <w:rPr>
          <w:rFonts w:ascii="Arial" w:hAnsi="Arial" w:cs="Arial"/>
          <w:szCs w:val="28"/>
        </w:rPr>
        <w:t xml:space="preserve">ЦП разполагат обикновено с около </w:t>
      </w:r>
      <w:r w:rsidR="00832568">
        <w:rPr>
          <w:rFonts w:ascii="Arial" w:hAnsi="Arial" w:cs="Arial"/>
          <w:szCs w:val="28"/>
          <w:lang w:val="en-US"/>
        </w:rPr>
        <w:t>8-12M</w:t>
      </w:r>
      <w:r w:rsidRPr="00832568">
        <w:rPr>
          <w:rFonts w:ascii="Arial" w:hAnsi="Arial" w:cs="Arial"/>
          <w:szCs w:val="28"/>
        </w:rPr>
        <w:t>B</w:t>
      </w:r>
      <w:r w:rsidR="00B22E3F">
        <w:rPr>
          <w:rFonts w:ascii="Arial" w:hAnsi="Arial" w:cs="Arial"/>
          <w:szCs w:val="28"/>
        </w:rPr>
        <w:t xml:space="preserve"> кеш памет</w:t>
      </w:r>
      <w:r w:rsidRPr="00832568">
        <w:rPr>
          <w:rFonts w:ascii="Arial" w:hAnsi="Arial" w:cs="Arial"/>
          <w:szCs w:val="28"/>
        </w:rPr>
        <w:t xml:space="preserve">. </w:t>
      </w:r>
    </w:p>
    <w:p w:rsidR="00CF0C0A" w:rsidRPr="00832568" w:rsidRDefault="00A20CB5" w:rsidP="00456C35">
      <w:pPr>
        <w:jc w:val="both"/>
        <w:rPr>
          <w:rFonts w:ascii="Arial" w:hAnsi="Arial" w:cs="Arial"/>
          <w:szCs w:val="28"/>
        </w:rPr>
      </w:pPr>
      <w:r w:rsidRPr="00832568">
        <w:rPr>
          <w:rFonts w:ascii="Arial" w:hAnsi="Arial" w:cs="Arial"/>
          <w:szCs w:val="28"/>
        </w:rPr>
        <w:t xml:space="preserve">Технология, която също така увеличава скоростта и ефективността на ЦП е и съчетаването на </w:t>
      </w:r>
      <w:r w:rsidR="00832568">
        <w:rPr>
          <w:rFonts w:ascii="Arial" w:hAnsi="Arial" w:cs="Arial"/>
          <w:szCs w:val="28"/>
        </w:rPr>
        <w:t>два</w:t>
      </w:r>
      <w:r w:rsidRPr="00832568">
        <w:rPr>
          <w:rFonts w:ascii="Arial" w:hAnsi="Arial" w:cs="Arial"/>
          <w:szCs w:val="28"/>
        </w:rPr>
        <w:t xml:space="preserve"> и повече процесора в един – многоядрови процесори. От съществено значение за ЦП е и фирмата производител. На пазара се конкурират основно две фирми</w:t>
      </w:r>
      <w:r w:rsidR="00CF0C0A" w:rsidRPr="00832568">
        <w:rPr>
          <w:rFonts w:ascii="Arial" w:hAnsi="Arial" w:cs="Arial"/>
          <w:szCs w:val="28"/>
        </w:rPr>
        <w:t>:</w:t>
      </w:r>
    </w:p>
    <w:p w:rsidR="00CF0C0A" w:rsidRPr="00832568" w:rsidRDefault="00A20CB5" w:rsidP="00456C35">
      <w:pPr>
        <w:jc w:val="both"/>
        <w:rPr>
          <w:rFonts w:ascii="Arial" w:hAnsi="Arial" w:cs="Arial"/>
          <w:szCs w:val="28"/>
        </w:rPr>
      </w:pPr>
      <w:r w:rsidRPr="00832568">
        <w:rPr>
          <w:rFonts w:ascii="Arial" w:hAnsi="Arial" w:cs="Arial"/>
          <w:szCs w:val="28"/>
        </w:rPr>
        <w:t xml:space="preserve">Intel </w:t>
      </w:r>
      <w:r w:rsidRPr="00832568">
        <w:rPr>
          <w:rFonts w:ascii="Arial" w:hAnsi="Arial" w:cs="Arial"/>
          <w:szCs w:val="28"/>
          <w:lang w:val="en-US"/>
        </w:rPr>
        <w:t xml:space="preserve"> с</w:t>
      </w:r>
      <w:r w:rsidR="00AC11B7" w:rsidRPr="00832568">
        <w:rPr>
          <w:rFonts w:ascii="Arial" w:hAnsi="Arial" w:cs="Arial"/>
          <w:szCs w:val="28"/>
        </w:rPr>
        <w:t xml:space="preserve"> известната серия</w:t>
      </w:r>
      <w:r w:rsidRPr="00832568">
        <w:rPr>
          <w:rFonts w:ascii="Arial" w:hAnsi="Arial" w:cs="Arial"/>
          <w:szCs w:val="28"/>
        </w:rPr>
        <w:t xml:space="preserve"> Pentium, както и Celeron</w:t>
      </w:r>
      <w:r w:rsidRPr="00832568">
        <w:rPr>
          <w:rFonts w:ascii="Arial" w:hAnsi="Arial" w:cs="Arial"/>
          <w:szCs w:val="28"/>
          <w:lang w:val="en-US"/>
        </w:rPr>
        <w:t xml:space="preserve">, </w:t>
      </w:r>
      <w:r w:rsidRPr="00832568">
        <w:rPr>
          <w:rFonts w:ascii="Arial" w:hAnsi="Arial" w:cs="Arial"/>
          <w:szCs w:val="28"/>
        </w:rPr>
        <w:t>Atom</w:t>
      </w:r>
      <w:r w:rsidR="000279EF" w:rsidRPr="00832568">
        <w:rPr>
          <w:rFonts w:ascii="Arial" w:hAnsi="Arial" w:cs="Arial"/>
          <w:szCs w:val="28"/>
          <w:lang w:val="en-US"/>
        </w:rPr>
        <w:t>;</w:t>
      </w:r>
    </w:p>
    <w:p w:rsidR="003636F2" w:rsidRDefault="00A20CB5" w:rsidP="00456C35">
      <w:pPr>
        <w:jc w:val="both"/>
        <w:rPr>
          <w:rFonts w:ascii="Arial" w:hAnsi="Arial" w:cs="Arial"/>
          <w:szCs w:val="28"/>
          <w:lang w:val="en-US"/>
        </w:rPr>
      </w:pPr>
      <w:r w:rsidRPr="00832568">
        <w:rPr>
          <w:rFonts w:ascii="Arial" w:hAnsi="Arial" w:cs="Arial"/>
          <w:szCs w:val="28"/>
        </w:rPr>
        <w:t xml:space="preserve">AMD с процесорите </w:t>
      </w:r>
      <w:r w:rsidR="000279EF" w:rsidRPr="00832568">
        <w:rPr>
          <w:rFonts w:ascii="Arial" w:hAnsi="Arial" w:cs="Arial"/>
          <w:szCs w:val="28"/>
          <w:lang w:val="en-US"/>
        </w:rPr>
        <w:t>D</w:t>
      </w:r>
      <w:r w:rsidRPr="00832568">
        <w:rPr>
          <w:rFonts w:ascii="Arial" w:hAnsi="Arial" w:cs="Arial"/>
          <w:szCs w:val="28"/>
          <w:lang w:val="en-US"/>
        </w:rPr>
        <w:t>uron, Athlon,</w:t>
      </w:r>
      <w:r w:rsidR="000279EF" w:rsidRPr="00832568">
        <w:rPr>
          <w:rFonts w:ascii="Arial" w:hAnsi="Arial" w:cs="Arial"/>
          <w:szCs w:val="28"/>
          <w:lang w:val="en-US"/>
        </w:rPr>
        <w:t xml:space="preserve"> Barcelona,</w:t>
      </w:r>
      <w:r w:rsidRPr="00832568">
        <w:rPr>
          <w:rFonts w:ascii="Arial" w:hAnsi="Arial" w:cs="Arial"/>
          <w:szCs w:val="28"/>
          <w:lang w:val="en-US"/>
        </w:rPr>
        <w:t xml:space="preserve"> </w:t>
      </w:r>
      <w:r w:rsidRPr="00832568">
        <w:rPr>
          <w:rFonts w:ascii="Arial" w:hAnsi="Arial" w:cs="Arial"/>
          <w:szCs w:val="28"/>
        </w:rPr>
        <w:t>Phenom</w:t>
      </w:r>
      <w:r w:rsidRPr="00832568">
        <w:rPr>
          <w:rFonts w:ascii="Arial" w:hAnsi="Arial" w:cs="Arial"/>
          <w:szCs w:val="28"/>
          <w:lang w:val="en-US"/>
        </w:rPr>
        <w:t xml:space="preserve"> и </w:t>
      </w:r>
      <w:proofErr w:type="spellStart"/>
      <w:r w:rsidRPr="00832568">
        <w:rPr>
          <w:rFonts w:ascii="Arial" w:hAnsi="Arial" w:cs="Arial"/>
          <w:szCs w:val="28"/>
          <w:lang w:val="en-US"/>
        </w:rPr>
        <w:t>др</w:t>
      </w:r>
      <w:proofErr w:type="spellEnd"/>
      <w:r w:rsidRPr="00832568">
        <w:rPr>
          <w:rFonts w:ascii="Arial" w:hAnsi="Arial" w:cs="Arial"/>
          <w:szCs w:val="28"/>
          <w:lang w:val="en-US"/>
        </w:rPr>
        <w:t>.</w:t>
      </w:r>
    </w:p>
    <w:p w:rsidR="00EA52FD" w:rsidRDefault="00EA52FD" w:rsidP="00456C35">
      <w:pPr>
        <w:jc w:val="both"/>
        <w:rPr>
          <w:rFonts w:ascii="Arial" w:hAnsi="Arial" w:cs="Arial"/>
          <w:szCs w:val="28"/>
          <w:lang w:val="en-US"/>
        </w:rPr>
      </w:pPr>
    </w:p>
    <w:p w:rsidR="00EA52FD" w:rsidRPr="00832568" w:rsidRDefault="00EA52FD" w:rsidP="00456C35">
      <w:pPr>
        <w:jc w:val="both"/>
        <w:rPr>
          <w:rFonts w:ascii="Arial" w:hAnsi="Arial" w:cs="Arial"/>
          <w:szCs w:val="28"/>
        </w:rPr>
      </w:pPr>
    </w:p>
    <w:sectPr w:rsidR="00EA52FD" w:rsidRPr="00832568" w:rsidSect="000535C1">
      <w:pgSz w:w="11907" w:h="16840" w:code="9"/>
      <w:pgMar w:top="1440" w:right="1797" w:bottom="1440" w:left="179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S Kolovrat">
    <w:charset w:val="00"/>
    <w:family w:val="auto"/>
    <w:pitch w:val="variable"/>
    <w:sig w:usb0="00000203" w:usb1="00000000" w:usb2="00000000" w:usb3="00000000" w:csb0="00000005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0CB5"/>
    <w:rsid w:val="000279EF"/>
    <w:rsid w:val="000535C1"/>
    <w:rsid w:val="001041E8"/>
    <w:rsid w:val="001A3729"/>
    <w:rsid w:val="003636F2"/>
    <w:rsid w:val="00456C35"/>
    <w:rsid w:val="004601A2"/>
    <w:rsid w:val="00562977"/>
    <w:rsid w:val="00606EF7"/>
    <w:rsid w:val="00627EA5"/>
    <w:rsid w:val="006C549A"/>
    <w:rsid w:val="007D513F"/>
    <w:rsid w:val="00832568"/>
    <w:rsid w:val="00A14151"/>
    <w:rsid w:val="00A20CB5"/>
    <w:rsid w:val="00A87DE1"/>
    <w:rsid w:val="00AC11B7"/>
    <w:rsid w:val="00B22E3F"/>
    <w:rsid w:val="00C669DB"/>
    <w:rsid w:val="00CF0C0A"/>
    <w:rsid w:val="00DF4B06"/>
    <w:rsid w:val="00EA5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6B3DBCA-4C80-45E7-BD8D-48679FD85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20CB5"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rsid w:val="00A14151"/>
    <w:pPr>
      <w:spacing w:before="240" w:after="240"/>
      <w:ind w:left="1701" w:hanging="1701"/>
      <w:jc w:val="center"/>
    </w:pPr>
    <w:rPr>
      <w:i/>
      <w:sz w:val="16"/>
      <w:szCs w:val="20"/>
    </w:rPr>
  </w:style>
  <w:style w:type="character" w:customStyle="1" w:styleId="Style2">
    <w:name w:val="Style2"/>
    <w:basedOn w:val="DefaultParagraphFont"/>
    <w:rsid w:val="00A14151"/>
    <w:rPr>
      <w:rFonts w:ascii="DS Kolovrat" w:hAnsi="DS Kolovrat"/>
      <w:color w:val="FFCC00"/>
      <w:sz w:val="3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196</Words>
  <Characters>1120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Ролята на централния процесор (ЦП) е да изпълнява да изпълнява всички стартирани от потребителя програми, да обработва данни предоставени му от потребителя, да управлява хардуера и др</vt:lpstr>
    </vt:vector>
  </TitlesOfParts>
  <Company>SOU</Company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Ролята на централния процесор (ЦП) е да изпълнява да изпълнява всички стартирани от потребителя програми, да обработва данни предоставени му от потребителя, да управлява хардуера и др</dc:title>
  <dc:subject/>
  <dc:creator>DiD</dc:creator>
  <cp:keywords/>
  <dc:description/>
  <cp:lastModifiedBy>DiD</cp:lastModifiedBy>
  <cp:revision>4</cp:revision>
  <dcterms:created xsi:type="dcterms:W3CDTF">2015-04-20T14:32:00Z</dcterms:created>
  <dcterms:modified xsi:type="dcterms:W3CDTF">2017-03-12T15:30:00Z</dcterms:modified>
</cp:coreProperties>
</file>