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7C0" w:rsidRPr="00D4367B" w:rsidRDefault="00772D6F" w:rsidP="00B963C6">
      <w:pPr>
        <w:spacing w:line="276" w:lineRule="auto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Входно-изходните устройства можем да класифицираме на</w:t>
      </w:r>
      <w:r w:rsidR="00D4367B">
        <w:rPr>
          <w:rFonts w:ascii="Arial" w:hAnsi="Arial" w:cs="Arial"/>
          <w:szCs w:val="28"/>
        </w:rPr>
        <w:t>:</w:t>
      </w:r>
    </w:p>
    <w:p w:rsidR="00772D6F" w:rsidRPr="00D4367B" w:rsidRDefault="00772D6F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Запомнящи устройства – съхраняват всички програми и нужни за ежедневната работа данни. Примери: твърд диск (</w:t>
      </w:r>
      <w:r w:rsidRPr="00D4367B">
        <w:rPr>
          <w:rFonts w:ascii="Arial" w:hAnsi="Arial" w:cs="Arial"/>
          <w:szCs w:val="28"/>
          <w:lang w:val="en-US"/>
        </w:rPr>
        <w:t>HDD</w:t>
      </w:r>
      <w:r w:rsidRPr="00D4367B">
        <w:rPr>
          <w:rFonts w:ascii="Arial" w:hAnsi="Arial" w:cs="Arial"/>
          <w:szCs w:val="28"/>
        </w:rPr>
        <w:t>) с обем стотици</w:t>
      </w:r>
      <w:r w:rsidR="000F2832">
        <w:rPr>
          <w:rFonts w:ascii="Arial" w:hAnsi="Arial" w:cs="Arial"/>
          <w:szCs w:val="28"/>
          <w:lang w:val="en-US"/>
        </w:rPr>
        <w:t xml:space="preserve"> </w:t>
      </w:r>
      <w:r w:rsidR="000F2832">
        <w:rPr>
          <w:rFonts w:ascii="Arial" w:hAnsi="Arial" w:cs="Arial"/>
          <w:szCs w:val="28"/>
        </w:rPr>
        <w:t>гигабайти</w:t>
      </w:r>
      <w:r w:rsidRPr="00D4367B">
        <w:rPr>
          <w:rFonts w:ascii="Arial" w:hAnsi="Arial" w:cs="Arial"/>
          <w:szCs w:val="28"/>
        </w:rPr>
        <w:t xml:space="preserve"> </w:t>
      </w:r>
      <w:r w:rsidR="000F2832">
        <w:rPr>
          <w:rFonts w:ascii="Arial" w:hAnsi="Arial" w:cs="Arial"/>
          <w:szCs w:val="28"/>
        </w:rPr>
        <w:t>(</w:t>
      </w:r>
      <w:r w:rsidRPr="00D4367B">
        <w:rPr>
          <w:rFonts w:ascii="Arial" w:hAnsi="Arial" w:cs="Arial"/>
          <w:szCs w:val="28"/>
        </w:rPr>
        <w:t>GB</w:t>
      </w:r>
      <w:r w:rsidR="000F2832">
        <w:rPr>
          <w:rFonts w:ascii="Arial" w:hAnsi="Arial" w:cs="Arial"/>
          <w:szCs w:val="28"/>
        </w:rPr>
        <w:t>)</w:t>
      </w:r>
      <w:r w:rsidR="000F2832">
        <w:rPr>
          <w:rFonts w:ascii="Arial" w:hAnsi="Arial" w:cs="Arial"/>
          <w:szCs w:val="28"/>
          <w:lang w:val="en-US"/>
        </w:rPr>
        <w:t>,</w:t>
      </w:r>
      <w:r w:rsidRPr="00D4367B">
        <w:rPr>
          <w:rFonts w:ascii="Arial" w:hAnsi="Arial" w:cs="Arial"/>
          <w:szCs w:val="28"/>
        </w:rPr>
        <w:t xml:space="preserve"> DVD диск</w:t>
      </w:r>
      <w:r w:rsidR="000F2832">
        <w:rPr>
          <w:rFonts w:ascii="Arial" w:hAnsi="Arial" w:cs="Arial"/>
          <w:szCs w:val="28"/>
          <w:lang w:val="en-US"/>
        </w:rPr>
        <w:t>,</w:t>
      </w:r>
      <w:r w:rsidRPr="00D4367B">
        <w:rPr>
          <w:rFonts w:ascii="Arial" w:hAnsi="Arial" w:cs="Arial"/>
          <w:szCs w:val="28"/>
        </w:rPr>
        <w:t xml:space="preserve"> флаш памети (</w:t>
      </w:r>
      <w:r w:rsidR="000F2832">
        <w:rPr>
          <w:rFonts w:ascii="Arial" w:hAnsi="Arial" w:cs="Arial"/>
          <w:szCs w:val="28"/>
          <w:lang w:val="en-US"/>
        </w:rPr>
        <w:t xml:space="preserve">USB </w:t>
      </w:r>
      <w:r w:rsidRPr="00D4367B">
        <w:rPr>
          <w:rFonts w:ascii="Arial" w:hAnsi="Arial" w:cs="Arial"/>
          <w:szCs w:val="28"/>
          <w:lang w:val="en-US"/>
        </w:rPr>
        <w:t>Memory Stick</w:t>
      </w:r>
      <w:r w:rsidRPr="00D4367B">
        <w:rPr>
          <w:rFonts w:ascii="Arial" w:hAnsi="Arial" w:cs="Arial"/>
          <w:szCs w:val="28"/>
        </w:rPr>
        <w:t>)</w:t>
      </w:r>
      <w:r w:rsidR="000F2832">
        <w:rPr>
          <w:rFonts w:ascii="Arial" w:hAnsi="Arial" w:cs="Arial"/>
          <w:szCs w:val="28"/>
          <w:lang w:val="en-US"/>
        </w:rPr>
        <w:t>,</w:t>
      </w:r>
      <w:r w:rsidRPr="00D4367B">
        <w:rPr>
          <w:rFonts w:ascii="Arial" w:hAnsi="Arial" w:cs="Arial"/>
          <w:szCs w:val="28"/>
          <w:lang w:val="en-US"/>
        </w:rPr>
        <w:t xml:space="preserve"> флопи дискове (FDD)</w:t>
      </w:r>
      <w:r w:rsidRPr="00D4367B">
        <w:rPr>
          <w:rFonts w:ascii="Arial" w:hAnsi="Arial" w:cs="Arial"/>
          <w:szCs w:val="28"/>
        </w:rPr>
        <w:t>;</w:t>
      </w:r>
    </w:p>
    <w:p w:rsidR="00772D6F" w:rsidRPr="00D4367B" w:rsidRDefault="00772D6F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 xml:space="preserve">Устройства за диалог </w:t>
      </w:r>
      <w:r w:rsidR="007826BE" w:rsidRPr="00D4367B">
        <w:rPr>
          <w:rFonts w:ascii="Arial" w:hAnsi="Arial" w:cs="Arial"/>
          <w:szCs w:val="28"/>
        </w:rPr>
        <w:t>–</w:t>
      </w:r>
      <w:r w:rsidRPr="00D4367B">
        <w:rPr>
          <w:rFonts w:ascii="Arial" w:hAnsi="Arial" w:cs="Arial"/>
          <w:szCs w:val="28"/>
        </w:rPr>
        <w:t xml:space="preserve"> </w:t>
      </w:r>
      <w:r w:rsidR="007826BE" w:rsidRPr="00D4367B">
        <w:rPr>
          <w:rFonts w:ascii="Arial" w:hAnsi="Arial" w:cs="Arial"/>
          <w:szCs w:val="28"/>
        </w:rPr>
        <w:t>без тях работата с компютър е немислима. Примери: монитор, клавиатура, мишка, светлинна писалка, сензитивен екран.</w:t>
      </w:r>
    </w:p>
    <w:p w:rsidR="007826BE" w:rsidRPr="00D4367B" w:rsidRDefault="007826BE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Друга класификация, която може да бъде използвана е в зависимост от времето, през което се използва информацията от изходните устройства:</w:t>
      </w:r>
    </w:p>
    <w:p w:rsidR="007826BE" w:rsidRPr="00D4367B" w:rsidRDefault="007826BE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Дълготраен изход (</w:t>
      </w:r>
      <w:r w:rsidRPr="00D4367B">
        <w:rPr>
          <w:rFonts w:ascii="Arial" w:hAnsi="Arial" w:cs="Arial"/>
          <w:szCs w:val="28"/>
          <w:lang w:val="en-US"/>
        </w:rPr>
        <w:t>Hardcopy</w:t>
      </w:r>
      <w:r w:rsidRPr="00D4367B">
        <w:rPr>
          <w:rFonts w:ascii="Arial" w:hAnsi="Arial" w:cs="Arial"/>
          <w:szCs w:val="28"/>
        </w:rPr>
        <w:t>)</w:t>
      </w:r>
      <w:r w:rsidRPr="00D4367B">
        <w:rPr>
          <w:rFonts w:ascii="Arial" w:hAnsi="Arial" w:cs="Arial"/>
          <w:szCs w:val="28"/>
          <w:lang w:val="en-US"/>
        </w:rPr>
        <w:t xml:space="preserve"> – самото </w:t>
      </w:r>
      <w:r w:rsidRPr="00D4367B">
        <w:rPr>
          <w:rFonts w:ascii="Arial" w:hAnsi="Arial" w:cs="Arial"/>
          <w:szCs w:val="28"/>
        </w:rPr>
        <w:t>наименование подсеща за времето.</w:t>
      </w:r>
      <w:r w:rsidR="005D1BB7" w:rsidRPr="00D4367B">
        <w:rPr>
          <w:rFonts w:ascii="Arial" w:hAnsi="Arial" w:cs="Arial"/>
          <w:szCs w:val="28"/>
        </w:rPr>
        <w:t xml:space="preserve"> То може да е ден, седмица, месец и повече.</w:t>
      </w:r>
      <w:r w:rsidRPr="00D4367B">
        <w:rPr>
          <w:rFonts w:ascii="Arial" w:hAnsi="Arial" w:cs="Arial"/>
          <w:szCs w:val="28"/>
        </w:rPr>
        <w:t xml:space="preserve"> Примери: принтер, </w:t>
      </w:r>
      <w:r w:rsidR="005D1BB7" w:rsidRPr="00D4367B">
        <w:rPr>
          <w:rFonts w:ascii="Arial" w:hAnsi="Arial" w:cs="Arial"/>
          <w:szCs w:val="28"/>
        </w:rPr>
        <w:t>плотер;</w:t>
      </w:r>
    </w:p>
    <w:p w:rsidR="005D1BB7" w:rsidRDefault="005D1BB7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Кратковременен изход (</w:t>
      </w:r>
      <w:r w:rsidRPr="00D4367B">
        <w:rPr>
          <w:rFonts w:ascii="Arial" w:hAnsi="Arial" w:cs="Arial"/>
          <w:szCs w:val="28"/>
          <w:lang w:val="en-US"/>
        </w:rPr>
        <w:t>Softcopy</w:t>
      </w:r>
      <w:r w:rsidRPr="00D4367B">
        <w:rPr>
          <w:rFonts w:ascii="Arial" w:hAnsi="Arial" w:cs="Arial"/>
          <w:szCs w:val="28"/>
        </w:rPr>
        <w:t>)</w:t>
      </w:r>
      <w:r w:rsidRPr="00D4367B">
        <w:rPr>
          <w:rFonts w:ascii="Arial" w:hAnsi="Arial" w:cs="Arial"/>
          <w:szCs w:val="28"/>
          <w:lang w:val="en-US"/>
        </w:rPr>
        <w:t xml:space="preserve"> – информацията </w:t>
      </w:r>
      <w:r w:rsidRPr="00D4367B">
        <w:rPr>
          <w:rFonts w:ascii="Arial" w:hAnsi="Arial" w:cs="Arial"/>
          <w:szCs w:val="28"/>
        </w:rPr>
        <w:t>се използва само в момента на нейния изход. Примери: екран, слушалки, тон-колони.</w:t>
      </w:r>
    </w:p>
    <w:p w:rsidR="006D715F" w:rsidRPr="00D4367B" w:rsidRDefault="006D715F" w:rsidP="00B963C6">
      <w:pPr>
        <w:spacing w:line="276" w:lineRule="auto"/>
        <w:jc w:val="both"/>
        <w:rPr>
          <w:rFonts w:ascii="Arial" w:hAnsi="Arial" w:cs="Arial"/>
          <w:szCs w:val="28"/>
        </w:rPr>
      </w:pPr>
    </w:p>
    <w:p w:rsidR="006D715F" w:rsidRDefault="00F34DD9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 xml:space="preserve">За управлението на </w:t>
      </w:r>
      <w:r w:rsidR="006D715F">
        <w:rPr>
          <w:rFonts w:ascii="Arial" w:hAnsi="Arial" w:cs="Arial"/>
          <w:szCs w:val="28"/>
        </w:rPr>
        <w:t xml:space="preserve">всички изброени </w:t>
      </w:r>
      <w:r w:rsidRPr="00D4367B">
        <w:rPr>
          <w:rFonts w:ascii="Arial" w:hAnsi="Arial" w:cs="Arial"/>
          <w:szCs w:val="28"/>
        </w:rPr>
        <w:t xml:space="preserve">се грижат специализирани устройства, наречени контролери. Те представляват в повечето случаи платки, затова ги наричат </w:t>
      </w:r>
      <w:r w:rsidR="00C316AF">
        <w:rPr>
          <w:rFonts w:ascii="Arial" w:hAnsi="Arial" w:cs="Arial"/>
          <w:szCs w:val="28"/>
        </w:rPr>
        <w:t xml:space="preserve">и </w:t>
      </w:r>
      <w:r w:rsidRPr="00D4367B">
        <w:rPr>
          <w:rFonts w:ascii="Arial" w:hAnsi="Arial" w:cs="Arial"/>
          <w:szCs w:val="28"/>
        </w:rPr>
        <w:t xml:space="preserve">карти. </w:t>
      </w:r>
      <w:r w:rsidR="006D715F">
        <w:rPr>
          <w:rFonts w:ascii="Arial" w:hAnsi="Arial" w:cs="Arial"/>
          <w:szCs w:val="28"/>
        </w:rPr>
        <w:t>Тъй като ЦП работи с голяма скорост е неефективно той да изчаква по-бавните Вх</w:t>
      </w:r>
      <w:r w:rsidR="000F2832">
        <w:rPr>
          <w:rFonts w:ascii="Arial" w:hAnsi="Arial" w:cs="Arial"/>
          <w:szCs w:val="28"/>
        </w:rPr>
        <w:t>-</w:t>
      </w:r>
      <w:r w:rsidR="006D715F">
        <w:rPr>
          <w:rFonts w:ascii="Arial" w:hAnsi="Arial" w:cs="Arial"/>
          <w:szCs w:val="28"/>
        </w:rPr>
        <w:t>Изх устройства. Тук е ролята на контролерите, те контролират операциите по въвеждане и извеждане на информацията. Различните устройства се о</w:t>
      </w:r>
      <w:r w:rsidR="008467DE">
        <w:rPr>
          <w:rFonts w:ascii="Arial" w:hAnsi="Arial" w:cs="Arial"/>
          <w:szCs w:val="28"/>
        </w:rPr>
        <w:t>бслужват от различни контролери.</w:t>
      </w:r>
      <w:bookmarkStart w:id="0" w:name="_GoBack"/>
      <w:bookmarkEnd w:id="0"/>
    </w:p>
    <w:p w:rsidR="001116CB" w:rsidRPr="00D4367B" w:rsidRDefault="00F34DD9" w:rsidP="00B963C6">
      <w:pPr>
        <w:spacing w:line="276" w:lineRule="auto"/>
        <w:jc w:val="both"/>
        <w:rPr>
          <w:rFonts w:ascii="Arial" w:hAnsi="Arial" w:cs="Arial"/>
          <w:szCs w:val="28"/>
        </w:rPr>
      </w:pPr>
      <w:r w:rsidRPr="00D4367B">
        <w:rPr>
          <w:rFonts w:ascii="Arial" w:hAnsi="Arial" w:cs="Arial"/>
          <w:szCs w:val="28"/>
        </w:rPr>
        <w:t>Неизбежен елемент от управлението са и специализирани програми – драйвери (драйвър, driver)</w:t>
      </w:r>
      <w:r w:rsidRPr="00D4367B">
        <w:rPr>
          <w:rFonts w:ascii="Arial" w:hAnsi="Arial" w:cs="Arial"/>
          <w:szCs w:val="28"/>
          <w:lang w:val="en-US"/>
        </w:rPr>
        <w:t>.</w:t>
      </w:r>
      <w:r w:rsidR="0087636D" w:rsidRPr="00D4367B">
        <w:rPr>
          <w:rFonts w:ascii="Arial" w:hAnsi="Arial" w:cs="Arial"/>
          <w:szCs w:val="28"/>
          <w:lang w:val="en-US"/>
        </w:rPr>
        <w:t xml:space="preserve"> Всяко </w:t>
      </w:r>
      <w:r w:rsidR="0087636D" w:rsidRPr="00D4367B">
        <w:rPr>
          <w:rFonts w:ascii="Arial" w:hAnsi="Arial" w:cs="Arial"/>
          <w:szCs w:val="28"/>
        </w:rPr>
        <w:t>устройство има своите особености</w:t>
      </w:r>
      <w:r w:rsidR="006D715F">
        <w:rPr>
          <w:rFonts w:ascii="Arial" w:hAnsi="Arial" w:cs="Arial"/>
          <w:szCs w:val="28"/>
        </w:rPr>
        <w:t xml:space="preserve"> – електроника, механика</w:t>
      </w:r>
      <w:r w:rsidR="0087636D" w:rsidRPr="00D4367B">
        <w:rPr>
          <w:rFonts w:ascii="Arial" w:hAnsi="Arial" w:cs="Arial"/>
          <w:szCs w:val="28"/>
        </w:rPr>
        <w:t>, затова ОС и приложните програми имат нужда от драйвери, за да работят с тях.</w:t>
      </w:r>
      <w:r w:rsidR="006D715F">
        <w:rPr>
          <w:rFonts w:ascii="Arial" w:hAnsi="Arial" w:cs="Arial"/>
          <w:szCs w:val="28"/>
        </w:rPr>
        <w:t xml:space="preserve"> </w:t>
      </w:r>
    </w:p>
    <w:sectPr w:rsidR="001116CB" w:rsidRPr="00D4367B" w:rsidSect="000535C1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S Kolovrat"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CB5"/>
    <w:rsid w:val="000279EF"/>
    <w:rsid w:val="000535C1"/>
    <w:rsid w:val="000F2832"/>
    <w:rsid w:val="000F57C0"/>
    <w:rsid w:val="001041E8"/>
    <w:rsid w:val="001116CB"/>
    <w:rsid w:val="00152290"/>
    <w:rsid w:val="001A3729"/>
    <w:rsid w:val="002A552A"/>
    <w:rsid w:val="003636F2"/>
    <w:rsid w:val="00456C35"/>
    <w:rsid w:val="004601A2"/>
    <w:rsid w:val="00562977"/>
    <w:rsid w:val="005D1BB7"/>
    <w:rsid w:val="00606EF7"/>
    <w:rsid w:val="00627EA5"/>
    <w:rsid w:val="006C549A"/>
    <w:rsid w:val="006D715F"/>
    <w:rsid w:val="00772D6F"/>
    <w:rsid w:val="007826BE"/>
    <w:rsid w:val="007D513F"/>
    <w:rsid w:val="008467DE"/>
    <w:rsid w:val="0087636D"/>
    <w:rsid w:val="00A14151"/>
    <w:rsid w:val="00A20CB5"/>
    <w:rsid w:val="00A5322C"/>
    <w:rsid w:val="00A87EDA"/>
    <w:rsid w:val="00AC11B7"/>
    <w:rsid w:val="00B963C6"/>
    <w:rsid w:val="00C01EA0"/>
    <w:rsid w:val="00C316AF"/>
    <w:rsid w:val="00C669DB"/>
    <w:rsid w:val="00CD01F0"/>
    <w:rsid w:val="00CF0C0A"/>
    <w:rsid w:val="00D4367B"/>
    <w:rsid w:val="00E5004C"/>
    <w:rsid w:val="00EB4645"/>
    <w:rsid w:val="00F3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4EC9C9-757B-40B2-81BA-4E8AA3D1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CB5"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1">
    <w:name w:val="Style1"/>
    <w:basedOn w:val="Normal"/>
    <w:rsid w:val="00A14151"/>
    <w:pPr>
      <w:spacing w:before="240" w:after="240"/>
      <w:ind w:left="1701" w:hanging="1701"/>
      <w:jc w:val="center"/>
    </w:pPr>
    <w:rPr>
      <w:i/>
      <w:sz w:val="16"/>
      <w:szCs w:val="20"/>
    </w:rPr>
  </w:style>
  <w:style w:type="character" w:customStyle="1" w:styleId="Style2">
    <w:name w:val="Style2"/>
    <w:basedOn w:val="DefaultParagraphFont"/>
    <w:rsid w:val="00A14151"/>
    <w:rPr>
      <w:rFonts w:ascii="DS Kolovrat" w:hAnsi="DS Kolovrat"/>
      <w:color w:val="FFCC00"/>
      <w:sz w:val="36"/>
      <w:u w:val="single"/>
    </w:rPr>
  </w:style>
  <w:style w:type="character" w:styleId="Hyperlink">
    <w:name w:val="Hyperlink"/>
    <w:basedOn w:val="DefaultParagraphFont"/>
    <w:rsid w:val="001116CB"/>
    <w:rPr>
      <w:rFonts w:ascii="Verdana" w:hAnsi="Verdana" w:hint="default"/>
      <w:strike w:val="0"/>
      <w:dstrike w:val="0"/>
      <w:color w:val="0000FF"/>
      <w:sz w:val="17"/>
      <w:szCs w:val="17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vt:lpstr>
    </vt:vector>
  </TitlesOfParts>
  <Company>SOU</Company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dc:title>
  <dc:subject/>
  <dc:creator>DiD</dc:creator>
  <cp:keywords/>
  <dc:description/>
  <cp:lastModifiedBy>DiD</cp:lastModifiedBy>
  <cp:revision>7</cp:revision>
  <dcterms:created xsi:type="dcterms:W3CDTF">2015-04-20T14:50:00Z</dcterms:created>
  <dcterms:modified xsi:type="dcterms:W3CDTF">2015-04-20T15:37:00Z</dcterms:modified>
</cp:coreProperties>
</file>