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DF" w:rsidRPr="002D1DDF" w:rsidRDefault="002D1DDF" w:rsidP="002D1DDF">
      <w:pPr>
        <w:jc w:val="center"/>
        <w:rPr>
          <w:b/>
          <w:sz w:val="32"/>
          <w:szCs w:val="32"/>
        </w:rPr>
      </w:pPr>
      <w:r w:rsidRPr="002D1DDF">
        <w:rPr>
          <w:b/>
          <w:sz w:val="32"/>
          <w:szCs w:val="32"/>
        </w:rPr>
        <w:t xml:space="preserve">GUADALAJARA </w:t>
      </w:r>
    </w:p>
    <w:p w:rsidR="003B7852" w:rsidRPr="002D1DDF" w:rsidRDefault="002D1DDF" w:rsidP="002D1DDF">
      <w:pPr>
        <w:jc w:val="center"/>
        <w:rPr>
          <w:sz w:val="32"/>
          <w:szCs w:val="32"/>
        </w:rPr>
      </w:pPr>
      <w:r w:rsidRPr="002D1DDF">
        <w:rPr>
          <w:sz w:val="32"/>
          <w:szCs w:val="32"/>
        </w:rPr>
        <w:t>(</w:t>
      </w:r>
      <w:hyperlink r:id="rId4" w:history="1">
        <w:r w:rsidRPr="002D1DDF">
          <w:rPr>
            <w:rStyle w:val="Hipervnculo"/>
            <w:sz w:val="32"/>
            <w:szCs w:val="32"/>
          </w:rPr>
          <w:t>https://es.wikipedia.org/wiki/Guadalajara_(España)</w:t>
        </w:r>
      </w:hyperlink>
      <w:r w:rsidRPr="002D1DDF">
        <w:rPr>
          <w:sz w:val="32"/>
          <w:szCs w:val="32"/>
        </w:rPr>
        <w:t>)</w:t>
      </w:r>
    </w:p>
    <w:p w:rsidR="002D1DDF" w:rsidRDefault="002D1DDF" w:rsidP="002D1DD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123426" cy="1582309"/>
            <wp:effectExtent l="19050" t="0" r="0" b="0"/>
            <wp:docPr id="1" name="Imagen 1" descr="Palacio del Infan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acio del Infantad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64" cy="15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DDF" w:rsidRPr="002D1DDF" w:rsidRDefault="002D1DDF" w:rsidP="002D1D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</w:rPr>
      </w:pPr>
      <w:r w:rsidRPr="002D1DDF">
        <w:rPr>
          <w:rFonts w:ascii="Arial" w:hAnsi="Arial" w:cs="Arial"/>
          <w:color w:val="202122"/>
        </w:rPr>
        <w:t>La ciudad de Guadalajara fue fundada por los árabes, entre el siglo </w:t>
      </w:r>
      <w:proofErr w:type="spellStart"/>
      <w:r w:rsidRPr="002D1DDF">
        <w:rPr>
          <w:rFonts w:ascii="Arial" w:hAnsi="Arial" w:cs="Arial"/>
          <w:smallCaps/>
          <w:color w:val="202122"/>
        </w:rPr>
        <w:t>viii</w:t>
      </w:r>
      <w:proofErr w:type="spellEnd"/>
      <w:r w:rsidRPr="002D1DDF">
        <w:rPr>
          <w:rFonts w:ascii="Arial" w:hAnsi="Arial" w:cs="Arial"/>
          <w:color w:val="202122"/>
        </w:rPr>
        <w:t> y el </w:t>
      </w:r>
      <w:proofErr w:type="spellStart"/>
      <w:r w:rsidRPr="002D1DDF">
        <w:rPr>
          <w:rFonts w:ascii="Arial" w:hAnsi="Arial" w:cs="Arial"/>
          <w:smallCaps/>
          <w:color w:val="202122"/>
        </w:rPr>
        <w:t>ix</w:t>
      </w:r>
      <w:proofErr w:type="spellEnd"/>
      <w:r w:rsidRPr="002D1DDF">
        <w:rPr>
          <w:rFonts w:ascii="Arial" w:hAnsi="Arial" w:cs="Arial"/>
          <w:color w:val="202122"/>
        </w:rPr>
        <w:t>. De esa época se cree proviene su nombre que podría venir del </w:t>
      </w:r>
      <w:hyperlink r:id="rId6" w:tooltip="Árabe andalusí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árabe andalusí</w:t>
        </w:r>
      </w:hyperlink>
      <w:r w:rsidRPr="002D1DDF">
        <w:rPr>
          <w:rFonts w:ascii="Arial" w:hAnsi="Arial" w:cs="Arial"/>
          <w:color w:val="202122"/>
        </w:rPr>
        <w:t> «</w:t>
      </w:r>
      <w:proofErr w:type="spellStart"/>
      <w:r w:rsidRPr="002D1DDF">
        <w:rPr>
          <w:rFonts w:ascii="Arial" w:hAnsi="Arial" w:cs="Arial"/>
          <w:color w:val="202122"/>
        </w:rPr>
        <w:fldChar w:fldCharType="begin"/>
      </w:r>
      <w:r w:rsidRPr="002D1DDF">
        <w:rPr>
          <w:rFonts w:ascii="Arial" w:hAnsi="Arial" w:cs="Arial"/>
          <w:color w:val="202122"/>
        </w:rPr>
        <w:instrText xml:space="preserve"> HYPERLINK "https://es.wikipedia.org/wiki/Uadi" \o "Uadi" </w:instrText>
      </w:r>
      <w:r w:rsidRPr="002D1DDF">
        <w:rPr>
          <w:rFonts w:ascii="Arial" w:hAnsi="Arial" w:cs="Arial"/>
          <w:color w:val="202122"/>
        </w:rPr>
        <w:fldChar w:fldCharType="separate"/>
      </w:r>
      <w:r w:rsidRPr="002D1DDF">
        <w:rPr>
          <w:rStyle w:val="Hipervnculo"/>
          <w:rFonts w:ascii="Arial" w:hAnsi="Arial" w:cs="Arial"/>
          <w:color w:val="0B0080"/>
          <w:u w:val="none"/>
        </w:rPr>
        <w:t>wād</w:t>
      </w:r>
      <w:proofErr w:type="spellEnd"/>
      <w:r w:rsidRPr="002D1DDF">
        <w:rPr>
          <w:rFonts w:ascii="Arial" w:hAnsi="Arial" w:cs="Arial"/>
          <w:color w:val="202122"/>
        </w:rPr>
        <w:fldChar w:fldCharType="end"/>
      </w:r>
      <w:r w:rsidRPr="002D1DDF">
        <w:rPr>
          <w:rFonts w:ascii="Arial" w:hAnsi="Arial" w:cs="Arial"/>
          <w:color w:val="202122"/>
        </w:rPr>
        <w:t> al-</w:t>
      </w:r>
      <w:proofErr w:type="spellStart"/>
      <w:r w:rsidRPr="002D1DDF">
        <w:rPr>
          <w:rFonts w:ascii="Arial" w:hAnsi="Arial" w:cs="Arial"/>
          <w:color w:val="202122"/>
        </w:rPr>
        <w:t>ḥaŷarah</w:t>
      </w:r>
      <w:proofErr w:type="spellEnd"/>
      <w:r w:rsidRPr="002D1DDF">
        <w:rPr>
          <w:rFonts w:ascii="Arial" w:hAnsi="Arial" w:cs="Arial"/>
          <w:color w:val="202122"/>
        </w:rPr>
        <w:t>» (</w:t>
      </w:r>
      <w:proofErr w:type="spellStart"/>
      <w:r w:rsidRPr="002D1DDF">
        <w:rPr>
          <w:rFonts w:ascii="Arial" w:hAnsi="Arial" w:cs="Arial" w:hint="cs"/>
          <w:color w:val="202122"/>
          <w:lang/>
        </w:rPr>
        <w:t>واد</w:t>
      </w:r>
      <w:proofErr w:type="spellEnd"/>
      <w:r w:rsidRPr="002D1DDF">
        <w:rPr>
          <w:rFonts w:ascii="Arial" w:hAnsi="Arial" w:cs="Arial" w:hint="cs"/>
          <w:color w:val="202122"/>
          <w:lang/>
        </w:rPr>
        <w:t xml:space="preserve"> </w:t>
      </w:r>
      <w:proofErr w:type="spellStart"/>
      <w:r w:rsidRPr="002D1DDF">
        <w:rPr>
          <w:rFonts w:ascii="Arial" w:hAnsi="Arial" w:cs="Arial" w:hint="cs"/>
          <w:color w:val="202122"/>
          <w:lang/>
        </w:rPr>
        <w:t>الحجرة</w:t>
      </w:r>
      <w:proofErr w:type="spellEnd"/>
      <w:r w:rsidRPr="002D1DDF">
        <w:rPr>
          <w:rFonts w:ascii="Arial" w:hAnsi="Arial" w:cs="Arial"/>
          <w:color w:val="202122"/>
        </w:rPr>
        <w:t> o </w:t>
      </w:r>
      <w:proofErr w:type="spellStart"/>
      <w:r w:rsidRPr="002D1DDF">
        <w:rPr>
          <w:rFonts w:ascii="Arial" w:hAnsi="Arial" w:cs="Arial" w:hint="cs"/>
          <w:color w:val="202122"/>
          <w:lang/>
        </w:rPr>
        <w:t>وادي</w:t>
      </w:r>
      <w:proofErr w:type="spellEnd"/>
      <w:r w:rsidRPr="002D1DDF">
        <w:rPr>
          <w:rFonts w:ascii="Arial" w:hAnsi="Arial" w:cs="Arial" w:hint="cs"/>
          <w:color w:val="202122"/>
          <w:lang/>
        </w:rPr>
        <w:t xml:space="preserve"> </w:t>
      </w:r>
      <w:proofErr w:type="spellStart"/>
      <w:r w:rsidRPr="002D1DDF">
        <w:rPr>
          <w:rFonts w:ascii="Arial" w:hAnsi="Arial" w:cs="Arial" w:hint="cs"/>
          <w:color w:val="202122"/>
          <w:lang/>
        </w:rPr>
        <w:t>الحجرة</w:t>
      </w:r>
      <w:proofErr w:type="spellEnd"/>
      <w:r w:rsidRPr="002D1DDF">
        <w:rPr>
          <w:rFonts w:ascii="Arial" w:hAnsi="Arial" w:cs="Arial"/>
          <w:color w:val="202122"/>
        </w:rPr>
        <w:t>) dado al </w:t>
      </w:r>
      <w:hyperlink r:id="rId7" w:tooltip="Río Henares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río Henares</w:t>
        </w:r>
      </w:hyperlink>
      <w:r w:rsidRPr="002D1DDF">
        <w:rPr>
          <w:rFonts w:ascii="Arial" w:hAnsi="Arial" w:cs="Arial"/>
          <w:color w:val="202122"/>
        </w:rPr>
        <w:t>. En sus cercanías había existido un emplazamiento romano, cuyo nombre, </w:t>
      </w:r>
      <w:proofErr w:type="spellStart"/>
      <w:r w:rsidRPr="002D1DDF">
        <w:rPr>
          <w:rFonts w:ascii="Arial" w:hAnsi="Arial" w:cs="Arial"/>
          <w:color w:val="202122"/>
        </w:rPr>
        <w:fldChar w:fldCharType="begin"/>
      </w:r>
      <w:r w:rsidRPr="002D1DDF">
        <w:rPr>
          <w:rFonts w:ascii="Arial" w:hAnsi="Arial" w:cs="Arial"/>
          <w:color w:val="202122"/>
        </w:rPr>
        <w:instrText xml:space="preserve"> HYPERLINK "https://es.wikipedia.org/wiki/Arriaca" \o "Arriaca" </w:instrText>
      </w:r>
      <w:r w:rsidRPr="002D1DDF">
        <w:rPr>
          <w:rFonts w:ascii="Arial" w:hAnsi="Arial" w:cs="Arial"/>
          <w:color w:val="202122"/>
        </w:rPr>
        <w:fldChar w:fldCharType="separate"/>
      </w:r>
      <w:r w:rsidRPr="002D1DDF">
        <w:rPr>
          <w:rStyle w:val="Hipervnculo"/>
          <w:rFonts w:ascii="Arial" w:hAnsi="Arial" w:cs="Arial"/>
          <w:color w:val="0B0080"/>
          <w:u w:val="none"/>
        </w:rPr>
        <w:t>Arriaca</w:t>
      </w:r>
      <w:proofErr w:type="spellEnd"/>
      <w:r w:rsidRPr="002D1DDF">
        <w:rPr>
          <w:rFonts w:ascii="Arial" w:hAnsi="Arial" w:cs="Arial"/>
          <w:color w:val="202122"/>
        </w:rPr>
        <w:fldChar w:fldCharType="end"/>
      </w:r>
      <w:r w:rsidRPr="002D1DDF">
        <w:rPr>
          <w:rFonts w:ascii="Arial" w:hAnsi="Arial" w:cs="Arial"/>
          <w:color w:val="202122"/>
        </w:rPr>
        <w:t>, puede tener el mismo significado. La ciudad alcanzó cierto esplendor en el siglo </w:t>
      </w:r>
      <w:r w:rsidRPr="002D1DDF">
        <w:rPr>
          <w:rFonts w:ascii="Arial" w:hAnsi="Arial" w:cs="Arial"/>
          <w:smallCaps/>
          <w:color w:val="202122"/>
        </w:rPr>
        <w:t>x</w:t>
      </w:r>
      <w:r w:rsidRPr="002D1DDF">
        <w:rPr>
          <w:rFonts w:ascii="Arial" w:hAnsi="Arial" w:cs="Arial"/>
          <w:color w:val="202122"/>
        </w:rPr>
        <w:t>, a pesar de su situación en un territorio que casi siempre estuvo en pie de guerra.</w:t>
      </w:r>
      <w:hyperlink r:id="rId8" w:anchor="cite_note-FOOTNOTEOrtiz_Garc%C3%ADa200626-4" w:history="1">
        <w:r w:rsidRPr="002D1DDF">
          <w:rPr>
            <w:rStyle w:val="Hipervnculo"/>
            <w:rFonts w:ascii="Arial" w:hAnsi="Arial" w:cs="Arial"/>
            <w:color w:val="0B0080"/>
            <w:u w:val="none"/>
            <w:vertAlign w:val="superscript"/>
          </w:rPr>
          <w:t>4</w:t>
        </w:r>
      </w:hyperlink>
      <w:r w:rsidRPr="002D1DDF">
        <w:rPr>
          <w:rFonts w:ascii="Arial" w:hAnsi="Arial" w:cs="Arial"/>
          <w:color w:val="202122"/>
        </w:rPr>
        <w:t>​</w:t>
      </w:r>
    </w:p>
    <w:p w:rsidR="002D1DDF" w:rsidRPr="002D1DDF" w:rsidRDefault="002D1DDF" w:rsidP="002D1D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</w:rPr>
      </w:pPr>
    </w:p>
    <w:p w:rsidR="002D1DDF" w:rsidRPr="002D1DDF" w:rsidRDefault="002D1DDF" w:rsidP="002D1DD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</w:rPr>
      </w:pPr>
      <w:r w:rsidRPr="002D1DDF">
        <w:rPr>
          <w:rFonts w:ascii="Arial" w:hAnsi="Arial" w:cs="Arial"/>
          <w:color w:val="202122"/>
        </w:rPr>
        <w:t>En 1085, Guadalajara fue conquistada por el rey leonés </w:t>
      </w:r>
      <w:hyperlink r:id="rId9" w:tooltip="Alfonso VI de León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Alfonso VI</w:t>
        </w:r>
      </w:hyperlink>
      <w:r w:rsidRPr="002D1DDF">
        <w:rPr>
          <w:rFonts w:ascii="Arial" w:hAnsi="Arial" w:cs="Arial"/>
          <w:color w:val="202122"/>
        </w:rPr>
        <w:t>, atribuido este hecho a </w:t>
      </w:r>
      <w:hyperlink r:id="rId10" w:tooltip="Álvar Fáñez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 xml:space="preserve">Alvar </w:t>
        </w:r>
        <w:proofErr w:type="spellStart"/>
        <w:r w:rsidRPr="002D1DDF">
          <w:rPr>
            <w:rStyle w:val="Hipervnculo"/>
            <w:rFonts w:ascii="Arial" w:hAnsi="Arial" w:cs="Arial"/>
            <w:color w:val="0B0080"/>
            <w:u w:val="none"/>
          </w:rPr>
          <w:t>Fáñez</w:t>
        </w:r>
        <w:proofErr w:type="spellEnd"/>
        <w:r w:rsidRPr="002D1DDF">
          <w:rPr>
            <w:rStyle w:val="Hipervnculo"/>
            <w:rFonts w:ascii="Arial" w:hAnsi="Arial" w:cs="Arial"/>
            <w:color w:val="0B0080"/>
            <w:u w:val="none"/>
          </w:rPr>
          <w:t xml:space="preserve"> de Minaya</w:t>
        </w:r>
      </w:hyperlink>
      <w:r w:rsidRPr="002D1DDF">
        <w:rPr>
          <w:rFonts w:ascii="Arial" w:hAnsi="Arial" w:cs="Arial"/>
          <w:color w:val="202122"/>
        </w:rPr>
        <w:t>.</w:t>
      </w:r>
      <w:hyperlink r:id="rId11" w:anchor="cite_note-:2-5" w:history="1">
        <w:r w:rsidRPr="002D1DDF">
          <w:rPr>
            <w:rStyle w:val="Hipervnculo"/>
            <w:rFonts w:ascii="Arial" w:hAnsi="Arial" w:cs="Arial"/>
            <w:color w:val="0B0080"/>
            <w:u w:val="none"/>
            <w:vertAlign w:val="superscript"/>
          </w:rPr>
          <w:t>5</w:t>
        </w:r>
      </w:hyperlink>
      <w:r w:rsidRPr="002D1DDF">
        <w:rPr>
          <w:rFonts w:ascii="Arial" w:hAnsi="Arial" w:cs="Arial"/>
          <w:color w:val="202122"/>
        </w:rPr>
        <w:t>​ Desde ese momento y hasta la </w:t>
      </w:r>
      <w:hyperlink r:id="rId12" w:tooltip="Batalla de Las Navas de Tolosa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batalla de las Navas de Tolosa</w:t>
        </w:r>
      </w:hyperlink>
      <w:r w:rsidRPr="002D1DDF">
        <w:rPr>
          <w:rFonts w:ascii="Arial" w:hAnsi="Arial" w:cs="Arial"/>
          <w:color w:val="202122"/>
        </w:rPr>
        <w:t> en 1212 la historia de la ciudad refleja el curso de las guerras contra los </w:t>
      </w:r>
      <w:hyperlink r:id="rId13" w:tooltip="Almorávides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almorávides</w:t>
        </w:r>
      </w:hyperlink>
      <w:r w:rsidRPr="002D1DDF">
        <w:rPr>
          <w:rFonts w:ascii="Arial" w:hAnsi="Arial" w:cs="Arial"/>
          <w:color w:val="202122"/>
        </w:rPr>
        <w:t> y </w:t>
      </w:r>
      <w:hyperlink r:id="rId14" w:tooltip="Imperio almohade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almohades</w:t>
        </w:r>
      </w:hyperlink>
      <w:r w:rsidRPr="002D1DDF">
        <w:rPr>
          <w:rFonts w:ascii="Arial" w:hAnsi="Arial" w:cs="Arial"/>
          <w:color w:val="202122"/>
        </w:rPr>
        <w:t>.</w:t>
      </w:r>
      <w:hyperlink r:id="rId15" w:anchor="cite_note-FOOTNOTEOrtiz_Garc%C3%ADa200636-6" w:history="1">
        <w:r w:rsidRPr="002D1DDF">
          <w:rPr>
            <w:rStyle w:val="Hipervnculo"/>
            <w:rFonts w:ascii="Arial" w:hAnsi="Arial" w:cs="Arial"/>
            <w:color w:val="0B0080"/>
            <w:u w:val="none"/>
            <w:vertAlign w:val="superscript"/>
          </w:rPr>
          <w:t>6</w:t>
        </w:r>
      </w:hyperlink>
      <w:r w:rsidRPr="002D1DDF">
        <w:rPr>
          <w:rFonts w:ascii="Arial" w:hAnsi="Arial" w:cs="Arial"/>
          <w:color w:val="202122"/>
        </w:rPr>
        <w:t>​ En 1133 el rey </w:t>
      </w:r>
      <w:hyperlink r:id="rId16" w:tooltip="Alfonso VIII de Castilla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Alfonso VII</w:t>
        </w:r>
      </w:hyperlink>
      <w:r w:rsidRPr="002D1DDF">
        <w:rPr>
          <w:rFonts w:ascii="Arial" w:hAnsi="Arial" w:cs="Arial"/>
          <w:color w:val="202122"/>
        </w:rPr>
        <w:t> otorga el primer </w:t>
      </w:r>
      <w:hyperlink r:id="rId17" w:tooltip="Fuero de Guadalajara de 1133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fuero</w:t>
        </w:r>
      </w:hyperlink>
      <w:r w:rsidRPr="002D1DDF">
        <w:rPr>
          <w:rFonts w:ascii="Arial" w:hAnsi="Arial" w:cs="Arial"/>
          <w:color w:val="202122"/>
        </w:rPr>
        <w:t> a la población para regular la vida de su comunidad, estableciendo un conjunto de normas, derechos y privilegios y en 1219, </w:t>
      </w:r>
      <w:hyperlink r:id="rId18" w:tooltip="Fernando III de Castilla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Fernando III</w:t>
        </w:r>
      </w:hyperlink>
      <w:r w:rsidRPr="002D1DDF">
        <w:rPr>
          <w:rFonts w:ascii="Arial" w:hAnsi="Arial" w:cs="Arial"/>
          <w:color w:val="202122"/>
        </w:rPr>
        <w:t> lo amplía concediendo el </w:t>
      </w:r>
      <w:hyperlink r:id="rId19" w:tooltip="Fuero de Guadalajara de 1219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fuero largo</w:t>
        </w:r>
      </w:hyperlink>
      <w:r w:rsidRPr="002D1DDF">
        <w:rPr>
          <w:rFonts w:ascii="Arial" w:hAnsi="Arial" w:cs="Arial"/>
          <w:color w:val="202122"/>
        </w:rPr>
        <w:t> a la ciudad.</w:t>
      </w:r>
      <w:hyperlink r:id="rId20" w:anchor="cite_note-:4-7" w:history="1">
        <w:r w:rsidRPr="002D1DDF">
          <w:rPr>
            <w:rStyle w:val="Hipervnculo"/>
            <w:rFonts w:ascii="Arial" w:hAnsi="Arial" w:cs="Arial"/>
            <w:color w:val="0B0080"/>
            <w:u w:val="none"/>
            <w:vertAlign w:val="superscript"/>
          </w:rPr>
          <w:t>7</w:t>
        </w:r>
      </w:hyperlink>
      <w:r w:rsidRPr="002D1DDF">
        <w:rPr>
          <w:rFonts w:ascii="Arial" w:hAnsi="Arial" w:cs="Arial"/>
          <w:color w:val="202122"/>
        </w:rPr>
        <w:t>​ Posteriormente la protección del rey </w:t>
      </w:r>
      <w:hyperlink r:id="rId21" w:tooltip="Alfonso X de Castilla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Alfonso X</w:t>
        </w:r>
      </w:hyperlink>
      <w:r w:rsidRPr="002D1DDF">
        <w:rPr>
          <w:rFonts w:ascii="Arial" w:hAnsi="Arial" w:cs="Arial"/>
          <w:color w:val="202122"/>
        </w:rPr>
        <w:t> aseguró el desarrollo económico de la población, mediante la defensa de sus comerciantes y la autorización de sus ferias y mercados. En la segunda mitad del siglo </w:t>
      </w:r>
      <w:proofErr w:type="spellStart"/>
      <w:r w:rsidRPr="002D1DDF">
        <w:rPr>
          <w:rFonts w:ascii="Arial" w:hAnsi="Arial" w:cs="Arial"/>
          <w:smallCaps/>
          <w:color w:val="202122"/>
        </w:rPr>
        <w:t>xiv</w:t>
      </w:r>
      <w:proofErr w:type="spellEnd"/>
      <w:r w:rsidRPr="002D1DDF">
        <w:rPr>
          <w:rFonts w:ascii="Arial" w:hAnsi="Arial" w:cs="Arial"/>
          <w:color w:val="202122"/>
        </w:rPr>
        <w:t> se estableció en Guadalajara la </w:t>
      </w:r>
      <w:hyperlink r:id="rId22" w:tooltip="Casa de Mendoza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familia de los Mendoza</w:t>
        </w:r>
      </w:hyperlink>
      <w:r w:rsidRPr="002D1DDF">
        <w:rPr>
          <w:rFonts w:ascii="Arial" w:hAnsi="Arial" w:cs="Arial"/>
          <w:color w:val="202122"/>
        </w:rPr>
        <w:t> que con su posterior ascenso trajo consigo el de la ciudad. En 1460, el rey </w:t>
      </w:r>
      <w:hyperlink r:id="rId23" w:tooltip="Enrique IV de Castilla" w:history="1">
        <w:r w:rsidRPr="002D1DDF">
          <w:rPr>
            <w:rStyle w:val="Hipervnculo"/>
            <w:rFonts w:ascii="Arial" w:hAnsi="Arial" w:cs="Arial"/>
            <w:color w:val="0B0080"/>
            <w:u w:val="none"/>
          </w:rPr>
          <w:t>Enrique IV</w:t>
        </w:r>
      </w:hyperlink>
      <w:r w:rsidRPr="002D1DDF">
        <w:rPr>
          <w:rFonts w:ascii="Arial" w:hAnsi="Arial" w:cs="Arial"/>
          <w:color w:val="202122"/>
        </w:rPr>
        <w:t> concedió a la población el título de ciudad. A lo largo del siglo </w:t>
      </w:r>
      <w:proofErr w:type="spellStart"/>
      <w:r w:rsidRPr="002D1DDF">
        <w:rPr>
          <w:rFonts w:ascii="Arial" w:hAnsi="Arial" w:cs="Arial"/>
          <w:smallCaps/>
          <w:color w:val="202122"/>
        </w:rPr>
        <w:t>xvi</w:t>
      </w:r>
      <w:proofErr w:type="spellEnd"/>
      <w:r w:rsidRPr="002D1DDF">
        <w:rPr>
          <w:rFonts w:ascii="Arial" w:hAnsi="Arial" w:cs="Arial"/>
          <w:color w:val="202122"/>
        </w:rPr>
        <w:t> se logró una época de auge.</w:t>
      </w:r>
    </w:p>
    <w:p w:rsidR="002D1DDF" w:rsidRDefault="002D1DDF" w:rsidP="002D1DDF"/>
    <w:sectPr w:rsidR="002D1DDF" w:rsidSect="003B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2D1DDF"/>
    <w:rsid w:val="000A1344"/>
    <w:rsid w:val="000B4758"/>
    <w:rsid w:val="000F725D"/>
    <w:rsid w:val="002C2094"/>
    <w:rsid w:val="002D1DDF"/>
    <w:rsid w:val="00325DA2"/>
    <w:rsid w:val="00381427"/>
    <w:rsid w:val="003B7852"/>
    <w:rsid w:val="00473153"/>
    <w:rsid w:val="004A151F"/>
    <w:rsid w:val="00546A8A"/>
    <w:rsid w:val="00667580"/>
    <w:rsid w:val="007335F8"/>
    <w:rsid w:val="00855DC3"/>
    <w:rsid w:val="008B17F6"/>
    <w:rsid w:val="008D60F7"/>
    <w:rsid w:val="009E39A5"/>
    <w:rsid w:val="009E7883"/>
    <w:rsid w:val="00CD78D9"/>
    <w:rsid w:val="00D4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D1DD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uadalajara_(Espa%C3%B1a)" TargetMode="External"/><Relationship Id="rId13" Type="http://schemas.openxmlformats.org/officeDocument/2006/relationships/hyperlink" Target="https://es.wikipedia.org/wiki/Almor%C3%A1vides" TargetMode="External"/><Relationship Id="rId18" Type="http://schemas.openxmlformats.org/officeDocument/2006/relationships/hyperlink" Target="https://es.wikipedia.org/wiki/Fernando_III_de_Castil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Alfonso_X_de_Castilla" TargetMode="External"/><Relationship Id="rId7" Type="http://schemas.openxmlformats.org/officeDocument/2006/relationships/hyperlink" Target="https://es.wikipedia.org/wiki/R%C3%ADo_Henares" TargetMode="External"/><Relationship Id="rId12" Type="http://schemas.openxmlformats.org/officeDocument/2006/relationships/hyperlink" Target="https://es.wikipedia.org/wiki/Batalla_de_Las_Navas_de_Tolosa" TargetMode="External"/><Relationship Id="rId17" Type="http://schemas.openxmlformats.org/officeDocument/2006/relationships/hyperlink" Target="https://es.wikipedia.org/wiki/Fuero_de_Guadalajara_de_113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Alfonso_VIII_de_Castilla" TargetMode="External"/><Relationship Id="rId20" Type="http://schemas.openxmlformats.org/officeDocument/2006/relationships/hyperlink" Target="https://es.wikipedia.org/wiki/Guadalajara_(Espa%C3%B1a)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%C3%81rabe_andalus%C3%AD" TargetMode="External"/><Relationship Id="rId11" Type="http://schemas.openxmlformats.org/officeDocument/2006/relationships/hyperlink" Target="https://es.wikipedia.org/wiki/Guadalajara_(Espa%C3%B1a)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es.wikipedia.org/wiki/Guadalajara_(Espa%C3%B1a)" TargetMode="External"/><Relationship Id="rId23" Type="http://schemas.openxmlformats.org/officeDocument/2006/relationships/hyperlink" Target="https://es.wikipedia.org/wiki/Enrique_IV_de_Castilla" TargetMode="External"/><Relationship Id="rId10" Type="http://schemas.openxmlformats.org/officeDocument/2006/relationships/hyperlink" Target="https://es.wikipedia.org/wiki/%C3%81lvar_F%C3%A1%C3%B1ez" TargetMode="External"/><Relationship Id="rId19" Type="http://schemas.openxmlformats.org/officeDocument/2006/relationships/hyperlink" Target="https://es.wikipedia.org/wiki/Fuero_de_Guadalajara_de_1219" TargetMode="External"/><Relationship Id="rId4" Type="http://schemas.openxmlformats.org/officeDocument/2006/relationships/hyperlink" Target="https://es.wikipedia.org/wiki/Guadalajara_(Espa&#241;a)" TargetMode="External"/><Relationship Id="rId9" Type="http://schemas.openxmlformats.org/officeDocument/2006/relationships/hyperlink" Target="https://es.wikipedia.org/wiki/Alfonso_VI_de_Le%C3%B3n" TargetMode="External"/><Relationship Id="rId14" Type="http://schemas.openxmlformats.org/officeDocument/2006/relationships/hyperlink" Target="https://es.wikipedia.org/wiki/Imperio_almohade" TargetMode="External"/><Relationship Id="rId22" Type="http://schemas.openxmlformats.org/officeDocument/2006/relationships/hyperlink" Target="https://es.wikipedia.org/wiki/Casa_de_Mendoz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mjesus</dc:creator>
  <cp:keywords/>
  <dc:description/>
  <cp:lastModifiedBy>mjesus</cp:lastModifiedBy>
  <cp:revision>2</cp:revision>
  <dcterms:created xsi:type="dcterms:W3CDTF">2020-08-20T09:16:00Z</dcterms:created>
  <dcterms:modified xsi:type="dcterms:W3CDTF">2020-08-20T09:20:00Z</dcterms:modified>
</cp:coreProperties>
</file>