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alibri" w:cs="Calibri" w:eastAsia="Calibri" w:hAnsi="Calibri"/>
          <w:b w:val="1"/>
          <w:bCs w:val="1"/>
          <w:color w:val="1f4e79"/>
          <w:sz w:val="40"/>
          <w:szCs w:val="40"/>
        </w:rPr>
      </w:pPr>
      <w:r w:rsidDel="00000000" w:rsidR="00000000" w:rsidRPr="00000000">
        <w:rPr>
          <w:rtl w:val="0"/>
        </w:rPr>
      </w:r>
    </w:p>
    <w:p w:rsidR="00000000" w:rsidDel="00000000" w:rsidP="00000000" w:rsidRDefault="00000000" w:rsidRPr="00000000" w14:paraId="00000002">
      <w:pPr>
        <w:spacing w:after="200" w:line="360" w:lineRule="auto"/>
        <w:jc w:val="center"/>
        <w:rPr>
          <w:rFonts w:ascii="Calibri" w:cs="Calibri" w:eastAsia="Calibri" w:hAnsi="Calibri"/>
          <w:b w:val="1"/>
          <w:bCs w:val="1"/>
          <w:color w:val="1f4e79"/>
          <w:sz w:val="40"/>
          <w:szCs w:val="40"/>
        </w:rPr>
      </w:pPr>
      <w:r w:rsidDel="00000000" w:rsidR="00000000" w:rsidRPr="00000000">
        <w:rPr>
          <w:rtl w:val="0"/>
        </w:rPr>
      </w:r>
    </w:p>
    <w:p w:rsidR="00000000" w:rsidDel="00000000" w:rsidP="00000000" w:rsidRDefault="00000000" w:rsidRPr="00000000" w14:paraId="00000003">
      <w:pPr>
        <w:spacing w:after="200" w:line="360" w:lineRule="auto"/>
        <w:jc w:val="left"/>
        <w:rPr>
          <w:rFonts w:ascii="Calibri" w:cs="Calibri" w:eastAsia="Calibri" w:hAnsi="Calibri"/>
          <w:b w:val="1"/>
          <w:bCs w:val="1"/>
          <w:color w:val="1f4e79"/>
          <w:sz w:val="40"/>
          <w:szCs w:val="40"/>
        </w:rPr>
      </w:pPr>
      <w:r w:rsidDel="00000000" w:rsidR="00000000" w:rsidRPr="00000000">
        <w:rPr>
          <w:rtl w:val="0"/>
        </w:rPr>
      </w:r>
    </w:p>
    <w:p w:rsidR="00000000" w:rsidDel="00000000" w:rsidP="00000000" w:rsidRDefault="00000000" w:rsidRPr="00000000" w14:paraId="00000004">
      <w:pPr>
        <w:spacing w:after="200" w:line="360" w:lineRule="auto"/>
        <w:jc w:val="center"/>
        <w:rPr>
          <w:rFonts w:ascii="Calibri" w:cs="Calibri" w:eastAsia="Calibri" w:hAnsi="Calibri"/>
          <w:b w:val="1"/>
          <w:bCs w:val="1"/>
          <w:color w:val="1f4e79"/>
          <w:sz w:val="46"/>
          <w:szCs w:val="46"/>
        </w:rPr>
      </w:pPr>
      <w:r w:rsidDel="00000000" w:rsidR="00000000" w:rsidRPr="00000000">
        <w:rPr>
          <w:rtl w:val="0"/>
        </w:rPr>
      </w:r>
    </w:p>
    <w:p w:rsidR="00000000" w:rsidDel="00000000" w:rsidP="00000000" w:rsidRDefault="00000000" w:rsidRPr="00000000" w14:paraId="00000005">
      <w:pPr>
        <w:spacing w:after="200" w:line="360" w:lineRule="auto"/>
        <w:jc w:val="center"/>
        <w:rPr>
          <w:sz w:val="26"/>
          <w:szCs w:val="26"/>
        </w:rPr>
      </w:pPr>
      <w:r w:rsidDel="00000000" w:rsidR="00000000" w:rsidRPr="00000000">
        <w:rPr>
          <w:rFonts w:ascii="Calibri" w:cs="Calibri" w:eastAsia="Calibri" w:hAnsi="Calibri"/>
          <w:b w:val="1"/>
          <w:bCs w:val="1"/>
          <w:color w:val="1f4e79"/>
          <w:sz w:val="46"/>
          <w:szCs w:val="46"/>
          <w:rtl w:val="0"/>
        </w:rPr>
        <w:t xml:space="preserve">Definición de Proyecto APT</w:t>
      </w:r>
      <w:r w:rsidDel="00000000" w:rsidR="00000000" w:rsidRPr="00000000">
        <w:rPr>
          <w:rtl w:val="0"/>
        </w:rPr>
      </w:r>
    </w:p>
    <w:p w:rsidR="00000000" w:rsidDel="00000000" w:rsidP="00000000" w:rsidRDefault="00000000" w:rsidRPr="00000000" w14:paraId="00000006">
      <w:pPr>
        <w:spacing w:after="1000" w:line="360" w:lineRule="auto"/>
        <w:jc w:val="center"/>
        <w:rPr>
          <w:sz w:val="26"/>
          <w:szCs w:val="26"/>
        </w:rPr>
      </w:pPr>
      <w:r w:rsidDel="00000000" w:rsidR="00000000" w:rsidRPr="00000000">
        <w:rPr>
          <w:rFonts w:ascii="Calibri" w:cs="Calibri" w:eastAsia="Calibri" w:hAnsi="Calibri"/>
          <w:b w:val="1"/>
          <w:bCs w:val="1"/>
          <w:sz w:val="34"/>
          <w:szCs w:val="34"/>
          <w:rtl w:val="0"/>
        </w:rPr>
        <w:t xml:space="preserve">Sistema de Gestión de Solicitudes de Usuario TI — MAF Chile</w:t>
      </w:r>
      <w:r w:rsidDel="00000000" w:rsidR="00000000" w:rsidRPr="00000000">
        <w:rPr>
          <w:rtl w:val="0"/>
        </w:rPr>
      </w:r>
    </w:p>
    <w:p w:rsidR="00000000" w:rsidDel="00000000" w:rsidP="00000000" w:rsidRDefault="00000000" w:rsidRPr="00000000" w14:paraId="00000007">
      <w:pPr>
        <w:spacing w:after="100" w:line="360" w:lineRule="auto"/>
        <w:jc w:val="center"/>
        <w:rPr>
          <w:sz w:val="26"/>
          <w:szCs w:val="26"/>
        </w:rPr>
      </w:pPr>
      <w:r w:rsidDel="00000000" w:rsidR="00000000" w:rsidRPr="00000000">
        <w:rPr>
          <w:rFonts w:ascii="Calibri" w:cs="Calibri" w:eastAsia="Calibri" w:hAnsi="Calibri"/>
          <w:sz w:val="28"/>
          <w:szCs w:val="28"/>
          <w:rtl w:val="0"/>
        </w:rPr>
        <w:t xml:space="preserve">Integrantes: Antonia Rocco — Ariel Correa — Javier Moraga</w:t>
      </w:r>
      <w:r w:rsidDel="00000000" w:rsidR="00000000" w:rsidRPr="00000000">
        <w:rPr>
          <w:rtl w:val="0"/>
        </w:rPr>
      </w:r>
    </w:p>
    <w:p w:rsidR="00000000" w:rsidDel="00000000" w:rsidP="00000000" w:rsidRDefault="00000000" w:rsidRPr="00000000" w14:paraId="00000008">
      <w:pPr>
        <w:spacing w:after="1600" w:line="360" w:lineRule="auto"/>
        <w:jc w:val="center"/>
        <w:rPr>
          <w:sz w:val="26"/>
          <w:szCs w:val="26"/>
        </w:rPr>
      </w:pPr>
      <w:r w:rsidDel="00000000" w:rsidR="00000000" w:rsidRPr="00000000">
        <w:rPr>
          <w:rFonts w:ascii="Calibri" w:cs="Calibri" w:eastAsia="Calibri" w:hAnsi="Calibri"/>
          <w:sz w:val="28"/>
          <w:szCs w:val="28"/>
          <w:rtl w:val="0"/>
        </w:rPr>
        <w:t xml:space="preserve">Fase 1 — Definición del Proyecto</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360" w:lineRule="auto"/>
        <w:rPr/>
      </w:pPr>
      <w:r w:rsidDel="00000000" w:rsidR="00000000" w:rsidRPr="00000000">
        <w:rPr>
          <w:rFonts w:ascii="Calibri" w:cs="Calibri" w:eastAsia="Calibri" w:hAnsi="Calibri"/>
          <w:b w:val="1"/>
          <w:bCs w:val="1"/>
          <w:color w:val="1f4e79"/>
          <w:sz w:val="28"/>
          <w:szCs w:val="28"/>
          <w:rtl w:val="0"/>
        </w:rPr>
        <w:t xml:space="preserve">Índice</w:t>
      </w:r>
      <w:r w:rsidDel="00000000" w:rsidR="00000000" w:rsidRPr="00000000">
        <w:rPr>
          <w:rtl w:val="0"/>
        </w:rPr>
      </w:r>
    </w:p>
    <w:sdt>
      <w:sdtPr>
        <w:id w:val="-1555310209"/>
        <w:docPartObj>
          <w:docPartGallery w:val="Table of Contents"/>
          <w:docPartUnique w:val="1"/>
        </w:docPartObj>
      </w:sdtPr>
      <w:sdtContent>
        <w:p w:rsidR="00000000" w:rsidDel="00000000" w:rsidP="00000000" w:rsidRDefault="00000000" w:rsidRPr="00000000" w14:paraId="0000000B">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1. Descripción del Proyecto y Relevancia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3. Relación con Intereses Profesionales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4. Factibilidad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color w:val="000000"/>
              <w:u w:val="none"/>
            </w:rPr>
          </w:pPr>
          <w:hyperlink w:anchor="_heading=">
            <w:r w:rsidDel="00000000" w:rsidR="00000000" w:rsidRPr="00000000">
              <w:rPr>
                <w:color w:val="000000"/>
                <w:u w:val="none"/>
                <w:rtl w:val="0"/>
              </w:rPr>
              <w:t xml:space="preserve">5. Documentos de Diseño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360" w:lineRule="auto"/>
        <w:rPr/>
      </w:pPr>
      <w:r w:rsidDel="00000000" w:rsidR="00000000" w:rsidRPr="00000000">
        <w:rPr>
          <w:rFonts w:ascii="Calibri" w:cs="Calibri" w:eastAsia="Calibri" w:hAnsi="Calibri"/>
          <w:b w:val="1"/>
          <w:bCs w:val="1"/>
          <w:color w:val="1f4e79"/>
          <w:sz w:val="28"/>
          <w:szCs w:val="28"/>
          <w:rtl w:val="0"/>
        </w:rPr>
        <w:t xml:space="preserve">Resumen</w:t>
      </w:r>
      <w:r w:rsidDel="00000000" w:rsidR="00000000" w:rsidRPr="00000000">
        <w:rPr>
          <w:rtl w:val="0"/>
        </w:rPr>
      </w:r>
    </w:p>
    <w:p w:rsidR="00000000" w:rsidDel="00000000" w:rsidP="00000000" w:rsidRDefault="00000000" w:rsidRPr="00000000" w14:paraId="00000016">
      <w:pPr>
        <w:spacing w:after="300" w:line="360" w:lineRule="auto"/>
        <w:rPr/>
      </w:pPr>
      <w:r w:rsidDel="00000000" w:rsidR="00000000" w:rsidRPr="00000000">
        <w:rPr>
          <w:rFonts w:ascii="Calibri" w:cs="Calibri" w:eastAsia="Calibri" w:hAnsi="Calibri"/>
          <w:sz w:val="22"/>
          <w:szCs w:val="22"/>
          <w:rtl w:val="0"/>
        </w:rPr>
        <w:t xml:space="preserve">El presente proyecto de título propone el desarrollo del Sistema de Gestión de Solicitudes de Usuario TI, una plataforma web orientada a digitalizar el ciclo de vida completo de las solicitudes de usuario TI en MAF Chile (Mitsui Auto Finance), reemplazando el proceso manual actualmente vigente. El sistema contempla cuatro módulos de gestión — Ingreso, Modificación, Bloqueo y VPN —, administración de roles y permisos, un dashboard de indicadores (KPIs) que compara ingresos y bajas de usuarios, y exportación de reportes a PDF y Excel. El proyecto se desarrolla en el marco de la práctica profesional del equipo en MAF Chile, integra competencias de ingeniería de software, gestión de proyectos y modelamiento de datos, y se sustenta en una arquitectura compuesta por frontend en Angular, backend en .NET 10 y base de datos PostgreSQL, con integración a Active Directory para la población automática de los datos de los trabajadores.</w:t>
      </w:r>
      <w:r w:rsidDel="00000000" w:rsidR="00000000" w:rsidRPr="00000000">
        <w:rPr>
          <w:rtl w:val="0"/>
        </w:rPr>
      </w:r>
    </w:p>
    <w:p w:rsidR="00000000" w:rsidDel="00000000" w:rsidP="00000000" w:rsidRDefault="00000000" w:rsidRPr="00000000" w14:paraId="00000017">
      <w:pPr>
        <w:pStyle w:val="Heading1"/>
        <w:spacing w:after="200" w:before="400" w:line="360" w:lineRule="auto"/>
        <w:rPr/>
      </w:pPr>
      <w:r w:rsidDel="00000000" w:rsidR="00000000" w:rsidRPr="00000000">
        <w:rPr>
          <w:rFonts w:ascii="Calibri" w:cs="Calibri" w:eastAsia="Calibri" w:hAnsi="Calibri"/>
          <w:b w:val="1"/>
          <w:bCs w:val="1"/>
          <w:color w:val="1f4e79"/>
          <w:sz w:val="28"/>
          <w:szCs w:val="28"/>
          <w:rtl w:val="0"/>
        </w:rPr>
        <w:t xml:space="preserve">Desarrollo de Ingeniería</w:t>
      </w:r>
      <w:r w:rsidDel="00000000" w:rsidR="00000000" w:rsidRPr="00000000">
        <w:rPr>
          <w:rtl w:val="0"/>
        </w:rPr>
      </w:r>
    </w:p>
    <w:p w:rsidR="00000000" w:rsidDel="00000000" w:rsidP="00000000" w:rsidRDefault="00000000" w:rsidRPr="00000000" w14:paraId="00000018">
      <w:pPr>
        <w:pStyle w:val="Heading2"/>
        <w:spacing w:after="160" w:before="260" w:line="360" w:lineRule="auto"/>
        <w:rPr/>
      </w:pPr>
      <w:r w:rsidDel="00000000" w:rsidR="00000000" w:rsidRPr="00000000">
        <w:rPr>
          <w:rFonts w:ascii="Calibri" w:cs="Calibri" w:eastAsia="Calibri" w:hAnsi="Calibri"/>
          <w:b w:val="1"/>
          <w:bCs w:val="1"/>
          <w:color w:val="1f4e79"/>
          <w:sz w:val="24"/>
          <w:szCs w:val="24"/>
          <w:rtl w:val="0"/>
        </w:rPr>
        <w:t xml:space="preserve">1. Descripción del Proyecto y Relevancia</w:t>
      </w:r>
      <w:r w:rsidDel="00000000" w:rsidR="00000000" w:rsidRPr="00000000">
        <w:rPr>
          <w:rtl w:val="0"/>
        </w:rPr>
      </w:r>
    </w:p>
    <w:p w:rsidR="00000000" w:rsidDel="00000000" w:rsidP="00000000" w:rsidRDefault="00000000" w:rsidRPr="00000000" w14:paraId="00000019">
      <w:pPr>
        <w:spacing w:after="300" w:line="360" w:lineRule="auto"/>
        <w:rPr/>
      </w:pPr>
      <w:r w:rsidDel="00000000" w:rsidR="00000000" w:rsidRPr="00000000">
        <w:rPr>
          <w:rFonts w:ascii="Calibri" w:cs="Calibri" w:eastAsia="Calibri" w:hAnsi="Calibri"/>
          <w:sz w:val="22"/>
          <w:szCs w:val="22"/>
          <w:rtl w:val="0"/>
        </w:rPr>
        <w:t xml:space="preserve">El proyecto consiste en el diseño y desarrollo de un sistema de gestión de solicitudes de usuario TI para MAF Chile, compuesto por tres componentes principales: (1) un frontend desarrollado en Angular con las páginas y formularios de cada módulo (Ingreso, Modificación, Bloqueo y VPN) y un dashboard de indicadores de gestión, (2) un backend centralizado en .NET 10 sobre PostgreSQL, que expone la lógica de negocio y las reglas de validación de cada tipo de solicitud, y (3) una integración con Active Directory que permite poblar automáticamente los datos de la entidad Trabajador (Rut, nombres, apellidos y correo de login), reduciendo el ingreso manual y los errores asociados.</w:t>
      </w:r>
      <w:r w:rsidDel="00000000" w:rsidR="00000000" w:rsidRPr="00000000">
        <w:rPr>
          <w:rtl w:val="0"/>
        </w:rPr>
      </w:r>
    </w:p>
    <w:p w:rsidR="00000000" w:rsidDel="00000000" w:rsidP="00000000" w:rsidRDefault="00000000" w:rsidRPr="00000000" w14:paraId="0000001A">
      <w:pPr>
        <w:spacing w:after="300" w:line="360" w:lineRule="auto"/>
        <w:rPr/>
      </w:pPr>
      <w:r w:rsidDel="00000000" w:rsidR="00000000" w:rsidRPr="00000000">
        <w:rPr>
          <w:rFonts w:ascii="Calibri" w:cs="Calibri" w:eastAsia="Calibri" w:hAnsi="Calibri"/>
          <w:sz w:val="22"/>
          <w:szCs w:val="22"/>
          <w:rtl w:val="0"/>
        </w:rPr>
        <w:t xml:space="preserve">La relevancia del proyecto para el campo laboral de la carrera radica en que responde a una necesidad real dentro de una empresa en funcionamiento: actualmente MAF Chile gestiona sus solicitudes de usuario TI (creación, modificación, bloqueo y acceso VPN) de forma manual, lo que genera demoras y falta de trazabilidad. Al desarrollarse en el marco de la práctica profesional del equipo, el proyecto permite aplicar directamente competencias de ingeniería de software, gestión de datos y automatización de procesos administrativos en un caso de uso con impacto inmediato en la operación de la empresa, un contexto especialmente valioso para un perfil de ingeniería informática.</w:t>
      </w:r>
      <w:r w:rsidDel="00000000" w:rsidR="00000000" w:rsidRPr="00000000">
        <w:rPr>
          <w:rtl w:val="0"/>
        </w:rPr>
      </w:r>
    </w:p>
    <w:p w:rsidR="00000000" w:rsidDel="00000000" w:rsidP="00000000" w:rsidRDefault="00000000" w:rsidRPr="00000000" w14:paraId="0000001B">
      <w:pPr>
        <w:pStyle w:val="Heading2"/>
        <w:spacing w:after="160" w:before="260" w:line="360" w:lineRule="auto"/>
        <w:rPr/>
      </w:pPr>
      <w:r w:rsidDel="00000000" w:rsidR="00000000" w:rsidRPr="00000000">
        <w:rPr>
          <w:rFonts w:ascii="Calibri" w:cs="Calibri" w:eastAsia="Calibri" w:hAnsi="Calibri"/>
          <w:b w:val="1"/>
          <w:bCs w:val="1"/>
          <w:color w:val="1f4e79"/>
          <w:sz w:val="24"/>
          <w:szCs w:val="24"/>
          <w:rtl w:val="0"/>
        </w:rPr>
        <w:t xml:space="preserve">2. Relación con las Competencias del Perfil de Egreso</w:t>
      </w:r>
      <w:r w:rsidDel="00000000" w:rsidR="00000000" w:rsidRPr="00000000">
        <w:rPr>
          <w:rtl w:val="0"/>
        </w:rPr>
      </w:r>
    </w:p>
    <w:p w:rsidR="00000000" w:rsidDel="00000000" w:rsidP="00000000" w:rsidRDefault="00000000" w:rsidRPr="00000000" w14:paraId="0000001C">
      <w:pPr>
        <w:spacing w:after="300" w:line="360" w:lineRule="auto"/>
        <w:rPr/>
      </w:pPr>
      <w:r w:rsidDel="00000000" w:rsidR="00000000" w:rsidRPr="00000000">
        <w:rPr>
          <w:rFonts w:ascii="Calibri" w:cs="Calibri" w:eastAsia="Calibri" w:hAnsi="Calibri"/>
          <w:sz w:val="22"/>
          <w:szCs w:val="22"/>
          <w:rtl w:val="0"/>
        </w:rPr>
        <w:t xml:space="preserve">El proyecto fue diseñado de manera que integre, de forma explícita, cuatro competencias centrales del perfil de egreso de la carrera: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el desarrollo se planifica y controla mediante metodología PMBOK, con Acta de Constitución, Matriz de Interesados, EDT y reportes periódicos de avance durante las 18 semanas del semestre, bajo la coordinación de la Directora del Proyecto.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se diseñó un modelo entidad-relación de siete tablas (Catalogo, Trabajador, UsuarioSistema, Solicitud, SolicitudDetalle, Acceso e HistorialSolicitud), con claves foráneas hacia un catálogo administrable y reglas de negocio para los datos migrados desde Active Directory.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el proyecto integra un frontend en Angular, un backend en .NET 10 con Entity Framework Core y una base de datos PostgreSQL en una solución completa, utilizando control de versiones y arquitectura por capas (API, aplicación, dominio e infraestructura).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se contempla el diseño de pruebas funcionales para cada uno de los módulos del sistema (Ingreso, Modificación, Bloqueo y VPN) y la validación de los indicadores presentados en el dashboard de gestión.</w:t>
      </w:r>
      <w:r w:rsidDel="00000000" w:rsidR="00000000" w:rsidRPr="00000000">
        <w:rPr>
          <w:rtl w:val="0"/>
        </w:rPr>
      </w:r>
    </w:p>
    <w:p w:rsidR="00000000" w:rsidDel="00000000" w:rsidP="00000000" w:rsidRDefault="00000000" w:rsidRPr="00000000" w14:paraId="00000021">
      <w:pPr>
        <w:pStyle w:val="Heading2"/>
        <w:spacing w:after="160" w:before="260" w:line="360" w:lineRule="auto"/>
        <w:rPr/>
      </w:pPr>
      <w:r w:rsidDel="00000000" w:rsidR="00000000" w:rsidRPr="00000000">
        <w:rPr>
          <w:rFonts w:ascii="Calibri" w:cs="Calibri" w:eastAsia="Calibri" w:hAnsi="Calibri"/>
          <w:b w:val="1"/>
          <w:bCs w:val="1"/>
          <w:color w:val="1f4e79"/>
          <w:sz w:val="24"/>
          <w:szCs w:val="24"/>
          <w:rtl w:val="0"/>
        </w:rPr>
        <w:t xml:space="preserve">3. Relación con Intereses Profesionales</w:t>
      </w:r>
      <w:r w:rsidDel="00000000" w:rsidR="00000000" w:rsidRPr="00000000">
        <w:rPr>
          <w:rtl w:val="0"/>
        </w:rPr>
      </w:r>
    </w:p>
    <w:p w:rsidR="00000000" w:rsidDel="00000000" w:rsidP="00000000" w:rsidRDefault="00000000" w:rsidRPr="00000000" w14:paraId="00000022">
      <w:pPr>
        <w:spacing w:after="300" w:line="360" w:lineRule="auto"/>
        <w:rPr/>
      </w:pPr>
      <w:r w:rsidDel="00000000" w:rsidR="00000000" w:rsidRPr="00000000">
        <w:rPr>
          <w:rFonts w:ascii="Calibri" w:cs="Calibri" w:eastAsia="Calibri" w:hAnsi="Calibri"/>
          <w:sz w:val="22"/>
          <w:szCs w:val="22"/>
          <w:rtl w:val="0"/>
        </w:rPr>
        <w:t xml:space="preserve">Este proyecto se conecta directamente con nuestros intereses profesionales en el desarrollo de interfaces y paneles que transforman datos operacionales en información útil para la toma de decisiones, área que hemos reforzado en asignaturas como Inteligencia de Negocios y Minería de Datos. Nos interesa particularmente el desarrollo del frontend, backend y del dashboard de indicadores del sistema, ya que permite aplicar tanto competencias de desarrollo de software como de visualización y análisis de datos sobre un caso real. </w:t>
      </w:r>
      <w:r w:rsidDel="00000000" w:rsidR="00000000" w:rsidRPr="00000000">
        <w:rPr>
          <w:rtl w:val="0"/>
        </w:rPr>
      </w:r>
    </w:p>
    <w:p w:rsidR="00000000" w:rsidDel="00000000" w:rsidP="00000000" w:rsidRDefault="00000000" w:rsidRPr="00000000" w14:paraId="00000023">
      <w:pPr>
        <w:pStyle w:val="Heading2"/>
        <w:spacing w:after="160" w:before="260" w:line="360" w:lineRule="auto"/>
        <w:rPr/>
      </w:pPr>
      <w:r w:rsidDel="00000000" w:rsidR="00000000" w:rsidRPr="00000000">
        <w:rPr>
          <w:rFonts w:ascii="Calibri" w:cs="Calibri" w:eastAsia="Calibri" w:hAnsi="Calibri"/>
          <w:b w:val="1"/>
          <w:bCs w:val="1"/>
          <w:color w:val="1f4e79"/>
          <w:sz w:val="24"/>
          <w:szCs w:val="24"/>
          <w:rtl w:val="0"/>
        </w:rPr>
        <w:t xml:space="preserve">4. Factibilidad del Proyecto</w:t>
      </w:r>
      <w:r w:rsidDel="00000000" w:rsidR="00000000" w:rsidRPr="00000000">
        <w:rPr>
          <w:rtl w:val="0"/>
        </w:rPr>
      </w:r>
    </w:p>
    <w:p w:rsidR="00000000" w:rsidDel="00000000" w:rsidP="00000000" w:rsidRDefault="00000000" w:rsidRPr="00000000" w14:paraId="00000024">
      <w:pPr>
        <w:spacing w:after="300" w:line="360" w:lineRule="auto"/>
        <w:rPr/>
      </w:pPr>
      <w:r w:rsidDel="00000000" w:rsidR="00000000" w:rsidRPr="00000000">
        <w:rPr>
          <w:rFonts w:ascii="Calibri" w:cs="Calibri" w:eastAsia="Calibri" w:hAnsi="Calibri"/>
          <w:sz w:val="22"/>
          <w:szCs w:val="22"/>
          <w:rtl w:val="0"/>
        </w:rPr>
        <w:t xml:space="preserve">El proyecto es factible de desarrollar dentro de los plazos y recursos de la asignatura considerando los siguientes aspectos: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el proyecto se planifica en 18 semanas (un semestre académico de la asignatura Capstone), desarrollado en paralelo con la práctica profesional del equipo en MAF Chile, con un equipo de tres integrantes y roles claramente definidos: arquitectura general y backend .NET (coordinación del proyecto), modelo de datos en PostgreSQL y reglas de negocio, y frontend en Angular junto al dashboard de indicadores y las pruebas funcionales.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Materiales y herramientas: se utilizan herramientas ya disponibles en el marco de la práctica profesional (Angular, SDK de .NET 10, PostgreSQL, integración con el Active Directory de la empresa, Git y Visual Studio Code), lo que evita costos adicionales para el equipo.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externos: al desarrollarse dentro de una empresa real durante la práctica profesional, el proyecto sí depende de la disponibilidad de MAF Chile y del acceso a sus datos (Active Directory y procesos actuales de solicitud). Como posible dificultad se identifica la coordinación con el área de TI de la empresa para la validación de reglas de negocio, mitigada mediante reuniones periódicas y el acompañamiento del equipo durante la práctica.</w:t>
      </w:r>
      <w:r w:rsidDel="00000000" w:rsidR="00000000" w:rsidRPr="00000000">
        <w:rPr>
          <w:rtl w:val="0"/>
        </w:rPr>
      </w:r>
    </w:p>
    <w:p w:rsidR="00000000" w:rsidDel="00000000" w:rsidP="00000000" w:rsidRDefault="00000000" w:rsidRPr="00000000" w14:paraId="00000028">
      <w:pPr>
        <w:pStyle w:val="Heading2"/>
        <w:spacing w:after="160" w:before="260" w:line="360" w:lineRule="auto"/>
        <w:rPr/>
      </w:pPr>
      <w:r w:rsidDel="00000000" w:rsidR="00000000" w:rsidRPr="00000000">
        <w:rPr>
          <w:rFonts w:ascii="Calibri" w:cs="Calibri" w:eastAsia="Calibri" w:hAnsi="Calibri"/>
          <w:b w:val="1"/>
          <w:bCs w:val="1"/>
          <w:color w:val="1f4e79"/>
          <w:sz w:val="24"/>
          <w:szCs w:val="24"/>
          <w:rtl w:val="0"/>
        </w:rPr>
        <w:t xml:space="preserve">5. Documentos de Diseño del Proyecto</w:t>
      </w:r>
      <w:r w:rsidDel="00000000" w:rsidR="00000000" w:rsidRPr="00000000">
        <w:rPr>
          <w:rtl w:val="0"/>
        </w:rPr>
      </w:r>
    </w:p>
    <w:p w:rsidR="00000000" w:rsidDel="00000000" w:rsidP="00000000" w:rsidRDefault="00000000" w:rsidRPr="00000000" w14:paraId="00000029">
      <w:pPr>
        <w:spacing w:after="300" w:line="360" w:lineRule="auto"/>
        <w:rPr/>
      </w:pPr>
      <w:r w:rsidDel="00000000" w:rsidR="00000000" w:rsidRPr="00000000">
        <w:rPr>
          <w:rFonts w:ascii="Calibri" w:cs="Calibri" w:eastAsia="Calibri" w:hAnsi="Calibri"/>
          <w:sz w:val="22"/>
          <w:szCs w:val="22"/>
          <w:rtl w:val="0"/>
        </w:rPr>
        <w:t xml:space="preserve">A continuación se presentan los principales documentos de diseño desarrollados para este proyecto, correspondientes al indicador de calidad del diseño de la Fase 1: Acta de Constitución del Proyecto, Matriz de Interesados, Estructura de Desglose de Trabajo (EDT) y el modelo entidad-relación de la base de datos.</w:t>
      </w:r>
      <w:r w:rsidDel="00000000" w:rsidR="00000000" w:rsidRPr="00000000">
        <w:rPr>
          <w:rtl w:val="0"/>
        </w:rPr>
      </w:r>
    </w:p>
    <w:p w:rsidR="00000000" w:rsidDel="00000000" w:rsidP="00000000" w:rsidRDefault="00000000" w:rsidRPr="00000000" w14:paraId="0000002A">
      <w:pPr>
        <w:pStyle w:val="Heading1"/>
        <w:spacing w:after="200" w:before="400" w:line="360" w:lineRule="auto"/>
        <w:rPr/>
      </w:pPr>
      <w:r w:rsidDel="00000000" w:rsidR="00000000" w:rsidRPr="00000000">
        <w:rPr>
          <w:rFonts w:ascii="Calibri" w:cs="Calibri" w:eastAsia="Calibri" w:hAnsi="Calibri"/>
          <w:b w:val="1"/>
          <w:bCs w:val="1"/>
          <w:color w:val="1f4e79"/>
          <w:sz w:val="28"/>
          <w:szCs w:val="28"/>
          <w:rtl w:val="0"/>
        </w:rPr>
        <w:t xml:space="preserve">Conclusión</w:t>
      </w:r>
      <w:r w:rsidDel="00000000" w:rsidR="00000000" w:rsidRPr="00000000">
        <w:rPr>
          <w:rtl w:val="0"/>
        </w:rPr>
      </w:r>
    </w:p>
    <w:p w:rsidR="00000000" w:rsidDel="00000000" w:rsidP="00000000" w:rsidRDefault="00000000" w:rsidRPr="00000000" w14:paraId="0000002B">
      <w:pPr>
        <w:spacing w:after="300" w:line="360" w:lineRule="auto"/>
        <w:rPr/>
      </w:pPr>
      <w:r w:rsidDel="00000000" w:rsidR="00000000" w:rsidRPr="00000000">
        <w:rPr>
          <w:rFonts w:ascii="Calibri" w:cs="Calibri" w:eastAsia="Calibri" w:hAnsi="Calibri"/>
          <w:sz w:val="22"/>
          <w:szCs w:val="22"/>
          <w:rtl w:val="0"/>
        </w:rPr>
        <w:t xml:space="preserve">La etapa de definición de este proyecto de título permitió establecer un alcance claro y factible para el Sistema de Gestión de Solicitudes de Usuario TI, validando que el sistema propuesto responde a una necesidad real dentro de MAF Chile. Los documentos de diseño elaborados —Acta de Constitución, Matriz de Interesados, EDT y modelo entidad-relación— confirman que la arquitectura técnica (frontend Angular, backend .NET 10 sobre PostgreSQL e integración con Active Directory) es coherente y alcanzable dentro del tiempo y los recursos disponibles para la asignatura.</w:t>
      </w:r>
      <w:r w:rsidDel="00000000" w:rsidR="00000000" w:rsidRPr="00000000">
        <w:rPr>
          <w:rtl w:val="0"/>
        </w:rPr>
      </w:r>
    </w:p>
    <w:p w:rsidR="00000000" w:rsidDel="00000000" w:rsidP="00000000" w:rsidRDefault="00000000" w:rsidRPr="00000000" w14:paraId="0000002C">
      <w:pPr>
        <w:spacing w:after="300" w:line="360" w:lineRule="auto"/>
        <w:rPr/>
      </w:pPr>
      <w:r w:rsidDel="00000000" w:rsidR="00000000" w:rsidRPr="00000000">
        <w:rPr>
          <w:rFonts w:ascii="Calibri" w:cs="Calibri" w:eastAsia="Calibri" w:hAnsi="Calibri"/>
          <w:sz w:val="22"/>
          <w:szCs w:val="22"/>
          <w:rtl w:val="0"/>
        </w:rPr>
        <w:t xml:space="preserve">Asimismo, esta fase permitió al equipo alinear el proyecto con las competencias exigidas por el perfil de egreso, distribuyendo los roles según las fortalezas de cada integrante, y anticipar riesgos propios de desarrollar el proyecto dentro de una empresa real, como la dependencia de la disponibilidad de MAF Chile y de sus datos, para los cuales se acordó un esquema de coordinación periódica con el área de TI. En general, el equipo considera que la definición del proyecto es suficientemente sólida como para avanzar a las fases de diseño y desarrollo.</w:t>
      </w:r>
      <w:r w:rsidDel="00000000" w:rsidR="00000000" w:rsidRPr="00000000">
        <w:rPr>
          <w:rtl w:val="0"/>
        </w:rPr>
      </w:r>
    </w:p>
    <w:sectPr>
      <w:headerReference r:id="rId7" w:type="default"/>
      <w:footerReference r:id="rId8" w:type="default"/>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32O8Nja5+iRBBtJr+WwjeD2ig==">CgMxLjA4AHIhMXpBekNPMFBzelNrU0dpM0lGOV9JQl9CQ3JWeFZDQ3dE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2026-09-12T12:48:49.823Z</dcterms:created>
  <dc:creator>Un-named</dc:creator>
</cp:coreProperties>
</file>

<file path=docProps/custom.xml><?xml version="1.0" encoding="utf-8"?>
<Properties xmlns="http://schemas.openxmlformats.org/officeDocument/2006/custom-properties" xmlns:vt="http://schemas.openxmlformats.org/officeDocument/2006/docPropsVTypes"/>
</file>