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34"/>
          <w:szCs w:val="34"/>
          <w:rtl w:val="0"/>
        </w:rPr>
        <w:t xml:space="preserve">Documentación de Metodología: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Sistema de Gestión de Solicitudes de Usuario TI — MAF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1. Metodología elegida y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proyecto se gestiona con Kanban, una metodología ágil que organiza el trabajo en un tablero visual y busca un flujo continuo de tareas. Se eligió porque los requerimientos se confirman de forma gradual con la empresa (campos de las fichas, ficha VPN, decisiones de arquitectura), y Kanban permite reordenar prioridades sin esperar el cierre de un sprint. Además, el equipo es pequeño (3 integrantes) y combina el desarrollo con la práctica profesional, por lo que un flujo flexible resulta más viable que iteraciones de duración fija.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Kanban también ayuda a hacer visible la carga de cada integrante y los bloqueos que dependen de la empresa, dos aspectos que han condicionado 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2. Herramienta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 único proyecto de GitHub Projects que reúne los dos repositorios del sistema: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gestionti-maf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(backend)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gestion-maf-frontend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(frontend). Cada tarea es una tarjeta asociada a un issue del repositorio al que pertenece. Se usa un solo tablero porque la mayoría de los módulos requiere trabajo en ambos repositorios, y así el avance de cada módulo se ve completo y el límite de tarjetas en progreso se aplica sobre toda la carga de cada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3. Columnas del tablero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Tareas identificadas, aún sin detallar o sin prioridad.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que cumple la definición de “Listo” (sección 10) y puede comenzarse de inmediato.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Tareas que alguien está desarrollando.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revisada e integrada en develop, que cumple la definición de “Hecho” (sección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Bloqueado / esperando respuesta de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Tareas que dependen de una definición de MAF.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4. Campos y etiquetas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 o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Valores y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Backlog, Listo, En progreso, Hecho,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Backend, Frontend o Ambos.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Base del proyecto, Ingreso, Modificación, Bloqueo, VPN, Roles y permisos, Dashboard, Reportes, Pruebas,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Alta, Media o Baja. La define la líder del proyecto en conjunto con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integrante por tarjeta (campo “Assignees” del issue).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Etiqueta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Error detectado durante las pruebas; se asocia al caso de prueba que lo encontró.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Etiqueta 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detenida por una dependencia externa; se anota qué falta y a quién se le consultó.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Etiqueta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cuyo resultado es un documento y no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5. Clasificación del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Por módulo: base del proyecto, Ingreso, Modificación, Bloqueo, VPN, roles y permisos, dashboard, reportes, pruebas y tareas transversales. Las tareas que requieren trabajo en ambos repositorios se descomponen en un issue por repositorio, y se agrupan bajo una tarjeta del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6.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Antonia Rocco: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coordinación general, contacto con la empresa y el docente, priorización del backlog, integración de ramas a develop y desarrollo de módulos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Ariel Correa: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desarrollo backend y pruebas (QA compartido).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Javier Moraga: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desarrollo frontend y pruebas (QA compartido).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7. Plantilla de tarjeta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Toda tarjeta se crea con esta estructura para que cualquier integrante pueda tomarla sin preguntar: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Prefijo del repositorio y acción, por ejemplo “[BE] Bloqueo: backend del módulo”.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Qué se debe construir y por qué, con referencia a la historia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Condiciones verificables para considerar la tarea terminada (tomadas de los criterios de aceptación).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 y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integrante y el módulo al que pertenece.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Otras tarjetas o respuestas de MAF necesarias para poder avanzar.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8. Flujo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crea la tarjeta con descripción y criterio de aceptación (tomado de las historias de usuario) y permanece en Backlog hasta cumplir la definición de “Listo”.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cumple esa definición pasa a Listo. Quien la toma la mueve a En progreso y </w:t>
      </w:r>
      <w:r w:rsidDel="00000000" w:rsidR="00000000" w:rsidRPr="00000000">
        <w:rPr>
          <w:rtl w:val="0"/>
        </w:rPr>
        <w:t xml:space="preserve">comienza a trabajar en su propia rama.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</w:t>
      </w:r>
      <w:r w:rsidDel="00000000" w:rsidR="00000000" w:rsidRPr="00000000">
        <w:rPr>
          <w:rtl w:val="0"/>
        </w:rPr>
        <w:t xml:space="preserve"> se pasa a hecho.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tarea depende de una respuesta de MAF, se mueve a Bloqueado y se registra qué falta (sección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9. Estrategia de 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código estable, listo para mostrar. Solo se actualiza desde develop cuando el conjunto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integración de funcionalidades terminadas.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</w:t>
      </w:r>
      <w:r w:rsidDel="00000000" w:rsidR="00000000" w:rsidRPr="00000000">
        <w:rPr>
          <w:b w:val="1"/>
          <w:bCs w:val="1"/>
          <w:rtl w:val="0"/>
        </w:rPr>
        <w:t xml:space="preserve">Antonia:</w:t>
      </w:r>
      <w:r w:rsidDel="00000000" w:rsidR="00000000" w:rsidRPr="00000000">
        <w:rPr>
          <w:rtl w:val="0"/>
        </w:rPr>
        <w:t xml:space="preserve"> rama personal del integrante.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60" w:line="290" w:lineRule="auto"/>
        <w:ind w:left="540" w:hanging="270"/>
        <w:rPr/>
      </w:pPr>
      <w:r w:rsidDel="00000000" w:rsidR="00000000" w:rsidRPr="00000000">
        <w:rPr>
          <w:b w:val="1"/>
          <w:bCs w:val="1"/>
          <w:rtl w:val="0"/>
        </w:rPr>
        <w:t xml:space="preserve">feature/Ariel: </w:t>
      </w:r>
      <w:r w:rsidDel="00000000" w:rsidR="00000000" w:rsidRPr="00000000">
        <w:rPr>
          <w:rtl w:val="0"/>
        </w:rPr>
        <w:t xml:space="preserve">rama personal del integrante.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60" w:line="290" w:lineRule="auto"/>
        <w:ind w:left="540" w:hanging="270"/>
        <w:rPr/>
      </w:pPr>
      <w:r w:rsidDel="00000000" w:rsidR="00000000" w:rsidRPr="00000000">
        <w:rPr>
          <w:b w:val="1"/>
          <w:bCs w:val="1"/>
          <w:rtl w:val="0"/>
        </w:rPr>
        <w:t xml:space="preserve">feature/Javier: </w:t>
      </w:r>
      <w:r w:rsidDel="00000000" w:rsidR="00000000" w:rsidRPr="00000000">
        <w:rPr>
          <w:rtl w:val="0"/>
        </w:rPr>
        <w:t xml:space="preserve">rama personal del integrante.</w:t>
      </w:r>
    </w:p>
    <w:p w:rsidR="00000000" w:rsidDel="00000000" w:rsidP="00000000" w:rsidRDefault="00000000" w:rsidRPr="00000000" w14:paraId="00000047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10. Definiciones de “Listo” y “Hecho”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Listo: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la tarjeta tiene descripción, criterio de cierre, responsable y módulo, y no depende de una respuesta pendiente de MAF.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Hecho (tarjeta):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la tarea cumple sus criterios de aceptación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 está integrada en 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Módulo cerrado: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cuando todas las tarjetas del módulo están en Hecho, se ejecutan y registran sus casos de prueba en el Plan y Casos de Prueba. El módulo se da por cerrado cuando los casos críticos pasan y no quedan defectos críticos abiertos.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11. Reglas del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2 tarjetas en progreso por persona, para evitar trabajo a medias.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tarjeta lleva responsable, módulo y criterio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tarjetas bloqueadas se revisan cada viernes con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tablero se actualiza al terminar cada jornada de trabajo, de modo que refleje el estado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12. Política de bloqueos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una tarea depende de una definición de MAF, se mueve a Bloqueado y se escribe en la tarjeta qué falta, a quién se le consultó, por qué medio y en qué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líder del proyecto realiza la consulta a la empresa; la respuesta se registra en la tarjeta y en el acta de la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Mientras tanto, el equipo avanza con tareas que no dependen de la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respuesta no llega antes del momento de implementar, se aplica un valor provisional que se documenta en la tarjeta y se ajusta cuando MAF confirme.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13. Gestión de cambios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 cambio solicitado por la empresa o por el equipo no se implementa directamente. Se registra en el acta de la reunión, se crea una tarjeta en el Backlog con su descripción e impacto, la líder del proyecto la prioriza junto con el equipo y, si desplaza trabajo ya planificado, se deja constancia del ajuste en el estado de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14. Cadencia y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de equipo semanal para revisar el tablero y repartir tarjetas.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semanal a MAF cada viernes, con revisión del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Actas de reunión para cada encuentro con la empresa y con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 avance con cortes periódicos del tablero.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resolución de conflictos para registrar decisiones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15. Métricas de flujo y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evaluar el funcionamiento del flujo se revisan, al cierre de cada semana, las siguientes métricas con los gráficos de GitHub Projects: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Qué indica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Tarjetas terminadas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Ritmo de entrega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Tiempo desde que se inicia una tarjeta hasta que se cierra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Cuánto demora una tarea en recorrer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Tarjetas en progreso por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Cumplimiento del límite de 2 y distribución de la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Tarjetas bloqueadas y días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 de la empresa y su 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 cierre de cada fase se realiza una retrospectiva breve que registra qué funcionó, qué no y qué se ajustará, y se archiva junto al estado de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16. Evidencias a adjuntar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del tablero de GitHub Projects (vista Tablero) con las cinco columnas y las tarjetas con su responsable, módulo y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 los gráficos de métricas de flujo: tarjetas terminadas por semana, tiempo de ciclo, tarjetas en progreso por persona y tarjetas bloqueadas con sus días de bloqueo.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commits, ramas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los repositorios gestionti-maf y gestion-maf-frontend.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Incidencias de defectos (etiqueta defecto), cada una asociada a su caso de prueba, con severidad y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Maestro de Tarjetas y Documentación Kanban de la Fase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Actas de reposición y priorización, de seguimiento semanal y de retrospectiva de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17. Control de versiones del documento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400"/>
        <w:gridCol w:w="5660"/>
        <w:tblGridChange w:id="0">
          <w:tblGrid>
            <w:gridCol w:w="1300"/>
            <w:gridCol w:w="2400"/>
            <w:gridCol w:w="5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Definición inicial de la metodología, columnas, roles, flujo y reglas del tablero.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corrige el nombre de los repositorios y se unifica en un solo tablero; se agregan la columna Listo, campos y etiquetas, plantilla de tarjeta, políticas de bloqueos y de cambios de alcance, métricas de flujo, retrospectiva y la distinción entre tarjeta Hecho y módulo cerrado.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completa la sección 16 con las evidencias a adjuntar.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Documentación de Metodología: Kanban — MAF Chile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0MSNHREnotzBCcHz2EOoNSQA6A==">CgMxLjA4AHIhMURUb2FwRnlZNXF0X2V6aHRFcjVfbFM2TEloaERiTHBE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2026-10-09T02:32:57.939Z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