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Anexo: Evidencia de ejecución de casos de prueba</w:t>
      </w:r>
    </w:p>
    <w:p w:rsidR="00000000" w:rsidDel="00000000" w:rsidP="00000000" w:rsidRDefault="00000000" w:rsidRPr="00000000" w14:paraId="00000002">
      <w:pPr>
        <w:spacing w:after="160" w:lineRule="auto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Sistema de Gestión de Solicitudes de Usuario TI — MAF Chile ·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Este anexo reúne las capturas de pantalla de los casos del Plan y Casos de Prueba que se ejecutaron los días 10 y 11 de octubre de 2026. Las pruebas fueron realizadas por Ariel Correa en un ambiente de desarrollo local, usando el rol simulado del sistema y, para los casos de permisos, llamadas directas a la API. De los 40 casos del plan, 31 se ejecutaron y 9 siguen pendientes porque dependen de funciones aún no implementadas (módulo VPN, inicio de sesión con Active Directory y exportación de reportes) o de un día hábil (CP-16). Cada ficha indica el caso, el resultado esperado, el resultado obtenido y la captura que lo respalda.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Resumen de resultados</w:t>
      </w:r>
    </w:p>
    <w:tbl>
      <w:tblPr>
        <w:tblStyle w:val="Table1"/>
        <w:tblW w:w="89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4082"/>
        <w:gridCol w:w="794"/>
        <w:gridCol w:w="1814"/>
        <w:gridCol w:w="1361"/>
        <w:tblGridChange w:id="0">
          <w:tblGrid>
            <w:gridCol w:w="907"/>
            <w:gridCol w:w="4082"/>
            <w:gridCol w:w="794"/>
            <w:gridCol w:w="1814"/>
            <w:gridCol w:w="136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formulario con campo obligatorio vacío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RUT con dígito verificador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RUT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nacimiento futura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 que da menos de 18 o más de 75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 y apellido sin conflicto (ej. Juan Pérez)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correo jperez ya existe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Ninguna regla automática resuelve el conflicto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Dos personas distintas con el mismo 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Envío correcto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Abrir modificación de un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sin motivo de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bloqueo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bloqueo un sábado o domingo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bloqueo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RRHH aprueba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RRHH rechaza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RRHH rechaza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Jefatura intenta abrir el formulario completo sin aprobación 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Jefatura solicita acceso con motivo predefinido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 aprueba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 rechaza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Jefatura completa la ficha; TI la revisa y la envía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Marcar como completada una solicitud 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F19, F20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Marcar como completada una solicitud En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 rechaza solicitud (Pendiente o En proceso)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Solicitud vencida por 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Jefatura consulta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Jefatura llama directo a la API por trabajadores de otra 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RRHH intenta crear una solicitud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 intenta crear, aprobar o rechazar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Super Admin ejecuta acciones de cualquier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F28, F29, F30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sesión con credenciales de 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Cerrar sesión y volver a una pantalla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 agrega un sistema al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 sin permiso intenta editar catálogos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F32, F33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Exportar a PDF y Excel con filtros aplicados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 consulta el historial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Solicitud rechazada que se corrige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 (tras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F35, F36, F37, F38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Fichas por caso</w:t>
      </w:r>
    </w:p>
    <w:p w:rsidR="00000000" w:rsidDel="00000000" w:rsidP="00000000" w:rsidRDefault="00000000" w:rsidRPr="00000000" w14:paraId="000000D5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CP-01 · Enviar formulario con campo obligatorio 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Rechaza el envío y marca el campo faltante</w:t>
      </w:r>
    </w:p>
    <w:p w:rsidR="00000000" w:rsidDel="00000000" w:rsidP="00000000" w:rsidRDefault="00000000" w:rsidRPr="00000000" w14:paraId="000000D7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Pide completar todos los campos obligatorios antes de enviar.</w:t>
      </w:r>
    </w:p>
    <w:p w:rsidR="00000000" w:rsidDel="00000000" w:rsidP="00000000" w:rsidRDefault="00000000" w:rsidRPr="00000000" w14:paraId="000000D8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0D9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39623"/>
            <wp:effectExtent b="0" l="0" r="0" t="0"/>
            <wp:docPr id="6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F1. Formulario de Ingreso con el aviso «Complete todos los campos obligatorios antes de enviar».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CP-02 · RUT con dígito verificador incorrecto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Muestra “RUT inválido”</w:t>
      </w:r>
    </w:p>
    <w:p w:rsidR="00000000" w:rsidDel="00000000" w:rsidP="00000000" w:rsidRDefault="00000000" w:rsidRPr="00000000" w14:paraId="000000DD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Error al poner rut con dígito verificador incorrecto.</w:t>
      </w:r>
    </w:p>
    <w:p w:rsidR="00000000" w:rsidDel="00000000" w:rsidP="00000000" w:rsidRDefault="00000000" w:rsidRPr="00000000" w14:paraId="000000DE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0DF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38750" cy="1438275"/>
            <wp:effectExtent b="0" l="0" r="0" t="0"/>
            <wp:docPr id="6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F2. RUT 12.345.678-9: «El dígito verificador del RUT no es correcto.»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CP-03 · RUT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Acepta el dato</w:t>
      </w:r>
    </w:p>
    <w:p w:rsidR="00000000" w:rsidDel="00000000" w:rsidP="00000000" w:rsidRDefault="00000000" w:rsidRPr="00000000" w14:paraId="000000E3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Acepta RUT con dígito verificador válido.</w:t>
      </w:r>
    </w:p>
    <w:p w:rsidR="00000000" w:rsidDel="00000000" w:rsidP="00000000" w:rsidRDefault="00000000" w:rsidRPr="00000000" w14:paraId="000000E4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1816100"/>
            <wp:effectExtent b="0" l="0" r="0" t="0"/>
            <wp:docPr id="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F3. RUT 16.123.456-7: el RUT escrito y sin mensaje de error rojo debajo. Si además llenas nombre Rosa y apellido Lillo, aparece el correo sugerido, lo que confirma que el RUT pasó la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CP-04 · Fecha de nacimiento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Muestra error de fecha inválida</w:t>
      </w:r>
    </w:p>
    <w:p w:rsidR="00000000" w:rsidDel="00000000" w:rsidP="00000000" w:rsidRDefault="00000000" w:rsidRPr="00000000" w14:paraId="000000E9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Error al poner fecha de nacimiento futura.</w:t>
      </w:r>
    </w:p>
    <w:p w:rsidR="00000000" w:rsidDel="00000000" w:rsidP="00000000" w:rsidRDefault="00000000" w:rsidRPr="00000000" w14:paraId="000000EA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0EB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1575253"/>
            <wp:effectExtent b="0" l="0" r="0" t="0"/>
            <wp:docPr id="6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F4. Fecha de nacimiento 11-11-2099: «La edad debe estar entre 18 y 75 años.»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CP-05 · Fecha que da menos de 18 o más de 75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Muestra error de fecha inválida</w:t>
      </w:r>
    </w:p>
    <w:p w:rsidR="00000000" w:rsidDel="00000000" w:rsidP="00000000" w:rsidRDefault="00000000" w:rsidRPr="00000000" w14:paraId="000000EF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Error al poner fecha con edad menor a 18 años.</w:t>
      </w:r>
    </w:p>
    <w:p w:rsidR="00000000" w:rsidDel="00000000" w:rsidP="00000000" w:rsidRDefault="00000000" w:rsidRPr="00000000" w14:paraId="000000F0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0F1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1158113"/>
            <wp:effectExtent b="0" l="0" r="0" t="0"/>
            <wp:docPr id="6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F5. Fecha de nacimiento 01-01-2009 (menor de 18 años): «La edad debe estar entre 18 y 75 años.»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CP-06 · Nombre y apellido sin conflicto (ej. Juan Pérez)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Sugiere jperez</w:t>
      </w:r>
    </w:p>
    <w:p w:rsidR="00000000" w:rsidDel="00000000" w:rsidP="00000000" w:rsidRDefault="00000000" w:rsidRPr="00000000" w14:paraId="000000F5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Sugiere inicial nombre + apellido paterno.</w:t>
      </w:r>
    </w:p>
    <w:p w:rsidR="00000000" w:rsidDel="00000000" w:rsidP="00000000" w:rsidRDefault="00000000" w:rsidRPr="00000000" w14:paraId="000000F6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6146800"/>
            <wp:effectExtent b="0" l="0" r="0" t="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F6. Nombre Juan Pérez: el sistema indica pjimenez como recomendacion.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CP-07 · El correo jperez ya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Sugiere jperezg (con inicial del apellido materno)</w:t>
      </w:r>
    </w:p>
    <w:p w:rsidR="00000000" w:rsidDel="00000000" w:rsidP="00000000" w:rsidRDefault="00000000" w:rsidRPr="00000000" w14:paraId="000000FB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Sugiere inicial nombre  + apellido paterno + inicial apellido materno.</w:t>
      </w:r>
    </w:p>
    <w:p w:rsidR="00000000" w:rsidDel="00000000" w:rsidP="00000000" w:rsidRDefault="00000000" w:rsidRPr="00000000" w14:paraId="000000FC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0FD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748047" cy="3060000"/>
            <wp:effectExtent b="0" l="0" r="0" t="0"/>
            <wp:docPr id="6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47" cy="30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F7. Correo en conflicto: «Sugerido automáticamente: jperezg@mafchile.com» (con inicial del apellido materno).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CP-08 · Ninguna regla automática resuelve el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Habilita edición manual del correo</w:t>
      </w:r>
    </w:p>
    <w:p w:rsidR="00000000" w:rsidDel="00000000" w:rsidP="00000000" w:rsidRDefault="00000000" w:rsidRPr="00000000" w14:paraId="00000101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Si ya está ocupado el correo pide crearlo manualmente.</w:t>
      </w:r>
    </w:p>
    <w:p w:rsidR="00000000" w:rsidDel="00000000" w:rsidP="00000000" w:rsidRDefault="00000000" w:rsidRPr="00000000" w14:paraId="00000102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03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779485"/>
            <wp:effectExtent b="0" l="0" r="0" t="0"/>
            <wp:docPr id="6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F8. Conflicto sin resolver por regla: el campo de correo queda habilitado para edición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CP-09 · Dos personas distintas con el mismo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El correo nunca se hereda entre ellas</w:t>
      </w:r>
    </w:p>
    <w:p w:rsidR="00000000" w:rsidDel="00000000" w:rsidP="00000000" w:rsidRDefault="00000000" w:rsidRPr="00000000" w14:paraId="00000107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No hereda el correo a otra persona con el mismo nombre y distinto RUT y en caso de reingreso el sistema notifica de este.</w:t>
      </w:r>
    </w:p>
    <w:p w:rsidR="00000000" w:rsidDel="00000000" w:rsidP="00000000" w:rsidRDefault="00000000" w:rsidRPr="00000000" w14:paraId="00000108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49022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F9.jperezs@mafchile.com, no jperez, y no aparece el aviso de “trabajó antes en MAF”. Es otra persona, así que no hereda el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CP-10 · Envío 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Solicitud en estado Pendiente, fecha de SLA calculada y notificación enviada</w:t>
      </w:r>
    </w:p>
    <w:p w:rsidR="00000000" w:rsidDel="00000000" w:rsidP="00000000" w:rsidRDefault="00000000" w:rsidRPr="00000000" w14:paraId="0000010D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Crea correctamente la solicitud. La notificación queda pendiente de definición (D-11).</w:t>
      </w:r>
    </w:p>
    <w:p w:rsidR="00000000" w:rsidDel="00000000" w:rsidP="00000000" w:rsidRDefault="00000000" w:rsidRPr="00000000" w14:paraId="0000010E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0F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907871"/>
            <wp:effectExtent b="0" l="0" r="0" t="0"/>
            <wp:docPr id="7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F10. Listado de solicitudes: la solicitud de Ingreso queda en estado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CP-11 · Abrir modificación de un 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Muestra sus datos y accesos actuales</w:t>
      </w:r>
    </w:p>
    <w:p w:rsidR="00000000" w:rsidDel="00000000" w:rsidP="00000000" w:rsidRDefault="00000000" w:rsidRPr="00000000" w14:paraId="00000113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Muestra los datos del trabajador seleccionado.</w:t>
      </w:r>
    </w:p>
    <w:p w:rsidR="00000000" w:rsidDel="00000000" w:rsidP="00000000" w:rsidRDefault="00000000" w:rsidRPr="00000000" w14:paraId="00000114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15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852231" cy="3059999"/>
            <wp:effectExtent b="0" l="0" r="0" t="0"/>
            <wp:docPr id="7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231" cy="305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F11. Modificación: al buscar al trabajador se cargan sus datos (Juan Pérez).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CP-12 · Enviar sin motivo de modificación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Rechaza el envío</w:t>
      </w:r>
    </w:p>
    <w:p w:rsidR="00000000" w:rsidDel="00000000" w:rsidP="00000000" w:rsidRDefault="00000000" w:rsidRPr="00000000" w14:paraId="00000119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No deja hacer modificación sin justificación.</w:t>
      </w:r>
    </w:p>
    <w:p w:rsidR="00000000" w:rsidDel="00000000" w:rsidP="00000000" w:rsidRDefault="00000000" w:rsidRPr="00000000" w14:paraId="0000011A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1B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431297" cy="3060000"/>
            <wp:effectExtent b="0" l="0" r="0" t="0"/>
            <wp:docPr id="7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297" cy="30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F12. Modificación sin justificación: «La justificación es obligatoria y solo admite letras, espacios, comas y puntos.»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CP-13 · Crear bloqueo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Precarga los sistemas y carpetas vigentes del trabajador</w:t>
      </w:r>
    </w:p>
    <w:p w:rsidR="00000000" w:rsidDel="00000000" w:rsidP="00000000" w:rsidRDefault="00000000" w:rsidRPr="00000000" w14:paraId="0000011F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Precarga los sistemas y carpetas vigentes del trabajador.</w:t>
      </w:r>
    </w:p>
    <w:p w:rsidR="00000000" w:rsidDel="00000000" w:rsidP="00000000" w:rsidRDefault="00000000" w:rsidRPr="00000000" w14:paraId="00000120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4419600"/>
            <wp:effectExtent b="0" l="0" r="0" t="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3873500"/>
            <wp:effectExtent b="0" l="0" r="0" t="0"/>
            <wp:docPr id="7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F13. Pantalla del trabajador Camila Torres con sus datos organizacionales y de contacto.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CP-14 · Enviar sin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Rechaza el envío</w:t>
      </w:r>
    </w:p>
    <w:p w:rsidR="00000000" w:rsidDel="00000000" w:rsidP="00000000" w:rsidRDefault="00000000" w:rsidRPr="00000000" w14:paraId="00000126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No deja enviar formulario sin justificación.</w:t>
      </w:r>
    </w:p>
    <w:p w:rsidR="00000000" w:rsidDel="00000000" w:rsidP="00000000" w:rsidRDefault="00000000" w:rsidRPr="00000000" w14:paraId="00000127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28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43688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F14. Justificación vacía: «La justificación es obligatoria y solo admite letras, espacios, comas y puntos.»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CP-15 · Crear bloqueo un sábado o domingo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permite crearlo</w:t>
      </w:r>
    </w:p>
    <w:p w:rsidR="00000000" w:rsidDel="00000000" w:rsidP="00000000" w:rsidRDefault="00000000" w:rsidRPr="00000000" w14:paraId="0000012C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No deja crear solicitudes los días sábado y domingo.</w:t>
      </w:r>
    </w:p>
    <w:p w:rsidR="00000000" w:rsidDel="00000000" w:rsidP="00000000" w:rsidRDefault="00000000" w:rsidRPr="00000000" w14:paraId="0000012D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2E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808369"/>
            <wp:effectExtent b="0" l="0" r="0" t="0"/>
            <wp:docPr id="7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8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F15. Nueva solicitud de Bloqueo en fin de semana: «Las solicitudes de bloqueo solo se pueden enviar de lunes a viernes.»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CP-17 · RRHH aprueba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Pasa a En proceso y se notifica a TI</w:t>
      </w:r>
    </w:p>
    <w:p w:rsidR="00000000" w:rsidDel="00000000" w:rsidP="00000000" w:rsidRDefault="00000000" w:rsidRPr="00000000" w14:paraId="00000132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RRHH aprueba correctamente la solicitud.</w:t>
      </w:r>
    </w:p>
    <w:p w:rsidR="00000000" w:rsidDel="00000000" w:rsidP="00000000" w:rsidRDefault="00000000" w:rsidRPr="00000000" w14:paraId="00000133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34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715150"/>
            <wp:effectExtent b="0" l="0" r="0" t="0"/>
            <wp:docPr id="7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F16. RRHH aprueba la solicitud: estado En proceso, mensaje «Solicitud aprobada» y registro en el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CP-18 · RRHH rechaza sin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permite rechazar</w:t>
      </w:r>
    </w:p>
    <w:p w:rsidR="00000000" w:rsidDel="00000000" w:rsidP="00000000" w:rsidRDefault="00000000" w:rsidRPr="00000000" w14:paraId="00000138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RRHH no puede rechazar solicitud sin justificación.</w:t>
      </w:r>
    </w:p>
    <w:p w:rsidR="00000000" w:rsidDel="00000000" w:rsidP="00000000" w:rsidRDefault="00000000" w:rsidRPr="00000000" w14:paraId="00000139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3A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72526"/>
            <wp:effectExtent b="0" l="0" r="0" t="0"/>
            <wp:docPr id="7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F17. Rechazo sin motivo: «Escribe el motivo del rechazo.»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CP-19 · RRHH rechaza con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Estado Rechazada (final)</w:t>
      </w:r>
    </w:p>
    <w:p w:rsidR="00000000" w:rsidDel="00000000" w:rsidP="00000000" w:rsidRDefault="00000000" w:rsidRPr="00000000" w14:paraId="0000013E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RRHH rechaza correctamente con justificación.</w:t>
      </w:r>
    </w:p>
    <w:p w:rsidR="00000000" w:rsidDel="00000000" w:rsidP="00000000" w:rsidRDefault="00000000" w:rsidRPr="00000000" w14:paraId="0000013F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40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715619"/>
            <wp:effectExtent b="0" l="0" r="0" t="0"/>
            <wp:docPr id="7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5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F18. Rechazo con motivo: estado Rechazada, motivo y acción registrados en el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CP-25 · Marcar como completada una solicitud 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permitido; solo desde En proceso</w:t>
      </w:r>
    </w:p>
    <w:p w:rsidR="00000000" w:rsidDel="00000000" w:rsidP="00000000" w:rsidRDefault="00000000" w:rsidRPr="00000000" w14:paraId="00000144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En el sistema si hay una solicitud pendiente no permite realizar otra acción que no sea inciar o rechazar .</w:t>
      </w:r>
    </w:p>
    <w:p w:rsidR="00000000" w:rsidDel="00000000" w:rsidP="00000000" w:rsidRDefault="00000000" w:rsidRPr="00000000" w14:paraId="00000145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46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67298"/>
            <wp:effectExtent b="0" l="0" r="0" t="0"/>
            <wp:docPr id="7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7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F19. Solicitud En proceso: se ofrece la acción «Marcar como completada».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841321"/>
            <wp:effectExtent b="0" l="0" r="0" t="0"/>
            <wp:docPr id="7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1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F20. Solicitud Pendiente: solo se ofrecen «Iniciar» y «Rechazar»; no se puede completar.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CP-26 · Marcar como completada una solicitud En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Registra usuario, fecha y hora; estado Completada</w:t>
      </w:r>
    </w:p>
    <w:p w:rsidR="00000000" w:rsidDel="00000000" w:rsidP="00000000" w:rsidRDefault="00000000" w:rsidRPr="00000000" w14:paraId="0000014C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Registra de manera correcta usuario, fecha y hora; estado Completada.</w:t>
      </w:r>
    </w:p>
    <w:p w:rsidR="00000000" w:rsidDel="00000000" w:rsidP="00000000" w:rsidRDefault="00000000" w:rsidRPr="00000000" w14:paraId="0000014D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979069"/>
            <wp:effectExtent b="0" l="0" r="0" t="0"/>
            <wp:docPr id="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9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2616200"/>
            <wp:effectExtent b="0" l="0" r="0" t="0"/>
            <wp:docPr id="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F21. Ficha del trabajador: su historial de solicitudes muestra la Modificación en estado Completada.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CP-27 · TI rechaza solicitud (Pendiente o En proceso) sin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permite rechazar</w:t>
      </w:r>
    </w:p>
    <w:p w:rsidR="00000000" w:rsidDel="00000000" w:rsidP="00000000" w:rsidRDefault="00000000" w:rsidRPr="00000000" w14:paraId="00000153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No permite a AdminTI rechazar una solicitud sin justificación.</w:t>
      </w:r>
    </w:p>
    <w:p w:rsidR="00000000" w:rsidDel="00000000" w:rsidP="00000000" w:rsidRDefault="00000000" w:rsidRPr="00000000" w14:paraId="00000154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55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78282" cy="3060000"/>
            <wp:effectExtent b="0" l="0" r="0" t="0"/>
            <wp:docPr id="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282" cy="30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F22. Admin TI rechaza sin motivo: «Escribe el motivo del rechazo.»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CP-28 · Solicitud vencida por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Muestra alerta visual sin cambiar el estado</w:t>
      </w:r>
    </w:p>
    <w:p w:rsidR="00000000" w:rsidDel="00000000" w:rsidP="00000000" w:rsidRDefault="00000000" w:rsidRPr="00000000" w14:paraId="00000159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Muestra alerta visual sin cambiar el estado</w:t>
      </w:r>
    </w:p>
    <w:p w:rsidR="00000000" w:rsidDel="00000000" w:rsidP="00000000" w:rsidRDefault="00000000" w:rsidRPr="00000000" w14:paraId="0000015A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5B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877536"/>
            <wp:effectExtent b="0" l="0" r="0" t="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F23. Solicitud vencida: alerta «SLA vencido» y el estado sigue en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CP-29 · Jefatura consulta trabajadores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Solo ve los de su propia área</w:t>
      </w:r>
    </w:p>
    <w:p w:rsidR="00000000" w:rsidDel="00000000" w:rsidP="00000000" w:rsidRDefault="00000000" w:rsidRPr="00000000" w14:paraId="0000015F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Rol Jefatura solo puede consultar trabajadores de su área.</w:t>
      </w:r>
    </w:p>
    <w:p w:rsidR="00000000" w:rsidDel="00000000" w:rsidP="00000000" w:rsidRDefault="00000000" w:rsidRPr="00000000" w14:paraId="00000160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33620"/>
            <wp:effectExtent b="0" l="0" r="0" t="0"/>
            <wp:docPr id="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2806700"/>
            <wp:effectExtent b="0" l="0" r="0" t="0"/>
            <wp:docPr id="8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F24. Rol Jefatura: listado de trabajadores (Mi Equipo).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CP-30 · Jefatura llama directo a la API por trabajadores de otra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Respuesta de acceso denegado</w:t>
      </w:r>
    </w:p>
    <w:p w:rsidR="00000000" w:rsidDel="00000000" w:rsidP="00000000" w:rsidRDefault="00000000" w:rsidRPr="00000000" w14:paraId="00000166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Rol Jefatura no tiene acceso a trabajadores de otra área llamando directo a la API.</w:t>
      </w:r>
    </w:p>
    <w:p w:rsidR="00000000" w:rsidDel="00000000" w:rsidP="00000000" w:rsidRDefault="00000000" w:rsidRPr="00000000" w14:paraId="00000167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1539580"/>
            <wp:effectExtent b="0" l="0" r="0" t="0"/>
            <wp:docPr id="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310" cy="2806700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F25. Llamadas directas a la API como Jefatura (curl con cabecera X-Rol-Simulado) a trabajadores de otra área (areaId=24 y /Trabajador/2/ficha): respuesta HTTP 403 con acceso denegado.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CP-31 · RRHH intenta crear una solicitud de Ingreso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permitido</w:t>
      </w:r>
    </w:p>
    <w:p w:rsidR="00000000" w:rsidDel="00000000" w:rsidP="00000000" w:rsidRDefault="00000000" w:rsidRPr="00000000" w14:paraId="0000016D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RRHH no puede crear Ingresos (sin botón y la API responde 403).</w:t>
      </w:r>
    </w:p>
    <w:p w:rsidR="00000000" w:rsidDel="00000000" w:rsidP="00000000" w:rsidRDefault="00000000" w:rsidRPr="00000000" w14:paraId="0000016E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6F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43927"/>
            <wp:effectExtent b="0" l="0" r="0" 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3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F26. Panel del rol RRHH: no aparece la opción de crear solicitudes de Ingreso.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CP-32 · Auditoría intenta crear, aprobar o rechazar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permitido (solo lectura)</w:t>
      </w:r>
    </w:p>
    <w:p w:rsidR="00000000" w:rsidDel="00000000" w:rsidP="00000000" w:rsidRDefault="00000000" w:rsidRPr="00000000" w14:paraId="00000173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Auditoría solo puede consultar, no ve opción para crear y la API rechaza la creación.</w:t>
      </w:r>
    </w:p>
    <w:p w:rsidR="00000000" w:rsidDel="00000000" w:rsidP="00000000" w:rsidRDefault="00000000" w:rsidRPr="00000000" w14:paraId="00000174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75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715852"/>
            <wp:effectExtent b="0" l="0" r="0" t="0"/>
            <wp:docPr id="5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F27. Rol Auditoría: listado de solicitudes de solo lectura, sin opciones de crear, aprobar ni rechazar.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CP-33 · Super Admin ejecuta acciones de cualquier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Permitido y queda registrado</w:t>
      </w:r>
    </w:p>
    <w:p w:rsidR="00000000" w:rsidDel="00000000" w:rsidP="00000000" w:rsidRDefault="00000000" w:rsidRPr="00000000" w14:paraId="00000179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Super Admin puede crear solicitudes y editar catálogos, la acción queda en el historial a su nombre.</w:t>
        <w:br w:type="textWrapping"/>
        <w:t xml:space="preserve">Se corrigió que el historial registrara siempre al mismo usuario (creadoPorId fijo en el frontend); ahora el backend identifica al usuario según el rol. Temporal hasta el login con AD (KB-02).</w:t>
      </w:r>
    </w:p>
    <w:p w:rsidR="00000000" w:rsidDel="00000000" w:rsidP="00000000" w:rsidRDefault="00000000" w:rsidRPr="00000000" w14:paraId="0000017A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7B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258808"/>
            <wp:effectExtent b="0" l="0" r="0" t="0"/>
            <wp:docPr id="5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F28. Catálogos: sistema agregado y mensaje «Guardado correctamente».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80617"/>
            <wp:effectExtent b="0" l="0" r="0" t="0"/>
            <wp:docPr id="6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0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F29. Super Admin crea una solicitud de Ingreso: «Solicitud de ingreso creada con éxito».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258808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F30. Super Admin crea una solicitud de Modificación: «Solicitud de modificación creada».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CP-36 · Admin agrega un sistema al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Aparece de inmediato en los formularios</w:t>
      </w:r>
    </w:p>
    <w:p w:rsidR="00000000" w:rsidDel="00000000" w:rsidP="00000000" w:rsidRDefault="00000000" w:rsidRPr="00000000" w14:paraId="00000183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El sistema agregado en Catálogos aparece de inmediato en el formulario de solicitud.</w:t>
      </w:r>
    </w:p>
    <w:p w:rsidR="00000000" w:rsidDel="00000000" w:rsidP="00000000" w:rsidRDefault="00000000" w:rsidRPr="00000000" w14:paraId="00000184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85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60063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F31. Catálogo de sistemas: el sistema agregado aparece en la lista con el mensaje «Guardado correctamente».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CP-37 · Rol sin permiso intenta editar catálogos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No permitido</w:t>
      </w:r>
    </w:p>
    <w:p w:rsidR="00000000" w:rsidDel="00000000" w:rsidP="00000000" w:rsidRDefault="00000000" w:rsidRPr="00000000" w14:paraId="00000189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Roles sin permiso no ven Catálogos y la API rechaza agregar, editar o desactivar.</w:t>
      </w:r>
    </w:p>
    <w:p w:rsidR="00000000" w:rsidDel="00000000" w:rsidP="00000000" w:rsidRDefault="00000000" w:rsidRPr="00000000" w14:paraId="0000018A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· 10/10/2026 · Ariel Correa</w:t>
      </w:r>
    </w:p>
    <w:p w:rsidR="00000000" w:rsidDel="00000000" w:rsidP="00000000" w:rsidRDefault="00000000" w:rsidRPr="00000000" w14:paraId="0000018B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42013" cy="3059998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3" cy="3059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F32. Menú del rol Jefatura: no aparece la opción Catálogos.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1893214"/>
            <wp:effectExtent b="0" l="0" r="0" t="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F33. Llamadas directas a la API como Jefatura (POST, PUT y PATCH): HTTP 403 «El rol Jefatura no tiene el permiso AdministrarCatalogos».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CP-39 · Auditoría consulta el historial de una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Muestra actor, fecha y hora de cada paso</w:t>
      </w:r>
    </w:p>
    <w:p w:rsidR="00000000" w:rsidDel="00000000" w:rsidP="00000000" w:rsidRDefault="00000000" w:rsidRPr="00000000" w14:paraId="00000191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La app muestra el historial de una solicitud desde el rol de Auditoría.</w:t>
      </w:r>
    </w:p>
    <w:p w:rsidR="00000000" w:rsidDel="00000000" w:rsidP="00000000" w:rsidRDefault="00000000" w:rsidRPr="00000000" w14:paraId="00000192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93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702812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F34. Rol Auditoría: historial de la solicitud con usuario, fecha y hora de cada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CP-40 · Solicitud rechazada que se corrige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La nueva solicitud queda enlazada a la original</w:t>
      </w:r>
    </w:p>
    <w:p w:rsidR="00000000" w:rsidDel="00000000" w:rsidP="00000000" w:rsidRDefault="00000000" w:rsidRPr="00000000" w14:paraId="00000197">
      <w:pPr>
        <w:keepNext w:val="1"/>
        <w:spacing w:after="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Obtenido: </w:t>
      </w:r>
      <w:r w:rsidDel="00000000" w:rsidR="00000000" w:rsidRPr="00000000">
        <w:rPr>
          <w:rtl w:val="0"/>
        </w:rPr>
        <w:t xml:space="preserve">La solicitud corregida queda enlazada a la original (que sigue Rechazada) y se puede navegar entre ambas.</w:t>
      </w:r>
    </w:p>
    <w:p w:rsidR="00000000" w:rsidDel="00000000" w:rsidP="00000000" w:rsidRDefault="00000000" w:rsidRPr="00000000" w14:paraId="00000198">
      <w:pPr>
        <w:keepNext w:val="1"/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Pasa (tras corrección) · 11/10/2026 · Ariel Correa</w:t>
      </w:r>
    </w:p>
    <w:p w:rsidR="00000000" w:rsidDel="00000000" w:rsidP="00000000" w:rsidRDefault="00000000" w:rsidRPr="00000000" w14:paraId="00000199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36382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6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F35. Solicitud rechazada (motivo «Cargo incorrecto»): se ofrece la acción «Corregir».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78517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F36. Formulario de corrección: «Corrigiendo la solicitud N° 6, que fue rechazada. La nueva solicitud quedará enlazada a ella».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44536"/>
            <wp:effectExtent b="0" l="0" r="0" t="0"/>
            <wp:docPr id="4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F37. Nueva solicitud: «Esta solicitud corrige a la N° 6, que fue rechazada».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657559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7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F38. Solicitud original: «Fue corregida en la N° 11».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Casos pendientes</w:t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bloqueo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un día hábil: queda por ejecutar en el próximo día hábil.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Jefatura intenta abrir el formulario completo sin aprobación previa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VPN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Jefatura solicita acceso con motivo predefinido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VPN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 aprueba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VPN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 rechaza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VPN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Jefatura completa la ficha; TI la revisa y la envía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VPN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 sesión con credenciales de 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con AD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sesión y volver a una pantalla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con AD no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Exportar a PDF y Excel con filtros aplicados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Exportación a PDF y Excel no implementada (KB-01 en Backlog).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49" w:type="default"/>
      <w:pgSz w:h="16838" w:w="11906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Evidencia de pruebas ·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86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.png"/><Relationship Id="rId41" Type="http://schemas.openxmlformats.org/officeDocument/2006/relationships/image" Target="media/image7.png"/><Relationship Id="rId44" Type="http://schemas.openxmlformats.org/officeDocument/2006/relationships/image" Target="media/image8.png"/><Relationship Id="rId43" Type="http://schemas.openxmlformats.org/officeDocument/2006/relationships/image" Target="media/image14.png"/><Relationship Id="rId46" Type="http://schemas.openxmlformats.org/officeDocument/2006/relationships/image" Target="media/image11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5.png"/><Relationship Id="rId47" Type="http://schemas.openxmlformats.org/officeDocument/2006/relationships/image" Target="media/image17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7.png"/><Relationship Id="rId8" Type="http://schemas.openxmlformats.org/officeDocument/2006/relationships/image" Target="media/image24.png"/><Relationship Id="rId31" Type="http://schemas.openxmlformats.org/officeDocument/2006/relationships/image" Target="media/image10.png"/><Relationship Id="rId30" Type="http://schemas.openxmlformats.org/officeDocument/2006/relationships/image" Target="media/image16.png"/><Relationship Id="rId33" Type="http://schemas.openxmlformats.org/officeDocument/2006/relationships/image" Target="media/image36.png"/><Relationship Id="rId32" Type="http://schemas.openxmlformats.org/officeDocument/2006/relationships/image" Target="media/image4.png"/><Relationship Id="rId35" Type="http://schemas.openxmlformats.org/officeDocument/2006/relationships/image" Target="media/image1.png"/><Relationship Id="rId34" Type="http://schemas.openxmlformats.org/officeDocument/2006/relationships/image" Target="media/image13.png"/><Relationship Id="rId37" Type="http://schemas.openxmlformats.org/officeDocument/2006/relationships/image" Target="media/image20.png"/><Relationship Id="rId36" Type="http://schemas.openxmlformats.org/officeDocument/2006/relationships/image" Target="media/image15.png"/><Relationship Id="rId39" Type="http://schemas.openxmlformats.org/officeDocument/2006/relationships/image" Target="media/image26.png"/><Relationship Id="rId38" Type="http://schemas.openxmlformats.org/officeDocument/2006/relationships/image" Target="media/image21.png"/><Relationship Id="rId20" Type="http://schemas.openxmlformats.org/officeDocument/2006/relationships/image" Target="media/image29.png"/><Relationship Id="rId22" Type="http://schemas.openxmlformats.org/officeDocument/2006/relationships/image" Target="media/image37.png"/><Relationship Id="rId21" Type="http://schemas.openxmlformats.org/officeDocument/2006/relationships/image" Target="media/image6.png"/><Relationship Id="rId24" Type="http://schemas.openxmlformats.org/officeDocument/2006/relationships/image" Target="media/image34.png"/><Relationship Id="rId23" Type="http://schemas.openxmlformats.org/officeDocument/2006/relationships/image" Target="media/image42.png"/><Relationship Id="rId26" Type="http://schemas.openxmlformats.org/officeDocument/2006/relationships/image" Target="media/image39.png"/><Relationship Id="rId25" Type="http://schemas.openxmlformats.org/officeDocument/2006/relationships/image" Target="media/image40.png"/><Relationship Id="rId28" Type="http://schemas.openxmlformats.org/officeDocument/2006/relationships/image" Target="media/image22.png"/><Relationship Id="rId27" Type="http://schemas.openxmlformats.org/officeDocument/2006/relationships/image" Target="media/image38.png"/><Relationship Id="rId29" Type="http://schemas.openxmlformats.org/officeDocument/2006/relationships/image" Target="media/image18.png"/><Relationship Id="rId11" Type="http://schemas.openxmlformats.org/officeDocument/2006/relationships/image" Target="media/image32.png"/><Relationship Id="rId10" Type="http://schemas.openxmlformats.org/officeDocument/2006/relationships/image" Target="media/image41.png"/><Relationship Id="rId13" Type="http://schemas.openxmlformats.org/officeDocument/2006/relationships/image" Target="media/image30.png"/><Relationship Id="rId12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33.png"/><Relationship Id="rId17" Type="http://schemas.openxmlformats.org/officeDocument/2006/relationships/image" Target="media/image31.png"/><Relationship Id="rId16" Type="http://schemas.openxmlformats.org/officeDocument/2006/relationships/image" Target="media/image25.png"/><Relationship Id="rId19" Type="http://schemas.openxmlformats.org/officeDocument/2006/relationships/image" Target="media/image28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REj2LF3oWxwudDQqRBtDPaaLA==">CgMxLjA4AHIhMTZQVkhPUmtiVkpZdTdnT3FPNHJWczkwd3VBRnZobi1F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