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1EA44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504F670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A6F0852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09EFF44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7EB3A67F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D074B53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BE18C4A" w14:textId="77777777" w:rsidR="009235A0" w:rsidRDefault="00B16A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6CFC442" w14:textId="77777777" w:rsidR="009235A0" w:rsidRDefault="00B16A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BA8D57E" w14:textId="77777777" w:rsidR="009235A0" w:rsidRDefault="00B16A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3217C" w14:textId="77777777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3F85C4D" w14:textId="5685AEBC" w:rsidR="009235A0" w:rsidRDefault="00B16A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работе № </w:t>
      </w:r>
      <w:r w:rsidR="00DB7EE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9F9D00A" w14:textId="3A3D3E0B" w:rsidR="009235A0" w:rsidRDefault="00B16A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DB7EE9">
        <w:rPr>
          <w:rFonts w:ascii="Times New Roman" w:hAnsi="Times New Roman" w:cs="Times New Roman"/>
          <w:b/>
          <w:bCs/>
          <w:sz w:val="28"/>
          <w:szCs w:val="28"/>
        </w:rPr>
        <w:t xml:space="preserve"> 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FAECFD8" w14:textId="15F37BAC" w:rsidR="009235A0" w:rsidRDefault="00B16A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D26326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r w:rsidR="00DB7EE9" w:rsidRPr="00DB7EE9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  <w:t>Анализ предметной области</w:t>
      </w:r>
      <w:r w:rsidR="00DB7EE9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884DC" w14:textId="77777777" w:rsidR="009235A0" w:rsidRDefault="00B16A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4BDBB45" w14:textId="77777777" w:rsidR="009235A0" w:rsidRDefault="00B16A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2D9E" w14:textId="77777777" w:rsidR="009235A0" w:rsidRDefault="00B16A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Шевцовой Елены Алексеевны</w:t>
      </w:r>
    </w:p>
    <w:p w14:paraId="16D0E14A" w14:textId="77777777" w:rsidR="009235A0" w:rsidRDefault="00B16A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665F9405" w14:textId="77777777" w:rsidR="009235A0" w:rsidRDefault="00B16A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7BBE703C" w14:textId="77777777" w:rsidR="009235A0" w:rsidRDefault="00B16A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3E4A7A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FB2D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BC1E9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D425" w14:textId="77777777" w:rsidR="009235A0" w:rsidRDefault="00B16A3E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Шевцова Е.А. </w:t>
      </w:r>
    </w:p>
    <w:p w14:paraId="33397ABD" w14:textId="77777777" w:rsidR="009235A0" w:rsidRDefault="00B16A3E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F2682B2" w14:textId="77777777" w:rsidR="009235A0" w:rsidRDefault="00B16A3E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4370BEEE" w14:textId="77777777" w:rsidR="009235A0" w:rsidRDefault="00B16A3E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57598940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33F75" w14:textId="77777777" w:rsidR="009235A0" w:rsidRDefault="00B16A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631DD" w14:textId="77777777" w:rsidR="009235A0" w:rsidRDefault="00B16A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A43B443" w14:textId="77777777" w:rsidR="009235A0" w:rsidRDefault="00B16A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76B65" w14:textId="77777777" w:rsidR="009235A0" w:rsidRDefault="00B16A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FE19A" w14:textId="529513F9" w:rsidR="009235A0" w:rsidRDefault="00B16A3E">
      <w:pPr>
        <w:jc w:val="center"/>
        <w:rPr>
          <w:rFonts w:ascii="Times New Roman" w:hAnsi="Times New Roman" w:cs="Times New Roman"/>
          <w:sz w:val="28"/>
          <w:szCs w:val="28"/>
        </w:rPr>
        <w:sectPr w:rsidR="009235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</w:p>
    <w:p w14:paraId="7D1A4ADA" w14:textId="4287261B" w:rsidR="002E0034" w:rsidRPr="007548DA" w:rsidRDefault="002E0034" w:rsidP="002E003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1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</w:t>
      </w:r>
      <w:r w:rsidRPr="007548DA">
        <w:rPr>
          <w:rFonts w:ascii="Times New Roman" w:hAnsi="Times New Roman" w:cs="Times New Roman"/>
          <w:b/>
          <w:bCs/>
          <w:sz w:val="28"/>
          <w:szCs w:val="28"/>
        </w:rPr>
        <w:t>нализ предметной области</w:t>
      </w:r>
      <w:r w:rsidRPr="00287164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/>
          <w:bCs/>
          <w:sz w:val="28"/>
          <w:szCs w:val="28"/>
        </w:rPr>
        <w:t>строительной организации</w:t>
      </w:r>
      <w:r w:rsidRPr="00287164">
        <w:rPr>
          <w:rFonts w:ascii="Times New Roman" w:hAnsi="Times New Roman" w:cs="Times New Roman"/>
          <w:b/>
          <w:bCs/>
          <w:sz w:val="28"/>
          <w:szCs w:val="28"/>
        </w:rPr>
        <w:t xml:space="preserve"> ООО «</w:t>
      </w:r>
      <w:r>
        <w:rPr>
          <w:rFonts w:ascii="Times New Roman" w:hAnsi="Times New Roman" w:cs="Times New Roman"/>
          <w:b/>
          <w:bCs/>
          <w:sz w:val="28"/>
          <w:szCs w:val="28"/>
        </w:rPr>
        <w:t>Абитайл</w:t>
      </w:r>
      <w:r w:rsidRPr="0028716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44EDA29" w14:textId="02C227EA" w:rsidR="001F1C1D" w:rsidRPr="001F1C1D" w:rsidRDefault="002E0034" w:rsidP="000E1A2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</w:t>
      </w:r>
      <w:proofErr w:type="spellStart"/>
      <w:r>
        <w:rPr>
          <w:rFonts w:ascii="Times New Roman" w:hAnsi="Times New Roman"/>
          <w:sz w:val="28"/>
          <w:szCs w:val="28"/>
        </w:rPr>
        <w:t>Абитайл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r w:rsidR="00E11984">
        <w:rPr>
          <w:rFonts w:ascii="Times New Roman" w:hAnsi="Times New Roman"/>
          <w:sz w:val="28"/>
          <w:szCs w:val="28"/>
        </w:rPr>
        <w:t xml:space="preserve">- строительная компания, работающая на рынке 10 лет и занимающаяся возведением объектов по заказам клиентов (жилые дома коммерческие здания) «под ключ». </w:t>
      </w:r>
      <w:r w:rsidR="00DD3AE8">
        <w:rPr>
          <w:rFonts w:ascii="Times New Roman" w:hAnsi="Times New Roman"/>
          <w:sz w:val="28"/>
          <w:szCs w:val="28"/>
        </w:rPr>
        <w:t>Компания выполняет функции генподрядчика, привлекая для отдельных этапов работ субподрядные организации.</w:t>
      </w:r>
    </w:p>
    <w:p w14:paraId="47DD2752" w14:textId="2D0D57D8" w:rsidR="001F1C1D" w:rsidRDefault="001F1C1D" w:rsidP="000E1A2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1C1D">
        <w:rPr>
          <w:rFonts w:ascii="Times New Roman" w:hAnsi="Times New Roman"/>
          <w:sz w:val="28"/>
          <w:szCs w:val="28"/>
        </w:rPr>
        <w:t>Организационная структура ООО «</w:t>
      </w:r>
      <w:proofErr w:type="spellStart"/>
      <w:r w:rsidR="000E1A23">
        <w:rPr>
          <w:rFonts w:ascii="Times New Roman" w:hAnsi="Times New Roman"/>
          <w:sz w:val="28"/>
          <w:szCs w:val="28"/>
        </w:rPr>
        <w:t>Абитайл</w:t>
      </w:r>
      <w:proofErr w:type="spellEnd"/>
      <w:r w:rsidRPr="001F1C1D">
        <w:rPr>
          <w:rFonts w:ascii="Times New Roman" w:hAnsi="Times New Roman"/>
          <w:sz w:val="28"/>
          <w:szCs w:val="28"/>
        </w:rPr>
        <w:t xml:space="preserve">» представляет собой линейно-функциональную модель, которую возглавляет генеральный директор. Ему напрямую подчиняются руководители следующих отделов и служб: производственно-технический отдел, отдел снабжения, финансово-экономический отдел и </w:t>
      </w:r>
      <w:proofErr w:type="gramStart"/>
      <w:r w:rsidRPr="001F1C1D">
        <w:rPr>
          <w:rFonts w:ascii="Times New Roman" w:hAnsi="Times New Roman"/>
          <w:sz w:val="28"/>
          <w:szCs w:val="28"/>
        </w:rPr>
        <w:t>бухгалтерия ,</w:t>
      </w:r>
      <w:proofErr w:type="gramEnd"/>
      <w:r w:rsidRPr="001F1C1D">
        <w:rPr>
          <w:rFonts w:ascii="Times New Roman" w:hAnsi="Times New Roman"/>
          <w:sz w:val="28"/>
          <w:szCs w:val="28"/>
        </w:rPr>
        <w:t xml:space="preserve"> юридический отдел, отдел кадров, а также служба антикризисного управления, в которой работает менеджер по антикризисному управлению, подчиняющийся непосредственно генеральному директору.</w:t>
      </w:r>
    </w:p>
    <w:p w14:paraId="3EF13459" w14:textId="5727423E" w:rsidR="0096311B" w:rsidRDefault="0096311B" w:rsidP="00E759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96311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8253538" wp14:editId="5D9A1B2A">
            <wp:extent cx="5940425" cy="1830070"/>
            <wp:effectExtent l="0" t="0" r="3175" b="0"/>
            <wp:docPr id="88431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633C" w14:textId="18C7AAD4" w:rsidR="00E759C2" w:rsidRDefault="00E759C2" w:rsidP="00E759C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Организационная структура</w:t>
      </w:r>
    </w:p>
    <w:p w14:paraId="5F46C98F" w14:textId="77777777" w:rsidR="00CB4F83" w:rsidRDefault="000E1A23" w:rsidP="000E1A2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изучении текущего состояния, анализ финансовой отчетности за последние 2 года показал снижение </w:t>
      </w:r>
      <w:r w:rsidR="00CB4F83">
        <w:rPr>
          <w:rFonts w:ascii="Times New Roman" w:hAnsi="Times New Roman"/>
          <w:sz w:val="28"/>
          <w:szCs w:val="28"/>
        </w:rPr>
        <w:t>рентабельности, рост кредиторской задолжности и увеличение сроков строительства объектов. Интервью с руководителями ПТО и отдела снабжения выявили проблемы с прогнозированием роста цен на материалы и неэффективное планирование денежных потоков</w:t>
      </w:r>
    </w:p>
    <w:p w14:paraId="34806994" w14:textId="77777777" w:rsidR="00CB4F83" w:rsidRDefault="00CB4F83" w:rsidP="000E1A2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 анализе данных выявлены основные зоны риска: кассовые разрывы, несвоевременная сдача этапов работ субподрядчиками, отсутствие инструментов для быстрого моделирования финансовых последствий при измене стоимости материалов.</w:t>
      </w:r>
    </w:p>
    <w:p w14:paraId="42DDE7F9" w14:textId="77777777" w:rsidR="00CB4F83" w:rsidRDefault="00CB4F83" w:rsidP="000E1A2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улучшения ситуации необходимо внедрение системы, позволяющей в режиме реального времени видеть финансовое состояние по каждому проекту и компании в целом.</w:t>
      </w:r>
    </w:p>
    <w:p w14:paraId="59CE5FF5" w14:textId="77777777" w:rsidR="00CB4F83" w:rsidRDefault="00CB4F83" w:rsidP="00CB4F8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7C088F5D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Учет и анализ доходов/расходов в разрезе каждого строительного объекта.</w:t>
      </w:r>
    </w:p>
    <w:p w14:paraId="7DA5FA4F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Планирование и контроль бюджетов проектов.</w:t>
      </w:r>
    </w:p>
    <w:p w14:paraId="6E9044BA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Управление денежными средствами (платежный календарь).</w:t>
      </w:r>
    </w:p>
    <w:p w14:paraId="6227554A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Инструменты для финансового анализа и прогнозирования (</w:t>
      </w:r>
      <w:proofErr w:type="spellStart"/>
      <w:r w:rsidRPr="005777E2">
        <w:rPr>
          <w:rFonts w:ascii="Times New Roman" w:hAnsi="Times New Roman"/>
          <w:sz w:val="28"/>
          <w:szCs w:val="28"/>
        </w:rPr>
        <w:t>what-if</w:t>
      </w:r>
      <w:proofErr w:type="spellEnd"/>
      <w:r w:rsidRPr="005777E2">
        <w:rPr>
          <w:rFonts w:ascii="Times New Roman" w:hAnsi="Times New Roman"/>
          <w:sz w:val="28"/>
          <w:szCs w:val="28"/>
        </w:rPr>
        <w:t xml:space="preserve"> анализ).</w:t>
      </w:r>
    </w:p>
    <w:p w14:paraId="0C8808CF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Учет договоров с заказчиками и субподрядчиками.</w:t>
      </w:r>
    </w:p>
    <w:p w14:paraId="31D7B0BD" w14:textId="77777777" w:rsidR="005777E2" w:rsidRPr="005777E2" w:rsidRDefault="00CB4F83" w:rsidP="005777E2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Формирование специализированной отчетности для выявления признаков банкротства.</w:t>
      </w:r>
    </w:p>
    <w:p w14:paraId="425E6F64" w14:textId="77777777" w:rsidR="005777E2" w:rsidRDefault="00CB4F83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4F83"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797F35B2" w14:textId="456A9E5F" w:rsidR="005777E2" w:rsidRPr="005777E2" w:rsidRDefault="00CB4F83" w:rsidP="005777E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Производительность</w:t>
      </w:r>
      <w:r w:rsidR="005777E2">
        <w:rPr>
          <w:rFonts w:ascii="Times New Roman" w:hAnsi="Times New Roman"/>
          <w:sz w:val="28"/>
          <w:szCs w:val="28"/>
        </w:rPr>
        <w:t xml:space="preserve"> (ф</w:t>
      </w:r>
      <w:r w:rsidRPr="005777E2">
        <w:rPr>
          <w:rFonts w:ascii="Times New Roman" w:hAnsi="Times New Roman"/>
          <w:sz w:val="28"/>
          <w:szCs w:val="28"/>
        </w:rPr>
        <w:t>ормирование сложного аналитического отчета по всем проектам</w:t>
      </w:r>
      <w:r w:rsidR="005777E2">
        <w:rPr>
          <w:rFonts w:ascii="Times New Roman" w:hAnsi="Times New Roman"/>
          <w:sz w:val="28"/>
          <w:szCs w:val="28"/>
        </w:rPr>
        <w:t>).</w:t>
      </w:r>
    </w:p>
    <w:p w14:paraId="4D250251" w14:textId="068266FD" w:rsidR="005777E2" w:rsidRPr="005777E2" w:rsidRDefault="00CB4F83" w:rsidP="005777E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Надежность</w:t>
      </w:r>
      <w:r w:rsidR="005777E2">
        <w:rPr>
          <w:rFonts w:ascii="Times New Roman" w:hAnsi="Times New Roman"/>
          <w:sz w:val="28"/>
          <w:szCs w:val="28"/>
        </w:rPr>
        <w:t xml:space="preserve"> (с</w:t>
      </w:r>
      <w:r w:rsidRPr="005777E2">
        <w:rPr>
          <w:rFonts w:ascii="Times New Roman" w:hAnsi="Times New Roman"/>
          <w:sz w:val="28"/>
          <w:szCs w:val="28"/>
        </w:rPr>
        <w:t>истема должна работать в часы пиковых нагрузок (закрытие периода) без сбоев. Обязательное резервное копирование</w:t>
      </w:r>
      <w:r w:rsidR="005777E2">
        <w:rPr>
          <w:rFonts w:ascii="Times New Roman" w:hAnsi="Times New Roman"/>
          <w:sz w:val="28"/>
          <w:szCs w:val="28"/>
        </w:rPr>
        <w:t>)</w:t>
      </w:r>
      <w:r w:rsidRPr="005777E2">
        <w:rPr>
          <w:rFonts w:ascii="Times New Roman" w:hAnsi="Times New Roman"/>
          <w:sz w:val="28"/>
          <w:szCs w:val="28"/>
        </w:rPr>
        <w:t>.</w:t>
      </w:r>
    </w:p>
    <w:p w14:paraId="3403333B" w14:textId="598D81B4" w:rsidR="005777E2" w:rsidRPr="005777E2" w:rsidRDefault="00CB4F83" w:rsidP="005777E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Безопасность</w:t>
      </w:r>
      <w:r w:rsidR="005777E2">
        <w:rPr>
          <w:rFonts w:ascii="Times New Roman" w:hAnsi="Times New Roman"/>
          <w:sz w:val="28"/>
          <w:szCs w:val="28"/>
        </w:rPr>
        <w:t xml:space="preserve"> (р</w:t>
      </w:r>
      <w:r w:rsidRPr="005777E2">
        <w:rPr>
          <w:rFonts w:ascii="Times New Roman" w:hAnsi="Times New Roman"/>
          <w:sz w:val="28"/>
          <w:szCs w:val="28"/>
        </w:rPr>
        <w:t>азграничение прав доступа, защита коммерческой информации</w:t>
      </w:r>
      <w:r w:rsidR="005777E2">
        <w:rPr>
          <w:rFonts w:ascii="Times New Roman" w:hAnsi="Times New Roman"/>
          <w:sz w:val="28"/>
          <w:szCs w:val="28"/>
        </w:rPr>
        <w:t>)</w:t>
      </w:r>
      <w:r w:rsidRPr="005777E2">
        <w:rPr>
          <w:rFonts w:ascii="Times New Roman" w:hAnsi="Times New Roman"/>
          <w:sz w:val="28"/>
          <w:szCs w:val="28"/>
        </w:rPr>
        <w:t>.</w:t>
      </w:r>
    </w:p>
    <w:p w14:paraId="29C246BB" w14:textId="261D4249" w:rsidR="00E759C2" w:rsidRDefault="00CB4F83" w:rsidP="005777E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Интеграция</w:t>
      </w:r>
      <w:r w:rsidR="005777E2">
        <w:rPr>
          <w:rFonts w:ascii="Times New Roman" w:hAnsi="Times New Roman"/>
          <w:sz w:val="28"/>
          <w:szCs w:val="28"/>
        </w:rPr>
        <w:t xml:space="preserve"> (в</w:t>
      </w:r>
      <w:r w:rsidRPr="005777E2">
        <w:rPr>
          <w:rFonts w:ascii="Times New Roman" w:hAnsi="Times New Roman"/>
          <w:sz w:val="28"/>
          <w:szCs w:val="28"/>
        </w:rPr>
        <w:t>озможность импорта/экспорта данных в «1</w:t>
      </w:r>
      <w:proofErr w:type="gramStart"/>
      <w:r w:rsidRPr="005777E2">
        <w:rPr>
          <w:rFonts w:ascii="Times New Roman" w:hAnsi="Times New Roman"/>
          <w:sz w:val="28"/>
          <w:szCs w:val="28"/>
        </w:rPr>
        <w:t>С:Бухгалтерия</w:t>
      </w:r>
      <w:proofErr w:type="gramEnd"/>
      <w:r w:rsidRPr="005777E2">
        <w:rPr>
          <w:rFonts w:ascii="Times New Roman" w:hAnsi="Times New Roman"/>
          <w:sz w:val="28"/>
          <w:szCs w:val="28"/>
        </w:rPr>
        <w:t>» и Excel для дальнейшей обработки</w:t>
      </w:r>
      <w:r w:rsidR="005777E2">
        <w:rPr>
          <w:rFonts w:ascii="Times New Roman" w:hAnsi="Times New Roman"/>
          <w:sz w:val="28"/>
          <w:szCs w:val="28"/>
        </w:rPr>
        <w:t>).</w:t>
      </w:r>
      <w:r w:rsidR="000E1A23" w:rsidRPr="005777E2">
        <w:rPr>
          <w:rFonts w:ascii="Times New Roman" w:hAnsi="Times New Roman"/>
          <w:sz w:val="28"/>
          <w:szCs w:val="28"/>
        </w:rPr>
        <w:t xml:space="preserve"> </w:t>
      </w:r>
    </w:p>
    <w:p w14:paraId="0539FD40" w14:textId="77777777" w:rsid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777E2">
        <w:rPr>
          <w:rFonts w:ascii="Times New Roman" w:hAnsi="Times New Roman"/>
          <w:b/>
          <w:bCs/>
          <w:sz w:val="28"/>
          <w:szCs w:val="28"/>
        </w:rPr>
        <w:lastRenderedPageBreak/>
        <w:t xml:space="preserve">Обоснование целесообразности разработки и внедрения элементов информационной системы (ИС) </w:t>
      </w:r>
      <w:r>
        <w:rPr>
          <w:rFonts w:ascii="Times New Roman" w:hAnsi="Times New Roman"/>
          <w:b/>
          <w:bCs/>
          <w:sz w:val="28"/>
          <w:szCs w:val="28"/>
        </w:rPr>
        <w:t>в строительную компанию ООО «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Абитайл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6474CA82" w14:textId="7A4C336C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В соответствии с должностной инструкцией, менеджер по антикризисному управлению ООО «</w:t>
      </w:r>
      <w:proofErr w:type="spellStart"/>
      <w:r>
        <w:rPr>
          <w:rFonts w:ascii="Times New Roman" w:hAnsi="Times New Roman"/>
          <w:sz w:val="28"/>
          <w:szCs w:val="28"/>
        </w:rPr>
        <w:t>Абитайл</w:t>
      </w:r>
      <w:proofErr w:type="spellEnd"/>
      <w:r w:rsidRPr="005777E2">
        <w:rPr>
          <w:rFonts w:ascii="Times New Roman" w:hAnsi="Times New Roman"/>
          <w:sz w:val="28"/>
          <w:szCs w:val="28"/>
        </w:rPr>
        <w:t>» является ключевым лицом, отвечающим за финансовую стабильность.</w:t>
      </w:r>
    </w:p>
    <w:p w14:paraId="113DF8FB" w14:textId="70A7C00E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Должностные обязанности менеджера по антикризисному управлению:</w:t>
      </w:r>
    </w:p>
    <w:p w14:paraId="11856C69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1. Проведение комплексного анализа финансово-хозяйственной деятельности предприятия.</w:t>
      </w:r>
    </w:p>
    <w:p w14:paraId="469CA69A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2. Выявление внутренних и внешних угроз, ведущих к кризисной ситуации.</w:t>
      </w:r>
    </w:p>
    <w:p w14:paraId="02B02D1A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3. Разработка планов антикризисных мероприятий и финансового оздоровления.</w:t>
      </w:r>
    </w:p>
    <w:p w14:paraId="3BBEF90A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4. Контроль за исполнением антикризисных планов.</w:t>
      </w:r>
    </w:p>
    <w:p w14:paraId="2864D020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5. Координация работы подразделений в рамках антикризисных мер.</w:t>
      </w:r>
    </w:p>
    <w:p w14:paraId="3E911DC9" w14:textId="77777777" w:rsidR="005777E2" w:rsidRPr="005777E2" w:rsidRDefault="005777E2" w:rsidP="005777E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6. Оптимизация дебиторской и кредиторской задолженности.</w:t>
      </w:r>
    </w:p>
    <w:p w14:paraId="0E7AA8B5" w14:textId="1B1E0763" w:rsidR="008123BF" w:rsidRDefault="005777E2" w:rsidP="008123B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77E2">
        <w:rPr>
          <w:rFonts w:ascii="Times New Roman" w:hAnsi="Times New Roman"/>
          <w:sz w:val="28"/>
          <w:szCs w:val="28"/>
        </w:rPr>
        <w:t>7. Подготовка аналитических записок и отчетов для руководства.</w:t>
      </w:r>
    </w:p>
    <w:p w14:paraId="22988ECA" w14:textId="77777777" w:rsidR="00BA7B73" w:rsidRDefault="008123BF" w:rsidP="008123B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123BF">
        <w:rPr>
          <w:rFonts w:ascii="Times New Roman" w:hAnsi="Times New Roman"/>
          <w:sz w:val="28"/>
          <w:szCs w:val="28"/>
        </w:rPr>
        <w:t xml:space="preserve">Задачи </w:t>
      </w:r>
      <w:r>
        <w:rPr>
          <w:rFonts w:ascii="Times New Roman" w:hAnsi="Times New Roman"/>
          <w:sz w:val="28"/>
          <w:szCs w:val="28"/>
        </w:rPr>
        <w:t>с</w:t>
      </w:r>
      <w:r w:rsidRPr="008123BF">
        <w:rPr>
          <w:rFonts w:ascii="Times New Roman" w:hAnsi="Times New Roman"/>
          <w:sz w:val="28"/>
          <w:szCs w:val="28"/>
        </w:rPr>
        <w:t xml:space="preserve">лужбы антикризисного управления: </w:t>
      </w:r>
    </w:p>
    <w:p w14:paraId="0ED2E40A" w14:textId="5AA8696B" w:rsidR="00BA7B73" w:rsidRDefault="008123BF" w:rsidP="00BA7B7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t>Мониторинг финансовых показателе</w:t>
      </w:r>
      <w:r w:rsidR="00BA7B73">
        <w:rPr>
          <w:rFonts w:ascii="Times New Roman" w:hAnsi="Times New Roman"/>
          <w:sz w:val="28"/>
          <w:szCs w:val="28"/>
        </w:rPr>
        <w:t xml:space="preserve">й. </w:t>
      </w:r>
    </w:p>
    <w:p w14:paraId="2066B093" w14:textId="31C12B57" w:rsidR="00BA7B73" w:rsidRDefault="00BA7B73" w:rsidP="00BA7B7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8123BF" w:rsidRPr="00BA7B73">
        <w:rPr>
          <w:rFonts w:ascii="Times New Roman" w:hAnsi="Times New Roman"/>
          <w:sz w:val="28"/>
          <w:szCs w:val="28"/>
        </w:rPr>
        <w:t>рогнозирование банкротства</w:t>
      </w:r>
      <w:r>
        <w:rPr>
          <w:rFonts w:ascii="Times New Roman" w:hAnsi="Times New Roman"/>
          <w:sz w:val="28"/>
          <w:szCs w:val="28"/>
        </w:rPr>
        <w:t>.</w:t>
      </w:r>
    </w:p>
    <w:p w14:paraId="3DFE6D80" w14:textId="1231ED3B" w:rsidR="008123BF" w:rsidRDefault="00BA7B73" w:rsidP="00BA7B73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8123BF" w:rsidRPr="00BA7B73">
        <w:rPr>
          <w:rFonts w:ascii="Times New Roman" w:hAnsi="Times New Roman"/>
          <w:sz w:val="28"/>
          <w:szCs w:val="28"/>
        </w:rPr>
        <w:t>беспечение ликвидности.</w:t>
      </w:r>
    </w:p>
    <w:p w14:paraId="1F5CAB1D" w14:textId="61EE069E" w:rsidR="00BA7B73" w:rsidRPr="00BA7B73" w:rsidRDefault="00BA7B73" w:rsidP="00BA7B7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t>Выявленные недостатки:</w:t>
      </w:r>
    </w:p>
    <w:p w14:paraId="53887DD2" w14:textId="300D6690" w:rsidR="00BA7B73" w:rsidRPr="00BA7B73" w:rsidRDefault="00BA7B73" w:rsidP="000539C0">
      <w:pPr>
        <w:pStyle w:val="a9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t>Низкая скорость анализа</w:t>
      </w:r>
      <w:r>
        <w:rPr>
          <w:rFonts w:ascii="Times New Roman" w:hAnsi="Times New Roman"/>
          <w:sz w:val="28"/>
          <w:szCs w:val="28"/>
        </w:rPr>
        <w:t xml:space="preserve"> (с</w:t>
      </w:r>
      <w:r w:rsidRPr="00BA7B73">
        <w:rPr>
          <w:rFonts w:ascii="Times New Roman" w:hAnsi="Times New Roman"/>
          <w:sz w:val="28"/>
          <w:szCs w:val="28"/>
        </w:rPr>
        <w:t>бор данных из Excel-таблиц ПТО, бухгалтерии и отдела снабжения занимает 2-3 дня, что делает информацию неактуальной для принятия быстрых решений</w:t>
      </w:r>
      <w:r>
        <w:rPr>
          <w:rFonts w:ascii="Times New Roman" w:hAnsi="Times New Roman"/>
          <w:sz w:val="28"/>
          <w:szCs w:val="28"/>
        </w:rPr>
        <w:t>)</w:t>
      </w:r>
      <w:r w:rsidRPr="00BA7B73">
        <w:rPr>
          <w:rFonts w:ascii="Times New Roman" w:hAnsi="Times New Roman"/>
          <w:sz w:val="28"/>
          <w:szCs w:val="28"/>
        </w:rPr>
        <w:t>.</w:t>
      </w:r>
    </w:p>
    <w:p w14:paraId="2EC65637" w14:textId="1A162979" w:rsidR="00BA7B73" w:rsidRPr="00BA7B73" w:rsidRDefault="00BA7B73" w:rsidP="000539C0">
      <w:pPr>
        <w:pStyle w:val="a9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lastRenderedPageBreak/>
        <w:t>Отсутствие прогнозирования</w:t>
      </w:r>
      <w:r>
        <w:rPr>
          <w:rFonts w:ascii="Times New Roman" w:hAnsi="Times New Roman"/>
          <w:sz w:val="28"/>
          <w:szCs w:val="28"/>
        </w:rPr>
        <w:t xml:space="preserve"> (н</w:t>
      </w:r>
      <w:r w:rsidRPr="00BA7B73">
        <w:rPr>
          <w:rFonts w:ascii="Times New Roman" w:hAnsi="Times New Roman"/>
          <w:sz w:val="28"/>
          <w:szCs w:val="28"/>
        </w:rPr>
        <w:t>евозможно оперативно смоделировать, как, например рост цены на цемент на 10% отразится на себестоимости всех строящихся объектов и прибыли компании. Расчеты делаются вручную и занимают недели</w:t>
      </w:r>
      <w:r>
        <w:rPr>
          <w:rFonts w:ascii="Times New Roman" w:hAnsi="Times New Roman"/>
          <w:sz w:val="28"/>
          <w:szCs w:val="28"/>
        </w:rPr>
        <w:t>)</w:t>
      </w:r>
      <w:r w:rsidRPr="00BA7B73">
        <w:rPr>
          <w:rFonts w:ascii="Times New Roman" w:hAnsi="Times New Roman"/>
          <w:sz w:val="28"/>
          <w:szCs w:val="28"/>
        </w:rPr>
        <w:t>.</w:t>
      </w:r>
    </w:p>
    <w:p w14:paraId="11CFAF4B" w14:textId="053586C2" w:rsidR="00BA7B73" w:rsidRPr="00BA7B73" w:rsidRDefault="00BA7B73" w:rsidP="000539C0">
      <w:pPr>
        <w:pStyle w:val="a9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t>Высокий риск ошибок</w:t>
      </w:r>
      <w:r>
        <w:rPr>
          <w:rFonts w:ascii="Times New Roman" w:hAnsi="Times New Roman"/>
          <w:sz w:val="28"/>
          <w:szCs w:val="28"/>
        </w:rPr>
        <w:t xml:space="preserve"> (р</w:t>
      </w:r>
      <w:r w:rsidRPr="00BA7B73">
        <w:rPr>
          <w:rFonts w:ascii="Times New Roman" w:hAnsi="Times New Roman"/>
          <w:sz w:val="28"/>
          <w:szCs w:val="28"/>
        </w:rPr>
        <w:t xml:space="preserve">учное </w:t>
      </w:r>
      <w:r>
        <w:rPr>
          <w:rFonts w:ascii="Times New Roman" w:hAnsi="Times New Roman"/>
          <w:sz w:val="28"/>
          <w:szCs w:val="28"/>
        </w:rPr>
        <w:t>объединение</w:t>
      </w:r>
      <w:r w:rsidRPr="00BA7B73">
        <w:rPr>
          <w:rFonts w:ascii="Times New Roman" w:hAnsi="Times New Roman"/>
          <w:sz w:val="28"/>
          <w:szCs w:val="28"/>
        </w:rPr>
        <w:t xml:space="preserve"> данных из разных источников ведет к арифметическим ошибкам и искажению реальной картины</w:t>
      </w:r>
      <w:r>
        <w:rPr>
          <w:rFonts w:ascii="Times New Roman" w:hAnsi="Times New Roman"/>
          <w:sz w:val="28"/>
          <w:szCs w:val="28"/>
        </w:rPr>
        <w:t>)</w:t>
      </w:r>
      <w:r w:rsidRPr="00BA7B73">
        <w:rPr>
          <w:rFonts w:ascii="Times New Roman" w:hAnsi="Times New Roman"/>
          <w:sz w:val="28"/>
          <w:szCs w:val="28"/>
        </w:rPr>
        <w:t>.</w:t>
      </w:r>
    </w:p>
    <w:p w14:paraId="7E506CD9" w14:textId="4725B4A3" w:rsidR="000539C0" w:rsidRPr="000539C0" w:rsidRDefault="00BA7B73" w:rsidP="000539C0">
      <w:pPr>
        <w:pStyle w:val="a9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/>
          <w:sz w:val="28"/>
          <w:szCs w:val="28"/>
        </w:rPr>
      </w:pPr>
      <w:r w:rsidRPr="00BA7B73">
        <w:rPr>
          <w:rFonts w:ascii="Times New Roman" w:hAnsi="Times New Roman"/>
          <w:sz w:val="28"/>
          <w:szCs w:val="28"/>
        </w:rPr>
        <w:t>Неэффективный контроль задолженности</w:t>
      </w:r>
      <w:r>
        <w:rPr>
          <w:rFonts w:ascii="Times New Roman" w:hAnsi="Times New Roman"/>
          <w:sz w:val="28"/>
          <w:szCs w:val="28"/>
        </w:rPr>
        <w:t xml:space="preserve"> (о</w:t>
      </w:r>
      <w:r w:rsidRPr="00BA7B73">
        <w:rPr>
          <w:rFonts w:ascii="Times New Roman" w:hAnsi="Times New Roman"/>
          <w:sz w:val="28"/>
          <w:szCs w:val="28"/>
        </w:rPr>
        <w:t>тсутствует система раннего оповещения о приближении сроков оплаты, что приводит к кассовым разрывам</w:t>
      </w:r>
      <w:r>
        <w:rPr>
          <w:rFonts w:ascii="Times New Roman" w:hAnsi="Times New Roman"/>
          <w:sz w:val="28"/>
          <w:szCs w:val="28"/>
        </w:rPr>
        <w:t>)</w:t>
      </w:r>
      <w:r w:rsidRPr="00BA7B73">
        <w:rPr>
          <w:rFonts w:ascii="Times New Roman" w:hAnsi="Times New Roman"/>
          <w:sz w:val="28"/>
          <w:szCs w:val="28"/>
        </w:rPr>
        <w:t>.</w:t>
      </w:r>
    </w:p>
    <w:p w14:paraId="6E6CC082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Путем решения будет являться внедрение интегрированной системы бюджетирования и финансового анализа с модулем сценарного моделирования. Обоснованием являются следующие измеримые критерии:</w:t>
      </w:r>
    </w:p>
    <w:p w14:paraId="68CF0B43" w14:textId="77777777" w:rsidR="000539C0" w:rsidRPr="000539C0" w:rsidRDefault="000539C0" w:rsidP="000539C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сокращение времени консолидации данных по всем объектам с 3 дней до 3 часов;</w:t>
      </w:r>
    </w:p>
    <w:p w14:paraId="6473B73A" w14:textId="43E2A48A" w:rsidR="000539C0" w:rsidRPr="000539C0" w:rsidRDefault="000539C0" w:rsidP="000539C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уменьшение количества ошибок в плановых расчетах и повышение точности на 90%;</w:t>
      </w:r>
    </w:p>
    <w:p w14:paraId="46490C5B" w14:textId="34891AC3" w:rsidR="000539C0" w:rsidRPr="000539C0" w:rsidRDefault="000539C0" w:rsidP="000539C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снижение риска кассовых разрывов за счет автоматического контроля платежного календаря;</w:t>
      </w:r>
    </w:p>
    <w:p w14:paraId="737840B5" w14:textId="132FB8B3" w:rsidR="000539C0" w:rsidRPr="000539C0" w:rsidRDefault="000539C0" w:rsidP="000539C0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сокращение времени формирования ежемесячного отчета для руководства с 16 до 1 часа.</w:t>
      </w:r>
    </w:p>
    <w:p w14:paraId="1B8528B9" w14:textId="05902BCD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Проведена детализация задач специалиста, которые разбиты на 3 уровня:</w:t>
      </w:r>
    </w:p>
    <w:p w14:paraId="3C48BFDB" w14:textId="0005A8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Уровень 1 – все задачи специалиста:</w:t>
      </w:r>
    </w:p>
    <w:p w14:paraId="4DF5164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1. Мониторинг внешней экономической среды (инфляция, ставки, спрос).</w:t>
      </w:r>
    </w:p>
    <w:p w14:paraId="4E640326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2. Анализ финансовой отчетности предприятия (баланс, P&amp;L, ДДС).</w:t>
      </w:r>
    </w:p>
    <w:p w14:paraId="6DD9977A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lastRenderedPageBreak/>
        <w:t>3. Расчет коэффициентов ликвидности, платежеспособности, рентабельности.</w:t>
      </w:r>
    </w:p>
    <w:p w14:paraId="4F9518E2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4. Анализ дебиторской задолженности (сроки, структура).</w:t>
      </w:r>
    </w:p>
    <w:p w14:paraId="25E86FCB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5. Анализ кредиторской задолженности (сроки, структура).</w:t>
      </w:r>
    </w:p>
    <w:p w14:paraId="6115827B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6. Анализ себестоимости строящихся объектов.</w:t>
      </w:r>
    </w:p>
    <w:p w14:paraId="113B8A51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7. Выявление убыточных проектов и направлений деятельности.</w:t>
      </w:r>
    </w:p>
    <w:p w14:paraId="343612E7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8. Сбор плановых данных от ПТО и отдела снабжения.</w:t>
      </w:r>
    </w:p>
    <w:p w14:paraId="197FFAB7" w14:textId="379356AD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 xml:space="preserve">9. </w:t>
      </w:r>
      <w:r>
        <w:rPr>
          <w:rFonts w:ascii="Times New Roman" w:hAnsi="Times New Roman"/>
          <w:sz w:val="28"/>
          <w:szCs w:val="28"/>
        </w:rPr>
        <w:t>Объединение</w:t>
      </w:r>
      <w:r w:rsidRPr="000539C0">
        <w:rPr>
          <w:rFonts w:ascii="Times New Roman" w:hAnsi="Times New Roman"/>
          <w:sz w:val="28"/>
          <w:szCs w:val="28"/>
        </w:rPr>
        <w:t xml:space="preserve"> бюджетов проектов в единый бюджет компании.</w:t>
      </w:r>
    </w:p>
    <w:p w14:paraId="5DC20D4E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10. Планирование движения денежных средств (платежный календарь).</w:t>
      </w:r>
    </w:p>
    <w:p w14:paraId="78854678" w14:textId="2611F271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11. Моделирование различных сценариев развития (</w:t>
      </w:r>
      <w:r>
        <w:rPr>
          <w:rFonts w:ascii="Times New Roman" w:hAnsi="Times New Roman"/>
          <w:sz w:val="28"/>
          <w:szCs w:val="28"/>
        </w:rPr>
        <w:t>позитивный, негативный</w:t>
      </w:r>
      <w:r w:rsidRPr="000539C0">
        <w:rPr>
          <w:rFonts w:ascii="Times New Roman" w:hAnsi="Times New Roman"/>
          <w:sz w:val="28"/>
          <w:szCs w:val="28"/>
        </w:rPr>
        <w:t>).</w:t>
      </w:r>
    </w:p>
    <w:p w14:paraId="2BED6155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12. Оценка влияния изменения цен на материалы на финансовый результат.</w:t>
      </w:r>
    </w:p>
    <w:p w14:paraId="4CBBB78B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13. Разработка плана мероприятий по сокращению расходов.</w:t>
      </w:r>
    </w:p>
    <w:p w14:paraId="587D3C2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14. Подготовка плана реструктуризации задолженности.</w:t>
      </w:r>
    </w:p>
    <w:p w14:paraId="5779197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15. Согласование лимитов расходования средств с руководителями отделов.</w:t>
      </w:r>
    </w:p>
    <w:p w14:paraId="5BD251F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16. Контроль исполнения утвержденных бюджетов.</w:t>
      </w:r>
    </w:p>
    <w:p w14:paraId="2E9EDD2D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17. Выявление причин отклонений факта от плана.</w:t>
      </w:r>
    </w:p>
    <w:p w14:paraId="1F97D187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18. Подготовка еженедельных отчетов для Генерального директора.</w:t>
      </w:r>
    </w:p>
    <w:p w14:paraId="1E4DFB2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19. Подготовка ежемесячного детального отчета о финансовом состоянии.</w:t>
      </w:r>
    </w:p>
    <w:p w14:paraId="30A8586A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20. Участие в переговорах с кредиторами и инвесторами.</w:t>
      </w:r>
    </w:p>
    <w:p w14:paraId="4554A729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lastRenderedPageBreak/>
        <w:t>21. Разработка предложений по оптимизации налогообложения.</w:t>
      </w:r>
    </w:p>
    <w:p w14:paraId="5B9DA2C4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22. Анализ эффективности использования трудовых ресурсов.</w:t>
      </w:r>
    </w:p>
    <w:p w14:paraId="497A0EFF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23. Анализ эффективности работы субподрядчиков.</w:t>
      </w:r>
    </w:p>
    <w:p w14:paraId="6A9E25A6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24. Подготовка данных для внешних консультантов/аудиторов.</w:t>
      </w:r>
    </w:p>
    <w:p w14:paraId="5017496A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25. Актуализация антикризисного плана предприятия.</w:t>
      </w:r>
    </w:p>
    <w:p w14:paraId="286847DE" w14:textId="77777777" w:rsidR="000539C0" w:rsidRPr="000539C0" w:rsidRDefault="000539C0" w:rsidP="000539C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26. Контроль за соблюдением финансовой дисциплины в подразделениях.</w:t>
      </w:r>
    </w:p>
    <w:p w14:paraId="33F86A67" w14:textId="02629791" w:rsidR="00EA7965" w:rsidRPr="00EA7965" w:rsidRDefault="000539C0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39C0">
        <w:rPr>
          <w:rFonts w:ascii="Times New Roman" w:hAnsi="Times New Roman"/>
          <w:sz w:val="28"/>
          <w:szCs w:val="28"/>
        </w:rPr>
        <w:t>27. Оценка инвестиционной привлекательности новых проектов.</w:t>
      </w:r>
    </w:p>
    <w:p w14:paraId="70BCFD71" w14:textId="1B5D5990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Уровень 2 – задачи, которые можно автоматизировать:</w:t>
      </w:r>
    </w:p>
    <w:p w14:paraId="1D53BD22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 xml:space="preserve">1. Сбор плановых данных от ПТО и отдела снабжения. Обоснование: замена ручного сбора файлов по </w:t>
      </w:r>
      <w:proofErr w:type="spellStart"/>
      <w:r w:rsidRPr="00EA7965">
        <w:rPr>
          <w:rFonts w:ascii="Times New Roman" w:hAnsi="Times New Roman"/>
          <w:sz w:val="28"/>
          <w:szCs w:val="28"/>
        </w:rPr>
        <w:t>email</w:t>
      </w:r>
      <w:proofErr w:type="spellEnd"/>
      <w:r w:rsidRPr="00EA7965">
        <w:rPr>
          <w:rFonts w:ascii="Times New Roman" w:hAnsi="Times New Roman"/>
          <w:sz w:val="28"/>
          <w:szCs w:val="28"/>
        </w:rPr>
        <w:t xml:space="preserve"> на централизованный ввод в систему.</w:t>
      </w:r>
    </w:p>
    <w:p w14:paraId="308B762D" w14:textId="671B1B93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 xml:space="preserve">Объединение </w:t>
      </w:r>
      <w:r w:rsidRPr="00EA7965">
        <w:rPr>
          <w:rFonts w:ascii="Times New Roman" w:hAnsi="Times New Roman"/>
          <w:sz w:val="28"/>
          <w:szCs w:val="28"/>
        </w:rPr>
        <w:t>бюджетов проектов в единый бюджет компании. Обоснование: исключение ручного копирования и суммирования данных из множества таблиц.</w:t>
      </w:r>
    </w:p>
    <w:p w14:paraId="7141785B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3. Расчет коэффициентов ликвидности, платежеспособности, рентабельности. Обоснование: автоматический расчет на основе данных бухгалтерии, исключая рутинные вычисления и ошибки.</w:t>
      </w:r>
    </w:p>
    <w:p w14:paraId="77B33D5B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4. Анализ дебиторской и кредиторской задолженности. Обоснование: автоматическое формирование отчетов по срокам и структуре долга в разрезе контрагентов и договоров.</w:t>
      </w:r>
    </w:p>
    <w:p w14:paraId="3245C777" w14:textId="771D800B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5. Планирование движения денежных средств. Обоснование: система может автоматически подтягивать планируемые поступления от заказчиков и счета к оплате от субподрядчиков.</w:t>
      </w:r>
    </w:p>
    <w:p w14:paraId="3A02005D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lastRenderedPageBreak/>
        <w:t>6. Моделирование различных сценариев развития. Обоснование: использование механизма "что-если" для быстрого пересчета финансовой модели при изменении исходных данных.</w:t>
      </w:r>
    </w:p>
    <w:p w14:paraId="79D4CB58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7. Контроль исполнения утвержденных бюджетов. Обоснование: автоматическая фиксация факта расходования средств и сигнализация о превышении лимитов.</w:t>
      </w:r>
    </w:p>
    <w:p w14:paraId="7389EDD2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8. Выявление причин отклонений факта от плана. Обоснование: автоматическое сопоставление плановых и фактических данных в разрезе статей и проектов.</w:t>
      </w:r>
    </w:p>
    <w:p w14:paraId="0D757F10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9. Подготовка ежемесячного детального отчета о финансовом состоянии. Обоснование: автоматическая генерация регламентированных форм отчетов на основе введенных данных.</w:t>
      </w:r>
    </w:p>
    <w:p w14:paraId="6F984055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 xml:space="preserve">10. Подготовка еженедельных отчетов для Генерального директора. Обоснование: автоматическая рассылка </w:t>
      </w:r>
      <w:proofErr w:type="spellStart"/>
      <w:r w:rsidRPr="00EA7965">
        <w:rPr>
          <w:rFonts w:ascii="Times New Roman" w:hAnsi="Times New Roman"/>
          <w:sz w:val="28"/>
          <w:szCs w:val="28"/>
        </w:rPr>
        <w:t>дашбордов</w:t>
      </w:r>
      <w:proofErr w:type="spellEnd"/>
      <w:r w:rsidRPr="00EA7965">
        <w:rPr>
          <w:rFonts w:ascii="Times New Roman" w:hAnsi="Times New Roman"/>
          <w:sz w:val="28"/>
          <w:szCs w:val="28"/>
        </w:rPr>
        <w:t xml:space="preserve"> с ключевыми показателями по расписанию.</w:t>
      </w:r>
    </w:p>
    <w:p w14:paraId="3EE8ED92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11. Анализ себестоимости строящихся объектов. Обоснование: система может собирать все затраты по объекту и показывать итоговую себестоимость в динамике.</w:t>
      </w:r>
    </w:p>
    <w:p w14:paraId="08EEDB13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12. Оценка влияния изменения цен на материалы на финансовый результат. Обоснование: быстрый пересчет стоимости всех объектов при изменении цены в справочнике материалов.</w:t>
      </w:r>
    </w:p>
    <w:p w14:paraId="4E5723FF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13. Мониторинг внешней экономической среды. Обоснование: настройка автоматического импорта курсов валют, ключевой ставки и индексов инфляции из внешних источников.</w:t>
      </w:r>
    </w:p>
    <w:p w14:paraId="000CBB0B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14. Анализ эффективности работы субподрядчиков. Обоснование: накопление данных по срывам сроков и превышению смет, формирование рейтингов.</w:t>
      </w:r>
    </w:p>
    <w:p w14:paraId="037F93D1" w14:textId="41C61BA2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lastRenderedPageBreak/>
        <w:t>15. Актуализация антикризисного плана предприятия. Обоснование: хранение документа в системе с контролем версий и сроками пересмотра.</w:t>
      </w:r>
    </w:p>
    <w:p w14:paraId="2105787B" w14:textId="681EF695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Уровень 3 – задачи, подлежащие автоматизации в первую очередь:</w:t>
      </w:r>
    </w:p>
    <w:p w14:paraId="69EBB908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1. Сбор плановых данных от ПТО и отдела снабжения. Обоснование: без автоматизации этого процесса вся дальнейшая работа будет основана на "ручном" вводе, что сводит на нет преимущества системы.</w:t>
      </w:r>
    </w:p>
    <w:p w14:paraId="13266A82" w14:textId="35D44452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Объединение</w:t>
      </w:r>
      <w:r w:rsidRPr="00EA7965">
        <w:rPr>
          <w:rFonts w:ascii="Times New Roman" w:hAnsi="Times New Roman"/>
          <w:sz w:val="28"/>
          <w:szCs w:val="28"/>
        </w:rPr>
        <w:t xml:space="preserve"> бюджетов проектов в единый бюджет компании. Обоснование: это основа для всей финансовой модели компании. Ручная консолидация очень трудоемка и чревата ошибками.</w:t>
      </w:r>
    </w:p>
    <w:p w14:paraId="43D0C7B5" w14:textId="6BEC585D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3. Планирование движения денежных средств. Обоснование: автоматизация этой задачи напрямую решает проблему кассовых разрывов, критичных для любой строительной компании.</w:t>
      </w:r>
    </w:p>
    <w:p w14:paraId="3B8A335C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4. Контроль исполнения утвержденных бюджетов. Обоснование: оперативный контроль расходов позволяет предотвратить перерасход и держать финансовую дисциплину.</w:t>
      </w:r>
    </w:p>
    <w:p w14:paraId="3FE12AA3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5. Расчет ключевых финансовых коэффициентов. Обоснование: автоматизация этой рутинной задачи освобождает время аналитика для интерпретации результатов и поиска решений.</w:t>
      </w:r>
    </w:p>
    <w:p w14:paraId="3C2D7D5E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6. Формирование ежемесячного детального отчета о финансовом состоянии. Обоснование: занимает много времени у сотрудников на выполнение. Автоматизация освободит до 2-3 рабочих дней в месяц для важной работы.</w:t>
      </w:r>
    </w:p>
    <w:p w14:paraId="382F43EF" w14:textId="77777777" w:rsidR="00EA7965" w:rsidRPr="00EA7965" w:rsidRDefault="00EA7965" w:rsidP="00EA796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A7965">
        <w:rPr>
          <w:rFonts w:ascii="Times New Roman" w:hAnsi="Times New Roman"/>
          <w:sz w:val="28"/>
          <w:szCs w:val="28"/>
        </w:rPr>
        <w:t>7. Моделирование различных сценариев развития. Обоснование: позволяет быстро оценивать риски, что является ключевой задачей антикризисного менеджера, исключая ручные расчеты.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17"/>
        <w:gridCol w:w="1427"/>
        <w:gridCol w:w="1427"/>
        <w:gridCol w:w="1579"/>
        <w:gridCol w:w="1367"/>
        <w:gridCol w:w="1266"/>
      </w:tblGrid>
      <w:tr w:rsidR="005D587F" w14:paraId="286DEC73" w14:textId="77777777" w:rsidTr="006C4F41">
        <w:tc>
          <w:tcPr>
            <w:tcW w:w="562" w:type="dxa"/>
          </w:tcPr>
          <w:p w14:paraId="4D9E08B3" w14:textId="00710E3F" w:rsidR="006F1D33" w:rsidRDefault="006F1D33" w:rsidP="006F1D33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717" w:type="dxa"/>
          </w:tcPr>
          <w:p w14:paraId="42C0A966" w14:textId="4CE8B124" w:rsidR="006F1D33" w:rsidRDefault="006F1D3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Критерии</w:t>
            </w:r>
          </w:p>
        </w:tc>
        <w:tc>
          <w:tcPr>
            <w:tcW w:w="1427" w:type="dxa"/>
          </w:tcPr>
          <w:p w14:paraId="742F76E2" w14:textId="36A5B2EA" w:rsidR="006F1D33" w:rsidRPr="006F1D33" w:rsidRDefault="006F1D3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:ERP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Управление холдингом</w:t>
            </w:r>
          </w:p>
        </w:tc>
        <w:tc>
          <w:tcPr>
            <w:tcW w:w="1427" w:type="dxa"/>
          </w:tcPr>
          <w:p w14:paraId="5BF0AB38" w14:textId="5599DA08" w:rsidR="006F1D33" w:rsidRPr="006F1D33" w:rsidRDefault="006F1D3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PlanDesigner</w:t>
            </w:r>
            <w:proofErr w:type="spellEnd"/>
          </w:p>
        </w:tc>
        <w:tc>
          <w:tcPr>
            <w:tcW w:w="1579" w:type="dxa"/>
          </w:tcPr>
          <w:p w14:paraId="3AE56B92" w14:textId="5732AF2A" w:rsidR="006F1D33" w:rsidRPr="006F1D33" w:rsidRDefault="006F1D3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Oracle Hyperion (EPM)</w:t>
            </w:r>
          </w:p>
        </w:tc>
        <w:tc>
          <w:tcPr>
            <w:tcW w:w="1367" w:type="dxa"/>
          </w:tcPr>
          <w:p w14:paraId="0E5C8CEB" w14:textId="786A0069" w:rsidR="006F1D33" w:rsidRPr="006F1D33" w:rsidRDefault="006F1D3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Контур.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ERP</w:t>
            </w:r>
          </w:p>
        </w:tc>
        <w:tc>
          <w:tcPr>
            <w:tcW w:w="1266" w:type="dxa"/>
          </w:tcPr>
          <w:p w14:paraId="0F96D4C9" w14:textId="5EB975BD" w:rsidR="006F1D33" w:rsidRPr="00F31544" w:rsidRDefault="00F31544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Финансист</w:t>
            </w:r>
          </w:p>
        </w:tc>
      </w:tr>
      <w:tr w:rsidR="005D587F" w14:paraId="5D93D50F" w14:textId="77777777" w:rsidTr="006C4F41">
        <w:tc>
          <w:tcPr>
            <w:tcW w:w="562" w:type="dxa"/>
          </w:tcPr>
          <w:p w14:paraId="1C14D1EB" w14:textId="1A7C47DA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1717" w:type="dxa"/>
          </w:tcPr>
          <w:p w14:paraId="65C5EB8D" w14:textId="4DE92DC5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Функциональность (номера задач 2-го уровня, которые решает программа)</w:t>
            </w:r>
          </w:p>
        </w:tc>
        <w:tc>
          <w:tcPr>
            <w:tcW w:w="1427" w:type="dxa"/>
          </w:tcPr>
          <w:p w14:paraId="74EA6F7D" w14:textId="1E2FFF92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1, 2, 3, 4, 5, 6, 7, 8, 9, 10, 11, 12, 13, 14, 15</w:t>
            </w:r>
          </w:p>
        </w:tc>
        <w:tc>
          <w:tcPr>
            <w:tcW w:w="1427" w:type="dxa"/>
          </w:tcPr>
          <w:p w14:paraId="60C4047F" w14:textId="7B413E57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1, 2, 3, 4, 5, 6, 7, 8, 9, 10, 11, 12, 13, 14, 15</w:t>
            </w:r>
          </w:p>
        </w:tc>
        <w:tc>
          <w:tcPr>
            <w:tcW w:w="1579" w:type="dxa"/>
          </w:tcPr>
          <w:p w14:paraId="5AED602A" w14:textId="033DE69D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1, 2, 3, 4, 6, 9, 11, 12, 13, 14, 15 </w:t>
            </w:r>
          </w:p>
        </w:tc>
        <w:tc>
          <w:tcPr>
            <w:tcW w:w="1367" w:type="dxa"/>
          </w:tcPr>
          <w:p w14:paraId="5F8F17E7" w14:textId="08B7AFB5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1, 2, 3, 4, 5, 6, 7, 8, 9, 10, 11, 12, 13, 14, 15</w:t>
            </w:r>
          </w:p>
        </w:tc>
        <w:tc>
          <w:tcPr>
            <w:tcW w:w="1266" w:type="dxa"/>
          </w:tcPr>
          <w:p w14:paraId="0F94E14C" w14:textId="149BBAC7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1, 2, 3, 4, 5, 6, 7, 8, 9, 10, 11, 12, 13, 14, 15</w:t>
            </w:r>
          </w:p>
        </w:tc>
      </w:tr>
      <w:tr w:rsidR="005D587F" w14:paraId="139CAB65" w14:textId="77777777" w:rsidTr="006C4F41">
        <w:tc>
          <w:tcPr>
            <w:tcW w:w="562" w:type="dxa"/>
          </w:tcPr>
          <w:p w14:paraId="0B617FFC" w14:textId="3BFED85F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1717" w:type="dxa"/>
          </w:tcPr>
          <w:p w14:paraId="3677B0BA" w14:textId="485F742E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Наличие сетевых версий</w:t>
            </w:r>
          </w:p>
        </w:tc>
        <w:tc>
          <w:tcPr>
            <w:tcW w:w="1427" w:type="dxa"/>
          </w:tcPr>
          <w:p w14:paraId="28C3A2AB" w14:textId="4071C286" w:rsidR="006F1D33" w:rsidRPr="00CE4EC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</w:t>
            </w:r>
            <w:r w:rsidR="005D587F">
              <w:rPr>
                <w:rFonts w:ascii="Times New Roman" w:hAnsi="Times New Roman"/>
                <w:sz w:val="28"/>
                <w:szCs w:val="28"/>
              </w:rPr>
              <w:t>от 10 до 100 рабочих мест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427" w:type="dxa"/>
          </w:tcPr>
          <w:p w14:paraId="74443E74" w14:textId="185F3144" w:rsidR="006F1D3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</w:t>
            </w:r>
            <w:r w:rsidR="005D587F">
              <w:rPr>
                <w:rFonts w:ascii="Times New Roman" w:hAnsi="Times New Roman"/>
                <w:sz w:val="28"/>
                <w:szCs w:val="28"/>
              </w:rPr>
              <w:t>от 5 до 500 рабочих мест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579" w:type="dxa"/>
          </w:tcPr>
          <w:p w14:paraId="791CDB27" w14:textId="4EE6A158" w:rsidR="006F1D3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</w:t>
            </w:r>
            <w:r w:rsidR="005D587F">
              <w:rPr>
                <w:rFonts w:ascii="Times New Roman" w:hAnsi="Times New Roman"/>
                <w:sz w:val="28"/>
                <w:szCs w:val="28"/>
              </w:rPr>
              <w:t xml:space="preserve">корпоративная версия, </w:t>
            </w:r>
            <w:r>
              <w:rPr>
                <w:rFonts w:ascii="Times New Roman" w:hAnsi="Times New Roman"/>
                <w:sz w:val="28"/>
                <w:szCs w:val="28"/>
              </w:rPr>
              <w:t>без ограничений)</w:t>
            </w:r>
          </w:p>
        </w:tc>
        <w:tc>
          <w:tcPr>
            <w:tcW w:w="1367" w:type="dxa"/>
          </w:tcPr>
          <w:p w14:paraId="6310607A" w14:textId="2627702B" w:rsidR="006F1D3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</w:t>
            </w:r>
            <w:r w:rsidR="005D587F">
              <w:rPr>
                <w:rFonts w:ascii="Times New Roman" w:hAnsi="Times New Roman"/>
                <w:sz w:val="28"/>
                <w:szCs w:val="28"/>
              </w:rPr>
              <w:t>от 1 до 100 рабочих мест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266" w:type="dxa"/>
          </w:tcPr>
          <w:p w14:paraId="06520529" w14:textId="7236E3D6" w:rsidR="006F1D3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</w:t>
            </w:r>
            <w:r w:rsidR="005D587F">
              <w:rPr>
                <w:rFonts w:ascii="Times New Roman" w:hAnsi="Times New Roman"/>
                <w:sz w:val="28"/>
                <w:szCs w:val="28"/>
              </w:rPr>
              <w:t>от 1 до 50 рабочих мест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5D587F" w14:paraId="25C08A05" w14:textId="77777777" w:rsidTr="006C4F41">
        <w:tc>
          <w:tcPr>
            <w:tcW w:w="562" w:type="dxa"/>
          </w:tcPr>
          <w:p w14:paraId="7C680FB0" w14:textId="61D90376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1717" w:type="dxa"/>
          </w:tcPr>
          <w:p w14:paraId="3F2ED683" w14:textId="780C002F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Цена</w:t>
            </w:r>
          </w:p>
        </w:tc>
        <w:tc>
          <w:tcPr>
            <w:tcW w:w="1427" w:type="dxa"/>
          </w:tcPr>
          <w:p w14:paraId="02E837EF" w14:textId="09E2080C" w:rsidR="006F1D33" w:rsidRDefault="00CE4EC3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 2</w:t>
            </w:r>
            <w:r w:rsidR="005D587F"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</w:rPr>
              <w:t>50</w:t>
            </w:r>
            <w:r w:rsidR="005D587F">
              <w:rPr>
                <w:rFonts w:ascii="Times New Roman" w:hAnsi="Times New Roman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/>
                <w:sz w:val="28"/>
                <w:szCs w:val="28"/>
              </w:rPr>
              <w:t>00</w:t>
            </w:r>
            <w:r w:rsidR="005D587F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р. (корп. лицензия) + 50</w:t>
            </w:r>
            <w:r w:rsidR="005D587F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 000р. Годовая техподдержка</w:t>
            </w:r>
          </w:p>
        </w:tc>
        <w:tc>
          <w:tcPr>
            <w:tcW w:w="1427" w:type="dxa"/>
          </w:tcPr>
          <w:p w14:paraId="21B68539" w14:textId="584F6132" w:rsidR="006F1D33" w:rsidRDefault="005D587F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 700 000р. (корп. Лицензия на 5 мест) + от 100 000р.</w:t>
            </w:r>
            <w:r w:rsidR="006C4F41">
              <w:rPr>
                <w:rFonts w:ascii="Times New Roman" w:hAnsi="Times New Roman"/>
                <w:sz w:val="28"/>
                <w:szCs w:val="28"/>
              </w:rPr>
              <w:t xml:space="preserve"> Годовая </w:t>
            </w:r>
            <w:r w:rsidR="006C4F41">
              <w:rPr>
                <w:rFonts w:ascii="Times New Roman" w:hAnsi="Times New Roman"/>
                <w:sz w:val="28"/>
                <w:szCs w:val="28"/>
              </w:rPr>
              <w:lastRenderedPageBreak/>
              <w:t>техподдержка</w:t>
            </w:r>
          </w:p>
        </w:tc>
        <w:tc>
          <w:tcPr>
            <w:tcW w:w="1579" w:type="dxa"/>
          </w:tcPr>
          <w:p w14:paraId="7221946D" w14:textId="27413F4B" w:rsidR="006F1D33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Индивидуально от 5 000 000р.</w:t>
            </w:r>
          </w:p>
        </w:tc>
        <w:tc>
          <w:tcPr>
            <w:tcW w:w="1367" w:type="dxa"/>
          </w:tcPr>
          <w:p w14:paraId="0D481DB3" w14:textId="005C0FE7" w:rsidR="006F1D33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 150 000р./год (подписка на 5 мест)</w:t>
            </w:r>
          </w:p>
        </w:tc>
        <w:tc>
          <w:tcPr>
            <w:tcW w:w="1266" w:type="dxa"/>
          </w:tcPr>
          <w:p w14:paraId="22A8187F" w14:textId="6144FA1C" w:rsidR="006F1D33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 50 000р./год (подписка на 1 место)</w:t>
            </w:r>
          </w:p>
        </w:tc>
      </w:tr>
      <w:tr w:rsidR="005D587F" w14:paraId="3D4DF81F" w14:textId="77777777" w:rsidTr="006C4F41">
        <w:tc>
          <w:tcPr>
            <w:tcW w:w="562" w:type="dxa"/>
          </w:tcPr>
          <w:p w14:paraId="667B9909" w14:textId="466584C7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1717" w:type="dxa"/>
          </w:tcPr>
          <w:p w14:paraId="2EAAE974" w14:textId="2C6A4F63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Возможность интеграции и совместимости</w:t>
            </w:r>
          </w:p>
        </w:tc>
        <w:tc>
          <w:tcPr>
            <w:tcW w:w="1427" w:type="dxa"/>
          </w:tcPr>
          <w:p w14:paraId="6DCAD24B" w14:textId="02B0B2BD" w:rsidR="006F1D33" w:rsidRPr="006C4F41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:Бухгалтерия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, 1С:ЗУП,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Excel</w:t>
            </w:r>
            <w:r>
              <w:rPr>
                <w:rFonts w:ascii="Times New Roman" w:hAnsi="Times New Roman"/>
                <w:sz w:val="28"/>
                <w:szCs w:val="28"/>
              </w:rPr>
              <w:t>, банковские системы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DirectBank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  <w:r w:rsidRPr="006C4F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SAP</w:t>
            </w:r>
            <w:r w:rsidRPr="006C4F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Orcle</w:t>
            </w:r>
            <w:proofErr w:type="spellEnd"/>
          </w:p>
        </w:tc>
        <w:tc>
          <w:tcPr>
            <w:tcW w:w="1427" w:type="dxa"/>
          </w:tcPr>
          <w:p w14:paraId="18F26835" w14:textId="3F7E4768" w:rsidR="006F1D33" w:rsidRPr="00610346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SAP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Excel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банковские системы</w:t>
            </w:r>
          </w:p>
        </w:tc>
        <w:tc>
          <w:tcPr>
            <w:tcW w:w="1579" w:type="dxa"/>
          </w:tcPr>
          <w:p w14:paraId="26946E88" w14:textId="7A6F1B4C" w:rsidR="006F1D33" w:rsidRPr="00610346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SAP, Oracle EBS, Excel</w:t>
            </w:r>
          </w:p>
        </w:tc>
        <w:tc>
          <w:tcPr>
            <w:tcW w:w="1367" w:type="dxa"/>
          </w:tcPr>
          <w:p w14:paraId="27611081" w14:textId="30339FF4" w:rsidR="006F1D33" w:rsidRPr="00610346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1C, Excel, </w:t>
            </w:r>
            <w:r>
              <w:rPr>
                <w:rFonts w:ascii="Times New Roman" w:hAnsi="Times New Roman"/>
                <w:sz w:val="28"/>
                <w:szCs w:val="28"/>
              </w:rPr>
              <w:t>банки</w:t>
            </w:r>
          </w:p>
        </w:tc>
        <w:tc>
          <w:tcPr>
            <w:tcW w:w="1266" w:type="dxa"/>
          </w:tcPr>
          <w:p w14:paraId="51C2E813" w14:textId="0ED5DEF1" w:rsidR="006F1D33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46">
              <w:rPr>
                <w:rFonts w:ascii="Times New Roman" w:hAnsi="Times New Roman"/>
                <w:sz w:val="28"/>
                <w:szCs w:val="28"/>
              </w:rPr>
              <w:t>1C, Excel, банки</w:t>
            </w:r>
          </w:p>
        </w:tc>
      </w:tr>
      <w:tr w:rsidR="005D587F" w14:paraId="31CCE0CE" w14:textId="77777777" w:rsidTr="006C4F41">
        <w:tc>
          <w:tcPr>
            <w:tcW w:w="562" w:type="dxa"/>
          </w:tcPr>
          <w:p w14:paraId="73348138" w14:textId="0334AAAD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1717" w:type="dxa"/>
          </w:tcPr>
          <w:p w14:paraId="404E37E1" w14:textId="47920FA2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Возможность адаптации и настройки</w:t>
            </w:r>
          </w:p>
        </w:tc>
        <w:tc>
          <w:tcPr>
            <w:tcW w:w="1427" w:type="dxa"/>
          </w:tcPr>
          <w:p w14:paraId="13C29A5E" w14:textId="52ADE29D" w:rsidR="006F1D33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Очень высокие (полная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доработкаа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силами программистов 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или штатных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специолистов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427" w:type="dxa"/>
          </w:tcPr>
          <w:p w14:paraId="2BA8C3A5" w14:textId="4C616B7E" w:rsidR="006F1D33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Высокие (настройка модели, возможность разработки собственных отчетов)</w:t>
            </w:r>
          </w:p>
        </w:tc>
        <w:tc>
          <w:tcPr>
            <w:tcW w:w="1579" w:type="dxa"/>
          </w:tcPr>
          <w:p w14:paraId="04664CF7" w14:textId="4D966524" w:rsidR="006F1D33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высокие (требуют привлечения дорогих консультантов)</w:t>
            </w:r>
          </w:p>
        </w:tc>
        <w:tc>
          <w:tcPr>
            <w:tcW w:w="1367" w:type="dxa"/>
          </w:tcPr>
          <w:p w14:paraId="63A33FCC" w14:textId="18F59DDD" w:rsidR="006F1D33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 (облачное решение,</w:t>
            </w:r>
            <w:r w:rsid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настройка </w:t>
            </w:r>
            <w:r w:rsidR="001F4A58">
              <w:rPr>
                <w:rFonts w:ascii="Times New Roman" w:hAnsi="Times New Roman"/>
                <w:sz w:val="28"/>
                <w:szCs w:val="28"/>
              </w:rPr>
              <w:t>через интерфейс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266" w:type="dxa"/>
          </w:tcPr>
          <w:p w14:paraId="08D36B6D" w14:textId="2752988B" w:rsidR="006F1D33" w:rsidRPr="00610346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Высокие (настройка под специфику бизнеса)</w:t>
            </w:r>
          </w:p>
        </w:tc>
      </w:tr>
      <w:tr w:rsidR="005D587F" w14:paraId="6AC1855A" w14:textId="77777777" w:rsidTr="006C4F41">
        <w:tc>
          <w:tcPr>
            <w:tcW w:w="562" w:type="dxa"/>
          </w:tcPr>
          <w:p w14:paraId="1BD91F1F" w14:textId="6D025B40" w:rsidR="006F1D33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1717" w:type="dxa"/>
          </w:tcPr>
          <w:p w14:paraId="738BAB65" w14:textId="19326815" w:rsidR="006F1D33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Минимальные технические требования</w:t>
            </w:r>
          </w:p>
        </w:tc>
        <w:tc>
          <w:tcPr>
            <w:tcW w:w="1427" w:type="dxa"/>
          </w:tcPr>
          <w:p w14:paraId="503B384D" w14:textId="2DD8C11C" w:rsidR="006F1D33" w:rsidRPr="006C4F41" w:rsidRDefault="006C4F41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Сервер: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CPU</w:t>
            </w:r>
            <w:r w:rsidRPr="006C4F41">
              <w:rPr>
                <w:rFonts w:ascii="Times New Roman" w:hAnsi="Times New Roman"/>
                <w:sz w:val="28"/>
                <w:szCs w:val="28"/>
              </w:rPr>
              <w:t xml:space="preserve"> 2.4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GHz</w:t>
            </w:r>
            <w:r w:rsidRPr="006C4F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RAM</w:t>
            </w:r>
            <w:r w:rsidRPr="006C4F41">
              <w:rPr>
                <w:rFonts w:ascii="Times New Roman" w:hAnsi="Times New Roman"/>
                <w:sz w:val="28"/>
                <w:szCs w:val="28"/>
              </w:rPr>
              <w:t xml:space="preserve"> 8</w:t>
            </w:r>
            <w:r w:rsidR="0061034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Г</w:t>
            </w:r>
            <w:r w:rsidR="00610346">
              <w:rPr>
                <w:rFonts w:ascii="Times New Roman" w:hAnsi="Times New Roman"/>
                <w:sz w:val="28"/>
                <w:szCs w:val="28"/>
              </w:rPr>
              <w:t xml:space="preserve">Б, </w:t>
            </w:r>
            <w:r w:rsidR="00610346">
              <w:rPr>
                <w:rFonts w:ascii="Times New Roman" w:hAnsi="Times New Roman"/>
                <w:sz w:val="28"/>
                <w:szCs w:val="28"/>
                <w:lang w:val="en-US"/>
              </w:rPr>
              <w:t>HDD</w:t>
            </w:r>
            <w:r w:rsidR="00610346" w:rsidRPr="0061034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10346">
              <w:rPr>
                <w:rFonts w:ascii="Times New Roman" w:hAnsi="Times New Roman"/>
                <w:sz w:val="28"/>
                <w:szCs w:val="28"/>
              </w:rPr>
              <w:t>40 ГБ</w:t>
            </w:r>
          </w:p>
        </w:tc>
        <w:tc>
          <w:tcPr>
            <w:tcW w:w="1427" w:type="dxa"/>
          </w:tcPr>
          <w:p w14:paraId="0AEBD07F" w14:textId="3B28FEE4" w:rsidR="006F1D33" w:rsidRPr="00610346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Сервер: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CPU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 3.0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GHz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RAM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 16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ГБ,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HDD</w:t>
            </w:r>
            <w:r w:rsidRPr="00610346">
              <w:rPr>
                <w:rFonts w:ascii="Times New Roman" w:hAnsi="Times New Roman"/>
                <w:sz w:val="28"/>
                <w:szCs w:val="28"/>
              </w:rPr>
              <w:t xml:space="preserve"> 100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ГБ</w:t>
            </w:r>
          </w:p>
        </w:tc>
        <w:tc>
          <w:tcPr>
            <w:tcW w:w="1579" w:type="dxa"/>
          </w:tcPr>
          <w:p w14:paraId="13AA488B" w14:textId="5CFBB19C" w:rsidR="006F1D33" w:rsidRPr="001F4A58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Сервер: 3.5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GHz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 выше, минимум 8 ядер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RAM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от 36 до 128 ГБ,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SSD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от 100 до 200 ГБ, отдельная лицензия на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Oracle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Database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Microsoft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SQL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1367" w:type="dxa"/>
          </w:tcPr>
          <w:p w14:paraId="06ADBD03" w14:textId="61450125" w:rsidR="006F1D33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Доступ через браузер</w:t>
            </w:r>
          </w:p>
        </w:tc>
        <w:tc>
          <w:tcPr>
            <w:tcW w:w="1266" w:type="dxa"/>
          </w:tcPr>
          <w:p w14:paraId="5238DEA0" w14:textId="455FA6F9" w:rsidR="006F1D33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 через браузер</w:t>
            </w:r>
          </w:p>
        </w:tc>
      </w:tr>
      <w:tr w:rsidR="005D587F" w14:paraId="0D3DED0D" w14:textId="77777777" w:rsidTr="006C4F41">
        <w:tc>
          <w:tcPr>
            <w:tcW w:w="562" w:type="dxa"/>
          </w:tcPr>
          <w:p w14:paraId="0265543A" w14:textId="0AC2CECD" w:rsidR="00F66A98" w:rsidRDefault="00F66A98" w:rsidP="00F66A98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1717" w:type="dxa"/>
          </w:tcPr>
          <w:p w14:paraId="045CDCC9" w14:textId="52432F4F" w:rsidR="00F66A98" w:rsidRDefault="00F66A9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Наличие сценарного анализа («</w:t>
            </w:r>
            <w:r w:rsidR="00CE4EC3">
              <w:rPr>
                <w:rFonts w:ascii="Times New Roman" w:hAnsi="Times New Roman"/>
                <w:sz w:val="28"/>
                <w:szCs w:val="28"/>
              </w:rPr>
              <w:t>что-если?</w:t>
            </w:r>
            <w:r>
              <w:rPr>
                <w:rFonts w:ascii="Times New Roman" w:hAnsi="Times New Roman"/>
                <w:sz w:val="28"/>
                <w:szCs w:val="28"/>
              </w:rPr>
              <w:t>»)</w:t>
            </w:r>
          </w:p>
        </w:tc>
        <w:tc>
          <w:tcPr>
            <w:tcW w:w="1427" w:type="dxa"/>
          </w:tcPr>
          <w:p w14:paraId="798EC8D6" w14:textId="296BC29D" w:rsidR="00F66A98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(инструмент «Бюджетирование», механизм «что-если»)</w:t>
            </w:r>
          </w:p>
        </w:tc>
        <w:tc>
          <w:tcPr>
            <w:tcW w:w="1427" w:type="dxa"/>
          </w:tcPr>
          <w:p w14:paraId="75BBA4F4" w14:textId="7B9D8990" w:rsidR="00F66A98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(встроенный модуль сценарного анализа)</w:t>
            </w:r>
          </w:p>
        </w:tc>
        <w:tc>
          <w:tcPr>
            <w:tcW w:w="1579" w:type="dxa"/>
          </w:tcPr>
          <w:p w14:paraId="3AB412DC" w14:textId="2D7A66B4" w:rsidR="00F66A98" w:rsidRDefault="00610346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(корпоративный уровень, многомерный анализ)</w:t>
            </w:r>
          </w:p>
        </w:tc>
        <w:tc>
          <w:tcPr>
            <w:tcW w:w="1367" w:type="dxa"/>
          </w:tcPr>
          <w:p w14:paraId="29446341" w14:textId="71DEFA9E" w:rsidR="00F66A98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 (базовые сценарии)</w:t>
            </w:r>
          </w:p>
        </w:tc>
        <w:tc>
          <w:tcPr>
            <w:tcW w:w="1266" w:type="dxa"/>
          </w:tcPr>
          <w:p w14:paraId="3FA08C94" w14:textId="137AFD39" w:rsidR="00F66A98" w:rsidRDefault="001F4A58" w:rsidP="00EA796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 </w:t>
            </w:r>
            <w:r w:rsidRPr="001F4A58">
              <w:rPr>
                <w:rFonts w:ascii="Times New Roman" w:hAnsi="Times New Roman"/>
                <w:sz w:val="28"/>
                <w:szCs w:val="28"/>
              </w:rPr>
              <w:t>(базовые сценарии)</w:t>
            </w:r>
          </w:p>
        </w:tc>
      </w:tr>
    </w:tbl>
    <w:p w14:paraId="07CD88DF" w14:textId="77777777" w:rsidR="0096311B" w:rsidRDefault="0096311B" w:rsidP="0096311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0F1D4BF" w14:textId="76B2656D" w:rsidR="00935A0A" w:rsidRPr="00935A0A" w:rsidRDefault="00935A0A" w:rsidP="00935A0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5A0A">
        <w:rPr>
          <w:rFonts w:ascii="Times New Roman" w:hAnsi="Times New Roman"/>
          <w:sz w:val="28"/>
          <w:szCs w:val="28"/>
        </w:rPr>
        <w:t>Таким образом, «Финансист» при одинаковой, с дорогими системами, функциональности обеспечивает колоссальную экономию бюджетных средств и минимальные риски для ООО «</w:t>
      </w:r>
      <w:proofErr w:type="spellStart"/>
      <w:r w:rsidRPr="00935A0A">
        <w:rPr>
          <w:rFonts w:ascii="Times New Roman" w:hAnsi="Times New Roman"/>
          <w:sz w:val="28"/>
          <w:szCs w:val="28"/>
        </w:rPr>
        <w:t>Абитайл</w:t>
      </w:r>
      <w:proofErr w:type="spellEnd"/>
      <w:r w:rsidRPr="00935A0A">
        <w:rPr>
          <w:rFonts w:ascii="Times New Roman" w:hAnsi="Times New Roman"/>
          <w:sz w:val="28"/>
          <w:szCs w:val="28"/>
        </w:rPr>
        <w:t>», что делает его оптимальным выбором для средней строительной компании.</w:t>
      </w:r>
    </w:p>
    <w:p w14:paraId="487B70A3" w14:textId="4AE2B7CF" w:rsidR="00935A0A" w:rsidRPr="00935A0A" w:rsidRDefault="00935A0A" w:rsidP="00935A0A">
      <w:pPr>
        <w:spacing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935A0A">
        <w:rPr>
          <w:rFonts w:ascii="Times New Roman" w:hAnsi="Times New Roman"/>
          <w:b/>
          <w:bCs/>
          <w:sz w:val="28"/>
          <w:szCs w:val="28"/>
        </w:rPr>
        <w:t>Предложения по доработке (кастомизации) системы «Финансист» под специфику ООО «</w:t>
      </w:r>
      <w:proofErr w:type="spellStart"/>
      <w:r w:rsidRPr="00935A0A">
        <w:rPr>
          <w:rFonts w:ascii="Times New Roman" w:hAnsi="Times New Roman"/>
          <w:b/>
          <w:bCs/>
          <w:sz w:val="28"/>
          <w:szCs w:val="28"/>
        </w:rPr>
        <w:t>Абитайл</w:t>
      </w:r>
      <w:proofErr w:type="spellEnd"/>
      <w:r w:rsidRPr="00935A0A">
        <w:rPr>
          <w:rFonts w:ascii="Times New Roman" w:hAnsi="Times New Roman"/>
          <w:b/>
          <w:bCs/>
          <w:sz w:val="28"/>
          <w:szCs w:val="28"/>
        </w:rPr>
        <w:t>»</w:t>
      </w:r>
    </w:p>
    <w:p w14:paraId="1C4E33C9" w14:textId="34E9EFA6" w:rsidR="00935A0A" w:rsidRPr="00935A0A" w:rsidRDefault="00935A0A" w:rsidP="00935A0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5A0A">
        <w:rPr>
          <w:rFonts w:ascii="Times New Roman" w:hAnsi="Times New Roman"/>
          <w:sz w:val="28"/>
          <w:szCs w:val="28"/>
        </w:rPr>
        <w:lastRenderedPageBreak/>
        <w:t>В ходе анализа деятельности компании и изучения возможностей системы «Финансист» было выявлено, что, несмотря на полное соответствие функциональным требованиям (решение всех 15 задач 2-го уровня), отдельные бизнес-процессы ООО «</w:t>
      </w:r>
      <w:proofErr w:type="spellStart"/>
      <w:r w:rsidRPr="00935A0A">
        <w:rPr>
          <w:rFonts w:ascii="Times New Roman" w:hAnsi="Times New Roman"/>
          <w:sz w:val="28"/>
          <w:szCs w:val="28"/>
        </w:rPr>
        <w:t>Абитайл</w:t>
      </w:r>
      <w:proofErr w:type="spellEnd"/>
      <w:r w:rsidRPr="00935A0A">
        <w:rPr>
          <w:rFonts w:ascii="Times New Roman" w:hAnsi="Times New Roman"/>
          <w:sz w:val="28"/>
          <w:szCs w:val="28"/>
        </w:rPr>
        <w:t>» требуют дополнительной настройки и доработки силами ИТ-специалистов компании. Это позволит максимально адаптировать готовое решение под уникальные потребности строительной организации.</w:t>
      </w:r>
    </w:p>
    <w:p w14:paraId="573A8B0F" w14:textId="6175D86D" w:rsidR="00935A0A" w:rsidRPr="00935A0A" w:rsidRDefault="00935A0A" w:rsidP="00935A0A">
      <w:pPr>
        <w:spacing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935A0A">
        <w:rPr>
          <w:rFonts w:ascii="Times New Roman" w:hAnsi="Times New Roman"/>
          <w:b/>
          <w:bCs/>
          <w:sz w:val="28"/>
          <w:szCs w:val="28"/>
        </w:rPr>
        <w:t>Обоснование необходимости доработок</w:t>
      </w:r>
    </w:p>
    <w:p w14:paraId="25C95632" w14:textId="589E172D" w:rsidR="006B099D" w:rsidRDefault="00935A0A" w:rsidP="00935A0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5A0A">
        <w:rPr>
          <w:rFonts w:ascii="Times New Roman" w:hAnsi="Times New Roman"/>
          <w:sz w:val="28"/>
          <w:szCs w:val="28"/>
        </w:rPr>
        <w:t xml:space="preserve">Система «Финансист» является облачным решением с широкими возможностями настройки, однако специфика строительной отрасли и особенности работы с субподрядчиками требуют реализации дополнительного функционала, который не предусмотрен в типовой конфигурации. </w:t>
      </w:r>
      <w:r w:rsidR="00341BD1">
        <w:rPr>
          <w:rFonts w:ascii="Times New Roman" w:hAnsi="Times New Roman"/>
          <w:sz w:val="28"/>
          <w:szCs w:val="28"/>
        </w:rPr>
        <w:t>Поэтому б</w:t>
      </w:r>
      <w:r w:rsidRPr="00935A0A">
        <w:rPr>
          <w:rFonts w:ascii="Times New Roman" w:hAnsi="Times New Roman"/>
          <w:sz w:val="28"/>
          <w:szCs w:val="28"/>
        </w:rPr>
        <w:t>ыл проведён анализ и сформирован перечень рекомендуемых доработок.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3347"/>
        <w:gridCol w:w="2742"/>
      </w:tblGrid>
      <w:tr w:rsidR="00341BD1" w14:paraId="51076A1D" w14:textId="77777777" w:rsidTr="00341BD1">
        <w:tc>
          <w:tcPr>
            <w:tcW w:w="562" w:type="dxa"/>
          </w:tcPr>
          <w:p w14:paraId="42FD60B8" w14:textId="254677F3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694" w:type="dxa"/>
          </w:tcPr>
          <w:p w14:paraId="0D744F4F" w14:textId="1B7463C5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Название доработки</w:t>
            </w:r>
          </w:p>
        </w:tc>
        <w:tc>
          <w:tcPr>
            <w:tcW w:w="3347" w:type="dxa"/>
          </w:tcPr>
          <w:p w14:paraId="421342B8" w14:textId="5B2442C6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742" w:type="dxa"/>
          </w:tcPr>
          <w:p w14:paraId="77F36F72" w14:textId="19228757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41BD1" w14:paraId="3A0DE8C7" w14:textId="77777777" w:rsidTr="00341BD1">
        <w:tc>
          <w:tcPr>
            <w:tcW w:w="562" w:type="dxa"/>
          </w:tcPr>
          <w:p w14:paraId="247EC490" w14:textId="5CAECD2D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14:paraId="2E477C9D" w14:textId="39021682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Модуль учёта простоев и штрафных санкций субподрядчиков</w:t>
            </w:r>
          </w:p>
        </w:tc>
        <w:tc>
          <w:tcPr>
            <w:tcW w:w="3347" w:type="dxa"/>
          </w:tcPr>
          <w:p w14:paraId="078464A3" w14:textId="202646EE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Разработка дополнительного отчёта, который автоматически рассчитывает штрафы за срыв сроков выполнения работ на основе данных из актов выполненных работ и договоров</w:t>
            </w:r>
          </w:p>
        </w:tc>
        <w:tc>
          <w:tcPr>
            <w:tcW w:w="2742" w:type="dxa"/>
          </w:tcPr>
          <w:p w14:paraId="7D156D45" w14:textId="777BD9CC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В текущей версии «Финансист» нет инструмента для автоматического учёта штрафных санкций, что приводит к ручным расчётам и потерям времени</w:t>
            </w:r>
          </w:p>
        </w:tc>
      </w:tr>
      <w:tr w:rsidR="00341BD1" w14:paraId="6B4AC59B" w14:textId="77777777" w:rsidTr="00341BD1">
        <w:tc>
          <w:tcPr>
            <w:tcW w:w="562" w:type="dxa"/>
          </w:tcPr>
          <w:p w14:paraId="42A7E5BF" w14:textId="655F4FEF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14:paraId="3E25A6DB" w14:textId="148A6229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Интеграционный модуль со сметными </w:t>
            </w: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программами (Гранд-Смета)</w:t>
            </w:r>
          </w:p>
        </w:tc>
        <w:tc>
          <w:tcPr>
            <w:tcW w:w="3347" w:type="dxa"/>
          </w:tcPr>
          <w:p w14:paraId="457EEA90" w14:textId="1BE48CAC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Разработка конвертера данных для импорта смет из </w:t>
            </w:r>
            <w:proofErr w:type="gramStart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формата .</w:t>
            </w:r>
            <w:proofErr w:type="spellStart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gsf</w:t>
            </w:r>
            <w:proofErr w:type="spellEnd"/>
            <w:proofErr w:type="gramEnd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справочники «Финансист»</w:t>
            </w:r>
          </w:p>
        </w:tc>
        <w:tc>
          <w:tcPr>
            <w:tcW w:w="2742" w:type="dxa"/>
          </w:tcPr>
          <w:p w14:paraId="30F96956" w14:textId="29F56ACB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Сметчики работают в специализированном ПО, двойной ввод </w:t>
            </w: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данных занимает до 2 часов на один объект</w:t>
            </w:r>
          </w:p>
        </w:tc>
      </w:tr>
      <w:tr w:rsidR="00341BD1" w14:paraId="3DC9FE68" w14:textId="77777777" w:rsidTr="00341BD1">
        <w:tc>
          <w:tcPr>
            <w:tcW w:w="562" w:type="dxa"/>
          </w:tcPr>
          <w:p w14:paraId="2E8BC272" w14:textId="470EAC16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694" w:type="dxa"/>
          </w:tcPr>
          <w:p w14:paraId="42AF620F" w14:textId="18ECA6A1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Калькулятор рейтинга субподрядчиков</w:t>
            </w:r>
          </w:p>
        </w:tc>
        <w:tc>
          <w:tcPr>
            <w:tcW w:w="3347" w:type="dxa"/>
          </w:tcPr>
          <w:p w14:paraId="5D51C0B3" w14:textId="49C131C6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Создание отчёта, который на основе истории сотрудничества (сроки, качество, превышение смет) присваивает субподрядчикам рейтинг</w:t>
            </w:r>
          </w:p>
        </w:tc>
        <w:tc>
          <w:tcPr>
            <w:tcW w:w="2742" w:type="dxa"/>
          </w:tcPr>
          <w:p w14:paraId="245A7868" w14:textId="139F571E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Позволит принимать обоснованные решения при выборе субподрядчиков на новые объекты</w:t>
            </w:r>
          </w:p>
        </w:tc>
      </w:tr>
      <w:tr w:rsidR="00341BD1" w14:paraId="32EDA1B6" w14:textId="77777777" w:rsidTr="00341BD1">
        <w:tc>
          <w:tcPr>
            <w:tcW w:w="562" w:type="dxa"/>
          </w:tcPr>
          <w:p w14:paraId="0931A058" w14:textId="62DDD9BC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14:paraId="4FE10B29" w14:textId="73F6F835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Расширенный </w:t>
            </w:r>
            <w:proofErr w:type="spellStart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 для генерального директора</w:t>
            </w:r>
          </w:p>
        </w:tc>
        <w:tc>
          <w:tcPr>
            <w:tcW w:w="3347" w:type="dxa"/>
          </w:tcPr>
          <w:p w14:paraId="077610C5" w14:textId="649CED35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Доработка стандартного </w:t>
            </w:r>
            <w:proofErr w:type="spellStart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дашборда</w:t>
            </w:r>
            <w:proofErr w:type="spellEnd"/>
            <w:r w:rsidRPr="00341BD1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добавлением виджетов: «Прогноз банкротства (модель Альтмана)», «Рентабельность по объектам в динамике»</w:t>
            </w:r>
          </w:p>
        </w:tc>
        <w:tc>
          <w:tcPr>
            <w:tcW w:w="2742" w:type="dxa"/>
          </w:tcPr>
          <w:p w14:paraId="576E061E" w14:textId="7344F014" w:rsidR="00341BD1" w:rsidRPr="00341BD1" w:rsidRDefault="00341BD1" w:rsidP="00341B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1BD1">
              <w:rPr>
                <w:rFonts w:ascii="Times New Roman" w:hAnsi="Times New Roman" w:cs="Times New Roman"/>
                <w:sz w:val="28"/>
                <w:szCs w:val="28"/>
              </w:rPr>
              <w:t>Генеральному директору требуется более наглядная аналитика для стратегических решений</w:t>
            </w:r>
          </w:p>
        </w:tc>
      </w:tr>
    </w:tbl>
    <w:p w14:paraId="55A58342" w14:textId="25815413" w:rsidR="00341BD1" w:rsidRPr="00341BD1" w:rsidRDefault="00341BD1" w:rsidP="00341BD1">
      <w:pPr>
        <w:spacing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341BD1">
        <w:rPr>
          <w:rFonts w:ascii="Times New Roman" w:hAnsi="Times New Roman"/>
          <w:b/>
          <w:bCs/>
          <w:sz w:val="28"/>
          <w:szCs w:val="28"/>
        </w:rPr>
        <w:t>Оценка трудоёмкости и целесообразности</w:t>
      </w:r>
    </w:p>
    <w:p w14:paraId="7EF13590" w14:textId="6D83329E" w:rsidR="00341BD1" w:rsidRP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Разработка предложенных доработок может быть выполнена:</w:t>
      </w:r>
    </w:p>
    <w:p w14:paraId="60D055DB" w14:textId="5D39CFCF" w:rsidR="00341BD1" w:rsidRPr="00341BD1" w:rsidRDefault="00341BD1" w:rsidP="00341BD1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Вариант А (рекомендуемый): силами штатного ИТ-специалиста или привлечённого разработчика через API «Финансист» (стоимость: 80 000 – 120 000 руб., срок: 1-2 месяца).</w:t>
      </w:r>
    </w:p>
    <w:p w14:paraId="0399267E" w14:textId="35B3B5EE" w:rsidR="00341BD1" w:rsidRPr="00341BD1" w:rsidRDefault="00341BD1" w:rsidP="00341BD1">
      <w:pPr>
        <w:pStyle w:val="a9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Вариант Б: заказ доработок у компании-разработчика «Финансист».</w:t>
      </w:r>
    </w:p>
    <w:p w14:paraId="63848539" w14:textId="4A57344A" w:rsidR="00341BD1" w:rsidRP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Экономический эффект от доработок:</w:t>
      </w:r>
    </w:p>
    <w:p w14:paraId="553E5389" w14:textId="62F5BEB8" w:rsidR="00341BD1" w:rsidRPr="00341BD1" w:rsidRDefault="00341BD1" w:rsidP="00341BD1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Сокращение времени на расчёт штрафов и претензионную работу с субподрядчиками — до 4 часов в месяц.</w:t>
      </w:r>
    </w:p>
    <w:p w14:paraId="4B2AFFF6" w14:textId="08A27768" w:rsidR="00341BD1" w:rsidRPr="00341BD1" w:rsidRDefault="00341BD1" w:rsidP="00341BD1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lastRenderedPageBreak/>
        <w:t>Исключение двойного ввода сметных данных — экономия 2 часов на каждый новый объект.</w:t>
      </w:r>
    </w:p>
    <w:p w14:paraId="61C0B002" w14:textId="5BCB8D19" w:rsidR="00341BD1" w:rsidRPr="00341BD1" w:rsidRDefault="00341BD1" w:rsidP="00341BD1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Повышение качества выбора субподрядчиков — снижение рисков срыва сроков на 15-20%.</w:t>
      </w:r>
    </w:p>
    <w:p w14:paraId="32D5C5EF" w14:textId="0E7DEA01" w:rsidR="006B099D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1BD1">
        <w:rPr>
          <w:rFonts w:ascii="Times New Roman" w:hAnsi="Times New Roman"/>
          <w:sz w:val="28"/>
          <w:szCs w:val="28"/>
        </w:rPr>
        <w:t>Вывод: Внедрение системы «Финансист» является оптимальным решением для первого этапа автоматизации. Предложенные доработки позволят максимально адаптировать систему под специфику ООО «</w:t>
      </w:r>
      <w:proofErr w:type="spellStart"/>
      <w:r w:rsidRPr="00341BD1">
        <w:rPr>
          <w:rFonts w:ascii="Times New Roman" w:hAnsi="Times New Roman"/>
          <w:sz w:val="28"/>
          <w:szCs w:val="28"/>
        </w:rPr>
        <w:t>Абитайл</w:t>
      </w:r>
      <w:proofErr w:type="spellEnd"/>
      <w:r w:rsidRPr="00341BD1">
        <w:rPr>
          <w:rFonts w:ascii="Times New Roman" w:hAnsi="Times New Roman"/>
          <w:sz w:val="28"/>
          <w:szCs w:val="28"/>
        </w:rPr>
        <w:t>» и получить дополнительный экономический эффект. В долгосрочной перспективе накопленный опыт может быть использован для разработки собственной уникальной системы.</w:t>
      </w:r>
    </w:p>
    <w:p w14:paraId="45D1A013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B45587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154A2D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909935C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F9E376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1598A06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515046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2D0D33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60DF045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C92B59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7110C3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C7A1E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381C22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46BE56" w14:textId="77777777" w:rsidR="00341BD1" w:rsidRDefault="00341BD1" w:rsidP="00341BD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7D5828E" w14:textId="39B01300" w:rsidR="0096311B" w:rsidRPr="0096311B" w:rsidRDefault="0096311B" w:rsidP="006B099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311B">
        <w:rPr>
          <w:rFonts w:ascii="Times New Roman" w:hAnsi="Times New Roman"/>
          <w:sz w:val="28"/>
          <w:szCs w:val="28"/>
        </w:rPr>
        <w:lastRenderedPageBreak/>
        <w:t>Используемые источники</w:t>
      </w:r>
    </w:p>
    <w:p w14:paraId="7DB4DB00" w14:textId="6918CF9C" w:rsidR="00F41337" w:rsidRDefault="0096311B" w:rsidP="00F41337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F41337">
        <w:rPr>
          <w:rFonts w:ascii="Times New Roman" w:hAnsi="Times New Roman"/>
          <w:sz w:val="28"/>
          <w:szCs w:val="28"/>
        </w:rPr>
        <w:t>Что такое функциональные требования:</w:t>
      </w:r>
    </w:p>
    <w:p w14:paraId="0FEB3733" w14:textId="114C3066" w:rsidR="00F41337" w:rsidRPr="00F41337" w:rsidRDefault="00000000" w:rsidP="00F4133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9" w:history="1">
        <w:r w:rsidR="00F41337" w:rsidRPr="00F41337">
          <w:rPr>
            <w:rStyle w:val="ab"/>
            <w:rFonts w:ascii="Times New Roman" w:hAnsi="Times New Roman"/>
            <w:sz w:val="28"/>
            <w:szCs w:val="28"/>
          </w:rPr>
          <w:t>https://practicum.yandex.ru/blog/funkcionalnye-i-nefunkcionalnye-trebovaniya/</w:t>
        </w:r>
      </w:hyperlink>
    </w:p>
    <w:p w14:paraId="1FA792BF" w14:textId="1F8BAA85" w:rsidR="007E09DF" w:rsidRDefault="0096311B" w:rsidP="007E09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E09DF">
        <w:rPr>
          <w:rFonts w:ascii="Times New Roman" w:hAnsi="Times New Roman"/>
          <w:sz w:val="28"/>
          <w:szCs w:val="28"/>
        </w:rPr>
        <w:t>Что такое нефункциональные требования:</w:t>
      </w:r>
    </w:p>
    <w:p w14:paraId="04B478D2" w14:textId="2C7E1440" w:rsidR="007E09DF" w:rsidRPr="007E09DF" w:rsidRDefault="00000000" w:rsidP="007E09D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0" w:history="1">
        <w:r w:rsidR="007E09DF" w:rsidRPr="007E09DF">
          <w:rPr>
            <w:rStyle w:val="ab"/>
            <w:rFonts w:ascii="Times New Roman" w:hAnsi="Times New Roman"/>
            <w:sz w:val="28"/>
            <w:szCs w:val="28"/>
          </w:rPr>
          <w:t>https://habr.com/ru/companies/simbirsoft/articles/688428/</w:t>
        </w:r>
      </w:hyperlink>
    </w:p>
    <w:p w14:paraId="03F74776" w14:textId="7A7E9C12" w:rsidR="0096311B" w:rsidRPr="007E09DF" w:rsidRDefault="0096311B" w:rsidP="007E09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E09DF">
        <w:rPr>
          <w:rFonts w:ascii="Times New Roman" w:hAnsi="Times New Roman"/>
          <w:sz w:val="28"/>
          <w:szCs w:val="28"/>
        </w:rPr>
        <w:t>Должностная инструкция менеджера по антикризисному управлению:</w:t>
      </w:r>
    </w:p>
    <w:p w14:paraId="7D9C9149" w14:textId="1310684B" w:rsidR="007E09DF" w:rsidRPr="007E09DF" w:rsidRDefault="00000000" w:rsidP="007E09D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1" w:history="1">
        <w:r w:rsidR="007E09DF" w:rsidRPr="007E09DF">
          <w:rPr>
            <w:rStyle w:val="ab"/>
            <w:rFonts w:ascii="Times New Roman" w:hAnsi="Times New Roman"/>
            <w:sz w:val="28"/>
            <w:szCs w:val="28"/>
          </w:rPr>
          <w:t>https://www.gd.ru/articles/9409-antikrizisnyy-upravlyayushchiy</w:t>
        </w:r>
      </w:hyperlink>
    </w:p>
    <w:p w14:paraId="407D39C8" w14:textId="1655EB20" w:rsidR="0096311B" w:rsidRPr="007E09DF" w:rsidRDefault="0096311B" w:rsidP="007E09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E09DF">
        <w:rPr>
          <w:rFonts w:ascii="Times New Roman" w:hAnsi="Times New Roman"/>
          <w:sz w:val="28"/>
          <w:szCs w:val="28"/>
        </w:rPr>
        <w:t xml:space="preserve">Положение об отделе антикризисного управления: </w:t>
      </w:r>
    </w:p>
    <w:p w14:paraId="4072FCB8" w14:textId="00880060" w:rsidR="007E09DF" w:rsidRPr="007E09DF" w:rsidRDefault="00000000" w:rsidP="007E09D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2" w:history="1">
        <w:r w:rsidR="007E09DF" w:rsidRPr="007E09DF">
          <w:rPr>
            <w:rStyle w:val="ab"/>
            <w:rFonts w:ascii="Times New Roman" w:hAnsi="Times New Roman"/>
            <w:sz w:val="28"/>
            <w:szCs w:val="28"/>
          </w:rPr>
          <w:t>https://sh2-kursk-r38.gosweb.gosuslugi.ru/netcat_files/217/2988/Polozhenie_ob_antikrizisnoy_komande.pdf</w:t>
        </w:r>
      </w:hyperlink>
    </w:p>
    <w:p w14:paraId="1F1E852D" w14:textId="136C9F9A" w:rsidR="0096311B" w:rsidRPr="007E09DF" w:rsidRDefault="0096311B" w:rsidP="007E09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E09DF">
        <w:rPr>
          <w:rFonts w:ascii="Times New Roman" w:hAnsi="Times New Roman"/>
          <w:sz w:val="28"/>
          <w:szCs w:val="28"/>
        </w:rPr>
        <w:t>1</w:t>
      </w:r>
      <w:proofErr w:type="gramStart"/>
      <w:r w:rsidRPr="007E09DF">
        <w:rPr>
          <w:rFonts w:ascii="Times New Roman" w:hAnsi="Times New Roman"/>
          <w:sz w:val="28"/>
          <w:szCs w:val="28"/>
        </w:rPr>
        <w:t>С:ERP</w:t>
      </w:r>
      <w:proofErr w:type="gramEnd"/>
      <w:r w:rsidRPr="007E09DF">
        <w:rPr>
          <w:rFonts w:ascii="Times New Roman" w:hAnsi="Times New Roman"/>
          <w:sz w:val="28"/>
          <w:szCs w:val="28"/>
        </w:rPr>
        <w:t xml:space="preserve"> Управление холдингом – официальный сайт: </w:t>
      </w:r>
    </w:p>
    <w:p w14:paraId="03168EB0" w14:textId="6E391BD0" w:rsidR="007E09DF" w:rsidRPr="007E09DF" w:rsidRDefault="00000000" w:rsidP="007E09D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3" w:history="1">
        <w:r w:rsidR="007E09DF" w:rsidRPr="007E09DF">
          <w:rPr>
            <w:rStyle w:val="ab"/>
            <w:rFonts w:ascii="Times New Roman" w:hAnsi="Times New Roman"/>
            <w:sz w:val="28"/>
            <w:szCs w:val="28"/>
          </w:rPr>
          <w:t>https://v8.1c.ru/cpm-erp/</w:t>
        </w:r>
      </w:hyperlink>
    </w:p>
    <w:p w14:paraId="70E7C8D1" w14:textId="35CA5BD2" w:rsidR="0096311B" w:rsidRPr="007E09DF" w:rsidRDefault="0096311B" w:rsidP="007E09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E09DF">
        <w:rPr>
          <w:rFonts w:ascii="Times New Roman" w:hAnsi="Times New Roman"/>
          <w:sz w:val="28"/>
          <w:szCs w:val="28"/>
        </w:rPr>
        <w:t>PlanDesigner</w:t>
      </w:r>
      <w:proofErr w:type="spellEnd"/>
      <w:r w:rsidRPr="007E09DF">
        <w:rPr>
          <w:rFonts w:ascii="Times New Roman" w:hAnsi="Times New Roman"/>
          <w:sz w:val="28"/>
          <w:szCs w:val="28"/>
        </w:rPr>
        <w:t xml:space="preserve"> – официальный сайт:</w:t>
      </w:r>
    </w:p>
    <w:p w14:paraId="14E67F63" w14:textId="3088CCAF" w:rsidR="007E09DF" w:rsidRPr="007E09DF" w:rsidRDefault="00000000" w:rsidP="007E09D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4" w:history="1">
        <w:r w:rsidR="007E09DF" w:rsidRPr="007E09DF">
          <w:rPr>
            <w:rStyle w:val="ab"/>
            <w:rFonts w:ascii="Times New Roman" w:hAnsi="Times New Roman"/>
            <w:sz w:val="28"/>
            <w:szCs w:val="28"/>
          </w:rPr>
          <w:t>https://click-designer.ru/software_platforms/plandesigner/</w:t>
        </w:r>
      </w:hyperlink>
    </w:p>
    <w:p w14:paraId="070FDFFB" w14:textId="3CCBF9E7" w:rsidR="0096311B" w:rsidRPr="00D832E9" w:rsidRDefault="0096311B" w:rsidP="00D832E9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832E9">
        <w:rPr>
          <w:rFonts w:ascii="Times New Roman" w:hAnsi="Times New Roman"/>
          <w:sz w:val="28"/>
          <w:szCs w:val="28"/>
        </w:rPr>
        <w:t>Oracle Hyperion (EPM) – официальный сайт:</w:t>
      </w:r>
    </w:p>
    <w:p w14:paraId="259413E5" w14:textId="143B667D" w:rsidR="00D832E9" w:rsidRPr="00D832E9" w:rsidRDefault="00000000" w:rsidP="00D832E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5" w:history="1">
        <w:r w:rsidR="00D832E9" w:rsidRPr="00D832E9">
          <w:rPr>
            <w:rStyle w:val="ab"/>
            <w:rFonts w:ascii="Times New Roman" w:hAnsi="Times New Roman"/>
            <w:sz w:val="28"/>
            <w:szCs w:val="28"/>
          </w:rPr>
          <w:t>https://www.oracle.com/performance-management/</w:t>
        </w:r>
      </w:hyperlink>
    </w:p>
    <w:p w14:paraId="071062F3" w14:textId="1F7FB1B3" w:rsidR="0096311B" w:rsidRPr="00D832E9" w:rsidRDefault="0096311B" w:rsidP="00D832E9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832E9">
        <w:rPr>
          <w:rFonts w:ascii="Times New Roman" w:hAnsi="Times New Roman"/>
          <w:sz w:val="28"/>
          <w:szCs w:val="28"/>
        </w:rPr>
        <w:t>Контур.ERP</w:t>
      </w:r>
      <w:proofErr w:type="spellEnd"/>
      <w:r w:rsidRPr="00D832E9">
        <w:rPr>
          <w:rFonts w:ascii="Times New Roman" w:hAnsi="Times New Roman"/>
          <w:sz w:val="28"/>
          <w:szCs w:val="28"/>
        </w:rPr>
        <w:t xml:space="preserve"> – официальный сайт:</w:t>
      </w:r>
    </w:p>
    <w:p w14:paraId="1768833E" w14:textId="11D1928D" w:rsidR="00D832E9" w:rsidRPr="00D832E9" w:rsidRDefault="00000000" w:rsidP="00D832E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6" w:history="1">
        <w:r w:rsidR="00D832E9" w:rsidRPr="00D832E9">
          <w:rPr>
            <w:rStyle w:val="ab"/>
            <w:rFonts w:ascii="Times New Roman" w:hAnsi="Times New Roman"/>
            <w:sz w:val="28"/>
            <w:szCs w:val="28"/>
          </w:rPr>
          <w:t>https://kontur.ru/erp</w:t>
        </w:r>
      </w:hyperlink>
    </w:p>
    <w:p w14:paraId="1AB0B1B0" w14:textId="6F09D197" w:rsidR="0096311B" w:rsidRPr="00D832E9" w:rsidRDefault="0096311B" w:rsidP="00D832E9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832E9">
        <w:rPr>
          <w:rFonts w:ascii="Times New Roman" w:hAnsi="Times New Roman"/>
          <w:sz w:val="28"/>
          <w:szCs w:val="28"/>
        </w:rPr>
        <w:t xml:space="preserve">Финансист – официальный сайт: </w:t>
      </w:r>
    </w:p>
    <w:p w14:paraId="40A402BD" w14:textId="6BCBD1D5" w:rsidR="00D832E9" w:rsidRPr="00D832E9" w:rsidRDefault="00000000" w:rsidP="00D832E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7" w:history="1">
        <w:r w:rsidR="00D832E9" w:rsidRPr="00D832E9">
          <w:rPr>
            <w:rStyle w:val="ab"/>
            <w:rFonts w:ascii="Times New Roman" w:hAnsi="Times New Roman"/>
            <w:sz w:val="28"/>
            <w:szCs w:val="28"/>
          </w:rPr>
          <w:t>https://fin-ctrl.ru/</w:t>
        </w:r>
      </w:hyperlink>
    </w:p>
    <w:p w14:paraId="5EC438A5" w14:textId="4EDC1265" w:rsidR="0096311B" w:rsidRPr="00D832E9" w:rsidRDefault="00D832E9" w:rsidP="00D832E9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r w:rsidR="0096311B" w:rsidRPr="00D832E9">
        <w:rPr>
          <w:rFonts w:ascii="Times New Roman" w:hAnsi="Times New Roman"/>
          <w:sz w:val="28"/>
          <w:szCs w:val="28"/>
        </w:rPr>
        <w:t>Обзор систем бюджетирования и финансового планирования:</w:t>
      </w:r>
    </w:p>
    <w:p w14:paraId="1BDC9AD0" w14:textId="236E01DE" w:rsidR="00D832E9" w:rsidRPr="00D832E9" w:rsidRDefault="00000000" w:rsidP="00D832E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18" w:history="1">
        <w:r w:rsidR="00D832E9" w:rsidRPr="00D832E9">
          <w:rPr>
            <w:rStyle w:val="ab"/>
            <w:rFonts w:ascii="Times New Roman" w:hAnsi="Times New Roman"/>
            <w:sz w:val="28"/>
            <w:szCs w:val="28"/>
          </w:rPr>
          <w:t>https://yabs.yandex.ru/count/WomejI_zOoVX2La-0_KO00EjhlKImmJCtZ01lScNfH4F0Uy517JeyxdSsRFzpfqttFdw7QyttE7cY3wTkTJEKMGa9CEAbCDQP5IKmng4j6IKb2D7ZXnvdj_GE_fyHl4SLQ6Z7BPpYjlE_9RYTewg43M7RKzlADI6Fg4vga8oSkIe2WNPU7JwlATGenf2Cu92C59AMlgXtg3MC4egeXO9NKdSJ-VpHqh2o7f4OWbf10wXgn7IqGWRDcoOxO0fcojAs3iWpalf8S1I0TKa8mOTHnE8V7nyV7nAT9ZkGf20L40Jke0mNO0tWGAu7EYC1MWvqAyKeDt0h5Y0TWDpbGAq6vZB1MWtC5CfGBk1ER40xGRcAGLeDp0Z5g3Te5nNW7Q3Cbq1sWtASmLeDoZB5Q3Te1nNW7Q3Az-ShmalJW3W0G-ifPpk2ad1Ai_fivOnH6EAIw7uK_h4etWqjvrE6rhRK-aK6iLpvpEQsrAflG87YuE7shbFa8XTbXklFr8N6QLFo1Mltis-8YeBp4FkVBvXil4A40NGPlU1W1l00MpWbj3q5bR7r-IirR0t-PB0QJLiCUW2U4iu6H60oq6lKEVoBPHIfk5QBQ2Y0mah1DHems7uG5eD2G5yRM1M363hW5QxQq0bzzZbZ2mBQ65huZ673fuX02yBEsYo2kMRAs0AvYQFC8LjcM8CkQbZmKmwLeyHqp4wp9V25DoU4W02B1hWO27piGFlHLFFdvKrlm940Mno1OW2sDpzR_noZZyi0FZnWoSmcVA_C3w8V2-C3oAV6rC8zdSGabA-5cUBv6TnjaYOvWjlMsRvmjkMETvrNTTfCuKTHygWQfe0qdjD4q1wwwFqkD3PPQ0lMo2RNFHa_wEBsvyVqnviW1Qi2gF_4b41YrBqMrhNzIjKmA8KlTQVRNsZa7tMqynSgLGgXRf6G64p6r1-3i9oe7IGj7OZ7_mBof8XN0Mq8Bt2HFael1DWUjXokvVWS35qlv_FbfAN_ROmf4KGYsgMjL45O4V7OQZvmvEFpD0GnAlq-XYHP1roC7bKIaB6-wzGCc0wMrH5D3qxDivGY_eFzblbf9vu0G00~2?etext=2202.iNGDwK3LkrzeCy43pO4M1v_Fg2zw9RPd8QP6lh1WLQ1mcCDnaziNWwvO-SzOEroQDSsKxMQxaL3QnEWicWOOPDZxApVg-W1iKKMoFaUuiTmdqsvtt5bYcOSCqn4WVF0kOmyfFZkPJLp9bjcqtFfcI2tjenBsem90Ym5jZ2xpaGI.b17cede5eeedec8518160f45fc33f94b07b854d3&amp;from=yandex.ru%3Bsearch%26%23x2F%3B%3Bweb%3B%3B0%3B&amp;q=обзор+систем+бюджетирования+и+финансового+планирования&amp;baobab_event_id=mlzcxzcybq</w:t>
        </w:r>
      </w:hyperlink>
    </w:p>
    <w:sectPr w:rsidR="00D832E9" w:rsidRPr="00D83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CA0D1" w14:textId="77777777" w:rsidR="002977DF" w:rsidRDefault="002977DF">
      <w:pPr>
        <w:spacing w:line="240" w:lineRule="auto"/>
      </w:pPr>
      <w:r>
        <w:separator/>
      </w:r>
    </w:p>
  </w:endnote>
  <w:endnote w:type="continuationSeparator" w:id="0">
    <w:p w14:paraId="1459828F" w14:textId="77777777" w:rsidR="002977DF" w:rsidRDefault="00297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8E0B5" w14:textId="77777777" w:rsidR="002977DF" w:rsidRDefault="002977DF">
      <w:pPr>
        <w:spacing w:after="0"/>
      </w:pPr>
      <w:r>
        <w:separator/>
      </w:r>
    </w:p>
  </w:footnote>
  <w:footnote w:type="continuationSeparator" w:id="0">
    <w:p w14:paraId="6BEE4833" w14:textId="77777777" w:rsidR="002977DF" w:rsidRDefault="002977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70B73"/>
    <w:multiLevelType w:val="hybridMultilevel"/>
    <w:tmpl w:val="CBDA09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B84D41"/>
    <w:multiLevelType w:val="hybridMultilevel"/>
    <w:tmpl w:val="1E3EB04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3670C4"/>
    <w:multiLevelType w:val="hybridMultilevel"/>
    <w:tmpl w:val="A2563124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92A91"/>
    <w:multiLevelType w:val="hybridMultilevel"/>
    <w:tmpl w:val="7AE05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9C6496"/>
    <w:multiLevelType w:val="hybridMultilevel"/>
    <w:tmpl w:val="459E3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631560"/>
    <w:multiLevelType w:val="hybridMultilevel"/>
    <w:tmpl w:val="D7125392"/>
    <w:lvl w:ilvl="0" w:tplc="A7002D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AD1138"/>
    <w:multiLevelType w:val="hybridMultilevel"/>
    <w:tmpl w:val="E3E0A4A8"/>
    <w:lvl w:ilvl="0" w:tplc="5B5EA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ED14029"/>
    <w:multiLevelType w:val="hybridMultilevel"/>
    <w:tmpl w:val="42C60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B2E71"/>
    <w:multiLevelType w:val="hybridMultilevel"/>
    <w:tmpl w:val="A0485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83416B1"/>
    <w:multiLevelType w:val="hybridMultilevel"/>
    <w:tmpl w:val="704CA89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8D86673"/>
    <w:multiLevelType w:val="hybridMultilevel"/>
    <w:tmpl w:val="0C0EE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8D9DFDD"/>
    <w:multiLevelType w:val="singleLevel"/>
    <w:tmpl w:val="68D9DFDD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6C6B2096"/>
    <w:multiLevelType w:val="hybridMultilevel"/>
    <w:tmpl w:val="89B8F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671144"/>
    <w:multiLevelType w:val="hybridMultilevel"/>
    <w:tmpl w:val="6832BD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DA459B3"/>
    <w:multiLevelType w:val="hybridMultilevel"/>
    <w:tmpl w:val="D9F29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7868010">
    <w:abstractNumId w:val="11"/>
  </w:num>
  <w:num w:numId="2" w16cid:durableId="1074207142">
    <w:abstractNumId w:val="4"/>
  </w:num>
  <w:num w:numId="3" w16cid:durableId="325984567">
    <w:abstractNumId w:val="12"/>
  </w:num>
  <w:num w:numId="4" w16cid:durableId="511729210">
    <w:abstractNumId w:val="13"/>
  </w:num>
  <w:num w:numId="5" w16cid:durableId="108860586">
    <w:abstractNumId w:val="10"/>
  </w:num>
  <w:num w:numId="6" w16cid:durableId="1939171728">
    <w:abstractNumId w:val="2"/>
  </w:num>
  <w:num w:numId="7" w16cid:durableId="467238655">
    <w:abstractNumId w:val="9"/>
  </w:num>
  <w:num w:numId="8" w16cid:durableId="2068799801">
    <w:abstractNumId w:val="3"/>
  </w:num>
  <w:num w:numId="9" w16cid:durableId="332879918">
    <w:abstractNumId w:val="7"/>
  </w:num>
  <w:num w:numId="10" w16cid:durableId="763114906">
    <w:abstractNumId w:val="1"/>
  </w:num>
  <w:num w:numId="11" w16cid:durableId="1614047366">
    <w:abstractNumId w:val="8"/>
  </w:num>
  <w:num w:numId="12" w16cid:durableId="1195777123">
    <w:abstractNumId w:val="6"/>
  </w:num>
  <w:num w:numId="13" w16cid:durableId="1342707675">
    <w:abstractNumId w:val="5"/>
  </w:num>
  <w:num w:numId="14" w16cid:durableId="1044865210">
    <w:abstractNumId w:val="14"/>
  </w:num>
  <w:num w:numId="15" w16cid:durableId="163154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539C0"/>
    <w:rsid w:val="00087C49"/>
    <w:rsid w:val="000E1A23"/>
    <w:rsid w:val="000E61A5"/>
    <w:rsid w:val="00163A78"/>
    <w:rsid w:val="00167654"/>
    <w:rsid w:val="0018476C"/>
    <w:rsid w:val="001A44BA"/>
    <w:rsid w:val="001B3B2C"/>
    <w:rsid w:val="001B3BE9"/>
    <w:rsid w:val="001D5A42"/>
    <w:rsid w:val="001F1C1D"/>
    <w:rsid w:val="001F4A58"/>
    <w:rsid w:val="002044CB"/>
    <w:rsid w:val="00211AF3"/>
    <w:rsid w:val="002977DF"/>
    <w:rsid w:val="002A105F"/>
    <w:rsid w:val="002B000F"/>
    <w:rsid w:val="002D30F5"/>
    <w:rsid w:val="002E0034"/>
    <w:rsid w:val="002E10E4"/>
    <w:rsid w:val="003141ED"/>
    <w:rsid w:val="00341BD1"/>
    <w:rsid w:val="003942E9"/>
    <w:rsid w:val="005047AB"/>
    <w:rsid w:val="00505C78"/>
    <w:rsid w:val="00512420"/>
    <w:rsid w:val="00524B45"/>
    <w:rsid w:val="00566128"/>
    <w:rsid w:val="005777E2"/>
    <w:rsid w:val="005D587F"/>
    <w:rsid w:val="00610346"/>
    <w:rsid w:val="006271E2"/>
    <w:rsid w:val="006B099D"/>
    <w:rsid w:val="006C4F41"/>
    <w:rsid w:val="006C78B3"/>
    <w:rsid w:val="006F1D33"/>
    <w:rsid w:val="007032E9"/>
    <w:rsid w:val="00704A15"/>
    <w:rsid w:val="007E09DF"/>
    <w:rsid w:val="008123BF"/>
    <w:rsid w:val="00822B6D"/>
    <w:rsid w:val="0089285F"/>
    <w:rsid w:val="008B3A2B"/>
    <w:rsid w:val="008D5F0F"/>
    <w:rsid w:val="009235A0"/>
    <w:rsid w:val="00927DD5"/>
    <w:rsid w:val="0093527E"/>
    <w:rsid w:val="00935A0A"/>
    <w:rsid w:val="0096311B"/>
    <w:rsid w:val="00977689"/>
    <w:rsid w:val="009D7071"/>
    <w:rsid w:val="00A44D71"/>
    <w:rsid w:val="00A7319D"/>
    <w:rsid w:val="00AA66BE"/>
    <w:rsid w:val="00AA7020"/>
    <w:rsid w:val="00AF1FE4"/>
    <w:rsid w:val="00B16A3E"/>
    <w:rsid w:val="00B261FC"/>
    <w:rsid w:val="00B614A3"/>
    <w:rsid w:val="00B77CE0"/>
    <w:rsid w:val="00BA7B73"/>
    <w:rsid w:val="00CA411B"/>
    <w:rsid w:val="00CB24A1"/>
    <w:rsid w:val="00CB4F83"/>
    <w:rsid w:val="00CE4EC3"/>
    <w:rsid w:val="00CF7AC4"/>
    <w:rsid w:val="00D26326"/>
    <w:rsid w:val="00D832E9"/>
    <w:rsid w:val="00DB7EE9"/>
    <w:rsid w:val="00DC4188"/>
    <w:rsid w:val="00DD3AE8"/>
    <w:rsid w:val="00DD7F1B"/>
    <w:rsid w:val="00DE5B5D"/>
    <w:rsid w:val="00E11984"/>
    <w:rsid w:val="00E65BFC"/>
    <w:rsid w:val="00E759C2"/>
    <w:rsid w:val="00EA7965"/>
    <w:rsid w:val="00F31544"/>
    <w:rsid w:val="00F41337"/>
    <w:rsid w:val="00F50B3D"/>
    <w:rsid w:val="00F66A98"/>
    <w:rsid w:val="00FD7882"/>
    <w:rsid w:val="2D1879CF"/>
    <w:rsid w:val="7B96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BA48"/>
  <w15:docId w15:val="{FCC39C57-2248-4DC1-818F-3CEE86D6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qFormat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qFormat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qFormat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qFormat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uiPriority w:val="99"/>
    <w:qFormat/>
    <w:rPr>
      <w:b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styleId="aa">
    <w:name w:val="Table Grid"/>
    <w:basedOn w:val="a1"/>
    <w:uiPriority w:val="39"/>
    <w:rsid w:val="006F1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4133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4133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413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8.1c.ru/cpm-erp/" TargetMode="External"/><Relationship Id="rId18" Type="http://schemas.openxmlformats.org/officeDocument/2006/relationships/hyperlink" Target="https://yabs.yandex.ru/count/WomejI_zOoVX2La-0_KO00EjhlKImmJCtZ01lScNfH4F0Uy517JeyxdSsRFzpfqttFdw7QyttE7cY3wTkTJEKMGa9CEAbCDQP5IKmng4j6IKb2D7ZXnvdj_GE_fyHl4SLQ6Z7BPpYjlE_9RYTewg43M7RKzlADI6Fg4vga8oSkIe2WNPU7JwlATGenf2Cu92C59AMlgXtg3MC4egeXO9NKdSJ-VpHqh2o7f4OWbf10wXgn7IqGWRDcoOxO0fcojAs3iWpalf8S1I0TKa8mOTHnE8V7nyV7nAT9ZkGf20L40Jke0mNO0tWGAu7EYC1MWvqAyKeDt0h5Y0TWDpbGAq6vZB1MWtC5CfGBk1ER40xGRcAGLeDp0Z5g3Te5nNW7Q3Cbq1sWtASmLeDoZB5Q3Te1nNW7Q3Az-ShmalJW3W0G-ifPpk2ad1Ai_fivOnH6EAIw7uK_h4etWqjvrE6rhRK-aK6iLpvpEQsrAflG87YuE7shbFa8XTbXklFr8N6QLFo1Mltis-8YeBp4FkVBvXil4A40NGPlU1W1l00MpWbj3q5bR7r-IirR0t-PB0QJLiCUW2U4iu6H60oq6lKEVoBPHIfk5QBQ2Y0mah1DHems7uG5eD2G5yRM1M363hW5QxQq0bzzZbZ2mBQ65huZ673fuX02yBEsYo2kMRAs0AvYQFC8LjcM8CkQbZmKmwLeyHqp4wp9V25DoU4W02B1hWO27piGFlHLFFdvKrlm940Mno1OW2sDpzR_noZZyi0FZnWoSmcVA_C3w8V2-C3oAV6rC8zdSGabA-5cUBv6TnjaYOvWjlMsRvmjkMETvrNTTfCuKTHygWQfe0qdjD4q1wwwFqkD3PPQ0lMo2RNFHa_wEBsvyVqnviW1Qi2gF_4b41YrBqMrhNzIjKmA8KlTQVRNsZa7tMqynSgLGgXRf6G64p6r1-3i9oe7IGj7OZ7_mBof8XN0Mq8Bt2HFael1DWUjXokvVWS35qlv_FbfAN_ROmf4KGYsgMjL45O4V7OQZvmvEFpD0GnAlq-XYHP1roC7bKIaB6-wzGCc0wMrH5D3qxDivGY_eFzblbf9vu0G00~2?etext=2202.iNGDwK3LkrzeCy43pO4M1v_Fg2zw9RPd8QP6lh1WLQ1mcCDnaziNWwvO-SzOEroQDSsKxMQxaL3QnEWicWOOPDZxApVg-W1iKKMoFaUuiTmdqsvtt5bYcOSCqn4WVF0kOmyfFZkPJLp9bjcqtFfcI2tjenBsem90Ym5jZ2xpaGI.b17cede5eeedec8518160f45fc33f94b07b854d3&amp;from=yandex.ru%3Bsearch%26%23x2F%3B%3Bweb%3B%3B0%3B&amp;q=&#1086;&#1073;&#1079;&#1086;&#1088;+&#1089;&#1080;&#1089;&#1090;&#1077;&#1084;+&#1073;&#1102;&#1076;&#1078;&#1077;&#1090;&#1080;&#1088;&#1086;&#1074;&#1072;&#1085;&#1080;&#1103;+&#1080;+&#1092;&#1080;&#1085;&#1072;&#1085;&#1089;&#1086;&#1074;&#1086;&#1075;&#1086;+&#1087;&#1083;&#1072;&#1085;&#1080;&#1088;&#1086;&#1074;&#1072;&#1085;&#1080;&#1103;&amp;baobab_event_id=mlzcxzcyb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h2-kursk-r38.gosweb.gosuslugi.ru/netcat_files/217/2988/Polozhenie_ob_antikrizisnoy_komande.pdf" TargetMode="External"/><Relationship Id="rId17" Type="http://schemas.openxmlformats.org/officeDocument/2006/relationships/hyperlink" Target="https://fin-ctrl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ntur.ru/er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d.ru/articles/9409-antikrizisnyy-upravlyayushchi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racle.com/performance-management/" TargetMode="External"/><Relationship Id="rId10" Type="http://schemas.openxmlformats.org/officeDocument/2006/relationships/hyperlink" Target="https://habr.com/ru/companies/simbirsoft/articles/688428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funkcionalnye-i-nefunkcionalnye-trebovaniya/" TargetMode="External"/><Relationship Id="rId14" Type="http://schemas.openxmlformats.org/officeDocument/2006/relationships/hyperlink" Target="https://click-designer.ru/software_platforms/plandesigne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39898-D698-4773-9E45-36793979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17</Pages>
  <Words>3067</Words>
  <Characters>17488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Шевцов</cp:lastModifiedBy>
  <cp:revision>5</cp:revision>
  <dcterms:created xsi:type="dcterms:W3CDTF">2025-09-04T18:21:00Z</dcterms:created>
  <dcterms:modified xsi:type="dcterms:W3CDTF">2026-03-11T19:32:00Z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76536E44E66E4357AFF391052D05A059_12</vt:lpwstr>
  </property>
</Properties>
</file>