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1EA44" w14:textId="77777777" w:rsidR="009235A0" w:rsidRDefault="00E17FF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5504F670" w14:textId="77777777" w:rsidR="009235A0" w:rsidRDefault="00E17FF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A6F0852" w14:textId="77777777" w:rsidR="009235A0" w:rsidRDefault="00E17FF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09EFF44" w14:textId="77777777" w:rsidR="009235A0" w:rsidRDefault="00E17F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7EB3A67F" w14:textId="77777777" w:rsidR="009235A0" w:rsidRDefault="00E17FF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4D074B53" w14:textId="77777777" w:rsidR="009235A0" w:rsidRDefault="00E17FF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2BE18C4A" w14:textId="77777777" w:rsidR="009235A0" w:rsidRDefault="00E17F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06CFC442" w14:textId="77777777" w:rsidR="009235A0" w:rsidRDefault="00E17F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BA8D57E" w14:textId="77777777" w:rsidR="009235A0" w:rsidRDefault="00E17FF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3217C" w14:textId="77777777" w:rsidR="009235A0" w:rsidRDefault="00E17F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3F85C4D" w14:textId="72D4A5AE" w:rsidR="009235A0" w:rsidRDefault="00E17F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практической работе № </w:t>
      </w:r>
      <w:r w:rsidR="00CF26B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9F9D00A" w14:textId="32686EDE" w:rsidR="009235A0" w:rsidRDefault="00E17FF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CF26BC" w:rsidRPr="00CF26BC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6FAECFD8" w14:textId="07D566D3" w:rsidR="009235A0" w:rsidRDefault="00E17FF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CF26BC">
        <w:rPr>
          <w:rFonts w:ascii="Times New Roman" w:hAnsi="Times New Roman" w:cs="Times New Roman"/>
          <w:b/>
          <w:bCs/>
          <w:sz w:val="28"/>
          <w:szCs w:val="28"/>
        </w:rPr>
        <w:t xml:space="preserve"> Пример разработки требований</w:t>
      </w:r>
      <w:r w:rsidR="00D26326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6884DC" w14:textId="77777777" w:rsidR="009235A0" w:rsidRDefault="00E17F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4BDBB45" w14:textId="77777777" w:rsidR="009235A0" w:rsidRDefault="00E17F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62D9E" w14:textId="77777777" w:rsidR="009235A0" w:rsidRDefault="00E17FF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Шевцовой Елены Алексеевны</w:t>
      </w:r>
    </w:p>
    <w:p w14:paraId="16D0E14A" w14:textId="77777777" w:rsidR="009235A0" w:rsidRDefault="00E17FF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3 курса группы CИд-023 </w:t>
      </w:r>
    </w:p>
    <w:p w14:paraId="665F9405" w14:textId="77777777" w:rsidR="009235A0" w:rsidRDefault="00E17F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7BBE703C" w14:textId="77777777" w:rsidR="009235A0" w:rsidRDefault="00E17F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3E4A7A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FFB2D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7BC1E9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CAD425" w14:textId="77777777" w:rsidR="009235A0" w:rsidRDefault="00E17FF0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Шевцова Е.А. </w:t>
      </w:r>
    </w:p>
    <w:p w14:paraId="33397ABD" w14:textId="77777777" w:rsidR="009235A0" w:rsidRDefault="00E17FF0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3F2682B2" w14:textId="2F1E6FD2" w:rsidR="009235A0" w:rsidRDefault="00E17FF0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CF26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3737">
        <w:rPr>
          <w:rFonts w:ascii="Times New Roman" w:hAnsi="Times New Roman" w:cs="Times New Roman"/>
          <w:sz w:val="28"/>
          <w:szCs w:val="28"/>
        </w:rPr>
        <w:t>02</w:t>
      </w:r>
      <w:r w:rsidR="00CF26BC" w:rsidRPr="00923737">
        <w:rPr>
          <w:rFonts w:ascii="Times New Roman" w:hAnsi="Times New Roman" w:cs="Times New Roman"/>
          <w:sz w:val="28"/>
          <w:szCs w:val="28"/>
        </w:rPr>
        <w:t>.0</w:t>
      </w:r>
      <w:r w:rsidR="00923737">
        <w:rPr>
          <w:rFonts w:ascii="Times New Roman" w:hAnsi="Times New Roman" w:cs="Times New Roman"/>
          <w:sz w:val="28"/>
          <w:szCs w:val="28"/>
        </w:rPr>
        <w:t>3</w:t>
      </w:r>
      <w:r w:rsidR="00CF26BC" w:rsidRPr="00923737">
        <w:rPr>
          <w:rFonts w:ascii="Times New Roman" w:hAnsi="Times New Roman" w:cs="Times New Roman"/>
          <w:sz w:val="28"/>
          <w:szCs w:val="28"/>
        </w:rPr>
        <w:t>.2026</w:t>
      </w:r>
    </w:p>
    <w:p w14:paraId="4370BEEE" w14:textId="77777777" w:rsidR="009235A0" w:rsidRDefault="00E17FF0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57598940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F33F75" w14:textId="77777777" w:rsidR="009235A0" w:rsidRDefault="00E17F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631DD" w14:textId="77777777" w:rsidR="009235A0" w:rsidRDefault="00E17F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A43B443" w14:textId="77777777" w:rsidR="009235A0" w:rsidRDefault="00E17F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76B65" w14:textId="77777777" w:rsidR="009235A0" w:rsidRDefault="00E17F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8FE19A" w14:textId="529513F9" w:rsidR="009235A0" w:rsidRDefault="00E17FF0">
      <w:pPr>
        <w:jc w:val="center"/>
        <w:rPr>
          <w:rFonts w:ascii="Times New Roman" w:hAnsi="Times New Roman" w:cs="Times New Roman"/>
          <w:sz w:val="28"/>
          <w:szCs w:val="28"/>
        </w:rPr>
        <w:sectPr w:rsidR="009235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2026 г</w:t>
      </w:r>
    </w:p>
    <w:p w14:paraId="08022489" w14:textId="319915E8" w:rsidR="00661031" w:rsidRPr="00661031" w:rsidRDefault="00661031" w:rsidP="00661031">
      <w:pPr>
        <w:spacing w:after="0" w:line="360" w:lineRule="auto"/>
        <w:ind w:firstLineChars="252" w:firstLine="708"/>
        <w:contextualSpacing/>
        <w:jc w:val="both"/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</w:pPr>
      <w:r w:rsidRPr="00661031"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  <w:lastRenderedPageBreak/>
        <w:t>Введение</w:t>
      </w:r>
    </w:p>
    <w:p w14:paraId="55404E32" w14:textId="77777777" w:rsidR="00661031" w:rsidRPr="00661031" w:rsidRDefault="00661031" w:rsidP="00661031">
      <w:pPr>
        <w:spacing w:after="0" w:line="360" w:lineRule="auto"/>
        <w:ind w:firstLineChars="252" w:firstLine="708"/>
        <w:contextualSpacing/>
        <w:jc w:val="both"/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</w:pPr>
      <w:r w:rsidRPr="00661031"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  <w:t>1.1 Назначение</w:t>
      </w:r>
    </w:p>
    <w:p w14:paraId="1F04B75F" w14:textId="77777777" w:rsidR="00661031" w:rsidRPr="00661031" w:rsidRDefault="00661031" w:rsidP="00661031">
      <w:pPr>
        <w:spacing w:after="0" w:line="360" w:lineRule="auto"/>
        <w:ind w:firstLineChars="252" w:firstLine="706"/>
        <w:contextualSpacing/>
        <w:jc w:val="both"/>
        <w:rPr>
          <w:rFonts w:ascii="Times New Roman" w:eastAsia="Segoe UI" w:hAnsi="Times New Roman" w:cs="Times New Roman"/>
          <w:color w:val="000000"/>
          <w:sz w:val="28"/>
          <w:szCs w:val="28"/>
          <w:lang w:val="ru"/>
        </w:rPr>
      </w:pPr>
      <w:r w:rsidRPr="00661031">
        <w:rPr>
          <w:rFonts w:ascii="Times New Roman" w:eastAsia="Segoe UI" w:hAnsi="Times New Roman" w:cs="Times New Roman"/>
          <w:color w:val="000000"/>
          <w:sz w:val="28"/>
          <w:szCs w:val="28"/>
          <w:lang w:val="ru"/>
        </w:rPr>
        <w:t>Настоящий документ представляет собой спецификацию требований к внедрению и настройке программного продукта «Финансист» (облачная версия) в строительной компании ООО «Абитайл». Документ описывает функциональные и нефункциональные требования к системе, а также объем работ по ее адаптации под нужды компании. Предназначен для команды внедрения (специалистов компании-разработчика «Финансист» или внутренних ИТ-специалистов) и заказчика — руководства и сотрудников ООО «Абитайл».</w:t>
      </w:r>
    </w:p>
    <w:p w14:paraId="12FB7DDF" w14:textId="77777777" w:rsidR="00661031" w:rsidRPr="00661031" w:rsidRDefault="00661031" w:rsidP="00661031">
      <w:pPr>
        <w:spacing w:after="0" w:line="360" w:lineRule="auto"/>
        <w:ind w:firstLineChars="252" w:firstLine="706"/>
        <w:contextualSpacing/>
        <w:jc w:val="both"/>
        <w:rPr>
          <w:rFonts w:ascii="Times New Roman" w:eastAsia="Segoe UI" w:hAnsi="Times New Roman" w:cs="Times New Roman"/>
          <w:color w:val="000000"/>
          <w:sz w:val="28"/>
          <w:szCs w:val="28"/>
          <w:lang w:val="ru"/>
        </w:rPr>
      </w:pPr>
    </w:p>
    <w:p w14:paraId="55189CFE" w14:textId="77777777" w:rsidR="00661031" w:rsidRPr="00661031" w:rsidRDefault="00661031" w:rsidP="00661031">
      <w:pPr>
        <w:spacing w:after="0" w:line="360" w:lineRule="auto"/>
        <w:ind w:firstLineChars="252" w:firstLine="708"/>
        <w:contextualSpacing/>
        <w:jc w:val="both"/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</w:pPr>
      <w:r w:rsidRPr="00661031"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  <w:t>1.2 Границы проекта</w:t>
      </w:r>
    </w:p>
    <w:p w14:paraId="2C4B92F8" w14:textId="77777777" w:rsidR="00661031" w:rsidRPr="00661031" w:rsidRDefault="00661031" w:rsidP="00661031">
      <w:pPr>
        <w:spacing w:after="0" w:line="360" w:lineRule="auto"/>
        <w:ind w:firstLineChars="252" w:firstLine="706"/>
        <w:contextualSpacing/>
        <w:jc w:val="both"/>
        <w:rPr>
          <w:rFonts w:ascii="Times New Roman" w:eastAsia="Segoe UI" w:hAnsi="Times New Roman" w:cs="Times New Roman"/>
          <w:color w:val="000000"/>
          <w:sz w:val="28"/>
          <w:szCs w:val="28"/>
          <w:lang w:val="ru"/>
        </w:rPr>
      </w:pPr>
      <w:r w:rsidRPr="00661031">
        <w:rPr>
          <w:rFonts w:ascii="Times New Roman" w:eastAsia="Segoe UI" w:hAnsi="Times New Roman" w:cs="Times New Roman"/>
          <w:color w:val="000000"/>
          <w:sz w:val="28"/>
          <w:szCs w:val="28"/>
          <w:lang w:val="ru"/>
        </w:rPr>
        <w:t>Проект подразумевает не разработку нового ПО с нуля, а внедрение и настройку готового облачного решения «Финансист» для автоматизации процессов бюджетирования, управления денежными средствами и финансового анализа в ООО «Абитайл». Система должна быть интегрирована с существующей «1С:Бухгалтерией» и адаптирована под специфику строительной отрасли (учет в разрезе объектов строительства).</w:t>
      </w:r>
    </w:p>
    <w:p w14:paraId="6A51EDA3" w14:textId="77777777" w:rsidR="00661031" w:rsidRPr="00661031" w:rsidRDefault="00661031" w:rsidP="00661031">
      <w:pPr>
        <w:spacing w:after="0" w:line="360" w:lineRule="auto"/>
        <w:ind w:firstLineChars="252" w:firstLine="706"/>
        <w:contextualSpacing/>
        <w:jc w:val="both"/>
        <w:rPr>
          <w:rFonts w:ascii="Times New Roman" w:eastAsia="Segoe UI" w:hAnsi="Times New Roman" w:cs="Times New Roman"/>
          <w:color w:val="000000"/>
          <w:sz w:val="28"/>
          <w:szCs w:val="28"/>
          <w:lang w:val="ru"/>
        </w:rPr>
      </w:pPr>
    </w:p>
    <w:p w14:paraId="3408B570" w14:textId="77777777" w:rsidR="009E4A15" w:rsidRDefault="009E4A15">
      <w:pPr>
        <w:spacing w:after="0" w:line="240" w:lineRule="auto"/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</w:pPr>
      <w:r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  <w:br w:type="page"/>
      </w:r>
    </w:p>
    <w:p w14:paraId="4C4FA9A6" w14:textId="4C4CA953" w:rsidR="00661031" w:rsidRPr="00661031" w:rsidRDefault="00661031" w:rsidP="00661031">
      <w:pPr>
        <w:spacing w:after="0" w:line="360" w:lineRule="auto"/>
        <w:ind w:firstLineChars="252" w:firstLine="708"/>
        <w:contextualSpacing/>
        <w:jc w:val="both"/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</w:pPr>
      <w:r w:rsidRPr="00661031"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  <w:lastRenderedPageBreak/>
        <w:t>2. Общее описание</w:t>
      </w:r>
    </w:p>
    <w:p w14:paraId="272C31E1" w14:textId="77777777" w:rsidR="00661031" w:rsidRPr="00661031" w:rsidRDefault="00661031" w:rsidP="00661031">
      <w:pPr>
        <w:spacing w:after="0" w:line="360" w:lineRule="auto"/>
        <w:ind w:firstLineChars="252" w:firstLine="708"/>
        <w:contextualSpacing/>
        <w:jc w:val="both"/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</w:pPr>
      <w:r w:rsidRPr="00661031">
        <w:rPr>
          <w:rFonts w:ascii="Times New Roman" w:eastAsia="Segoe UI" w:hAnsi="Times New Roman" w:cs="Times New Roman"/>
          <w:b/>
          <w:bCs/>
          <w:color w:val="000000"/>
          <w:sz w:val="28"/>
          <w:szCs w:val="28"/>
          <w:lang w:val="ru"/>
        </w:rPr>
        <w:t>2.1 Общий взгляд на продукт</w:t>
      </w:r>
    </w:p>
    <w:p w14:paraId="152EC6BF" w14:textId="086BFB6C" w:rsidR="00CF26BC" w:rsidRPr="00661031" w:rsidRDefault="00661031" w:rsidP="00661031">
      <w:pPr>
        <w:spacing w:after="0" w:line="360" w:lineRule="auto"/>
        <w:ind w:firstLineChars="252" w:firstLine="706"/>
        <w:contextualSpacing/>
        <w:jc w:val="both"/>
        <w:rPr>
          <w:rFonts w:ascii="Times New Roman" w:eastAsia="Segoe UI" w:hAnsi="Times New Roman" w:cs="Times New Roman"/>
          <w:color w:val="000000"/>
          <w:sz w:val="28"/>
          <w:szCs w:val="28"/>
          <w:lang w:val="ru"/>
        </w:rPr>
      </w:pPr>
      <w:r w:rsidRPr="00661031">
        <w:rPr>
          <w:rFonts w:ascii="Times New Roman" w:eastAsia="Segoe UI" w:hAnsi="Times New Roman" w:cs="Times New Roman"/>
          <w:color w:val="000000"/>
          <w:sz w:val="28"/>
          <w:szCs w:val="28"/>
          <w:lang w:val="ru"/>
        </w:rPr>
        <w:t>«Финансист» — это облачная система для автоматизации финансового учета, бюджетирования и казначейства. Для ООО «Абитайл» система станет единым инструментом, который:</w:t>
      </w:r>
    </w:p>
    <w:p w14:paraId="43BB0757" w14:textId="1A3FDAEE" w:rsidR="00FB3171" w:rsidRPr="000D04F1" w:rsidRDefault="00FB3171" w:rsidP="000D04F1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Заменит ручной сбор данных из Excel-таблиц отделов (ПТО, снабжение).</w:t>
      </w:r>
    </w:p>
    <w:p w14:paraId="79156214" w14:textId="5FD24166" w:rsidR="00FB3171" w:rsidRPr="000D04F1" w:rsidRDefault="00FB3171" w:rsidP="000D04F1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Позволит консолидировать бюджеты объектов в общий бюджет компании.</w:t>
      </w:r>
    </w:p>
    <w:p w14:paraId="4460926D" w14:textId="1BBEA312" w:rsidR="00FB3171" w:rsidRPr="000D04F1" w:rsidRDefault="00FB3171" w:rsidP="000D04F1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Автоматически будет получать фактические данные из 1С.</w:t>
      </w:r>
    </w:p>
    <w:p w14:paraId="5282DC67" w14:textId="331E36F7" w:rsidR="000D04F1" w:rsidRPr="000D04F1" w:rsidRDefault="00FB3171" w:rsidP="000D04F1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Предоставит инструменты для план-фактного анализа и сценарного моделирования (what-if).</w:t>
      </w:r>
    </w:p>
    <w:p w14:paraId="31AAA23E" w14:textId="04B5EE47" w:rsidR="00FB3171" w:rsidRPr="000D04F1" w:rsidRDefault="00FB3171" w:rsidP="000D04F1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Обеспечит прозрачный контроль платежей через платежный календарь.</w:t>
      </w:r>
    </w:p>
    <w:p w14:paraId="39E1FAC1" w14:textId="1D3534A6" w:rsidR="00FB3171" w:rsidRDefault="000D04F1" w:rsidP="000D04F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D319262" wp14:editId="6B5B74CF">
            <wp:extent cx="4267200" cy="3207128"/>
            <wp:effectExtent l="0" t="0" r="0" b="0"/>
            <wp:docPr id="187832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29727" name="Рисунок 18783297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117" cy="32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C2BF" w14:textId="2BA8CC6C" w:rsidR="000D04F1" w:rsidRPr="000D04F1" w:rsidRDefault="000D04F1" w:rsidP="000D04F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Контекстная диаграмма</w:t>
      </w:r>
    </w:p>
    <w:p w14:paraId="2A6B4FF9" w14:textId="2D5D96E8" w:rsidR="00FB3171" w:rsidRPr="00FB3171" w:rsidRDefault="00FB3171" w:rsidP="00FB3171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B3171">
        <w:rPr>
          <w:rFonts w:ascii="Times New Roman" w:hAnsi="Times New Roman"/>
          <w:b/>
          <w:bCs/>
          <w:sz w:val="28"/>
          <w:szCs w:val="28"/>
        </w:rPr>
        <w:t>2.2 Классы и характеристики пользователей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3171" w14:paraId="47035F1A" w14:textId="77777777" w:rsidTr="00FB3171">
        <w:tc>
          <w:tcPr>
            <w:tcW w:w="4672" w:type="dxa"/>
          </w:tcPr>
          <w:p w14:paraId="1E614202" w14:textId="52329C4A" w:rsidR="00FB3171" w:rsidRDefault="00FB3171" w:rsidP="00FB317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B3171">
              <w:rPr>
                <w:rFonts w:ascii="Times New Roman" w:hAnsi="Times New Roman"/>
                <w:sz w:val="28"/>
                <w:szCs w:val="28"/>
              </w:rPr>
              <w:t>Класс пользователей</w:t>
            </w:r>
          </w:p>
        </w:tc>
        <w:tc>
          <w:tcPr>
            <w:tcW w:w="4673" w:type="dxa"/>
          </w:tcPr>
          <w:p w14:paraId="142E15B4" w14:textId="2CB08B70" w:rsidR="00FB3171" w:rsidRDefault="00FB3171" w:rsidP="00FB3171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B3171">
              <w:rPr>
                <w:rFonts w:ascii="Times New Roman" w:hAnsi="Times New Roman"/>
                <w:sz w:val="28"/>
                <w:szCs w:val="28"/>
              </w:rPr>
              <w:t>Описание и права доступа в системе «Финансист»</w:t>
            </w:r>
          </w:p>
        </w:tc>
      </w:tr>
      <w:tr w:rsidR="00FB3171" w14:paraId="5A9D3F92" w14:textId="77777777" w:rsidTr="00FB3171">
        <w:tc>
          <w:tcPr>
            <w:tcW w:w="4672" w:type="dxa"/>
          </w:tcPr>
          <w:p w14:paraId="67643193" w14:textId="03543C53" w:rsidR="00FB3171" w:rsidRDefault="00FB3171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B3171">
              <w:rPr>
                <w:rFonts w:ascii="Times New Roman" w:hAnsi="Times New Roman"/>
                <w:sz w:val="28"/>
                <w:szCs w:val="28"/>
              </w:rPr>
              <w:lastRenderedPageBreak/>
              <w:t>Менеджер по антикризисному управлению</w:t>
            </w:r>
          </w:p>
        </w:tc>
        <w:tc>
          <w:tcPr>
            <w:tcW w:w="4673" w:type="dxa"/>
          </w:tcPr>
          <w:p w14:paraId="09CEB909" w14:textId="27B0FDD7" w:rsidR="00FB3171" w:rsidRDefault="00FB3171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B3171">
              <w:rPr>
                <w:rFonts w:ascii="Times New Roman" w:hAnsi="Times New Roman"/>
                <w:sz w:val="28"/>
                <w:szCs w:val="28"/>
              </w:rPr>
              <w:t>Администратор финансовой модели. Полные права: настройка справочников (проекты, статьи), ввод планов всех отделов (с возможностью корректировки), создание сценариев, управление платежным календарем, формирование всей отчетности.</w:t>
            </w:r>
          </w:p>
        </w:tc>
      </w:tr>
      <w:tr w:rsidR="00FB3171" w14:paraId="3B64A673" w14:textId="77777777" w:rsidTr="00FB3171">
        <w:tc>
          <w:tcPr>
            <w:tcW w:w="4672" w:type="dxa"/>
          </w:tcPr>
          <w:p w14:paraId="5D9CB1CF" w14:textId="734083DD" w:rsidR="00FB3171" w:rsidRDefault="007A03ED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A03ED">
              <w:rPr>
                <w:rFonts w:ascii="Times New Roman" w:hAnsi="Times New Roman"/>
                <w:sz w:val="28"/>
                <w:szCs w:val="28"/>
              </w:rPr>
              <w:t>Руководитель ПТО</w:t>
            </w:r>
          </w:p>
        </w:tc>
        <w:tc>
          <w:tcPr>
            <w:tcW w:w="4673" w:type="dxa"/>
          </w:tcPr>
          <w:p w14:paraId="5F5E3002" w14:textId="76362F7A" w:rsidR="00FB3171" w:rsidRDefault="007A03ED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A03ED">
              <w:rPr>
                <w:rFonts w:ascii="Times New Roman" w:hAnsi="Times New Roman"/>
                <w:sz w:val="28"/>
                <w:szCs w:val="28"/>
              </w:rPr>
              <w:t>Пользователь с ограниченными правами. Доступ только к вводу плановых данных по своим объектам (раздел «Производственные показатели») и просмотру отчетов по себестоимости объектов.</w:t>
            </w:r>
          </w:p>
        </w:tc>
      </w:tr>
      <w:tr w:rsidR="00FB3171" w14:paraId="357ADF6B" w14:textId="77777777" w:rsidTr="00FB3171">
        <w:tc>
          <w:tcPr>
            <w:tcW w:w="4672" w:type="dxa"/>
          </w:tcPr>
          <w:p w14:paraId="1F526EEF" w14:textId="0265B2D3" w:rsidR="00FB3171" w:rsidRDefault="007A03ED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A03ED">
              <w:rPr>
                <w:rFonts w:ascii="Times New Roman" w:hAnsi="Times New Roman"/>
                <w:sz w:val="28"/>
                <w:szCs w:val="28"/>
              </w:rPr>
              <w:t>Начальник отдела снабжения</w:t>
            </w:r>
          </w:p>
        </w:tc>
        <w:tc>
          <w:tcPr>
            <w:tcW w:w="4673" w:type="dxa"/>
          </w:tcPr>
          <w:p w14:paraId="3876828B" w14:textId="203918AC" w:rsidR="00FB3171" w:rsidRDefault="007A03ED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A03ED">
              <w:rPr>
                <w:rFonts w:ascii="Times New Roman" w:hAnsi="Times New Roman"/>
                <w:sz w:val="28"/>
                <w:szCs w:val="28"/>
              </w:rPr>
              <w:t>Пользователь с ограниченными правами. Доступ к справочнику «Номенклатура» (материалы) и вводу плановых цен и графиков закупок.</w:t>
            </w:r>
          </w:p>
        </w:tc>
      </w:tr>
      <w:tr w:rsidR="00FB3171" w14:paraId="657FAD26" w14:textId="77777777" w:rsidTr="00FB3171">
        <w:tc>
          <w:tcPr>
            <w:tcW w:w="4672" w:type="dxa"/>
          </w:tcPr>
          <w:p w14:paraId="45D9EC4E" w14:textId="365C1C8B" w:rsidR="00FB3171" w:rsidRDefault="007A03ED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A03ED">
              <w:rPr>
                <w:rFonts w:ascii="Times New Roman" w:hAnsi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4673" w:type="dxa"/>
          </w:tcPr>
          <w:p w14:paraId="544B3D68" w14:textId="7B14BD8A" w:rsidR="00FB3171" w:rsidRDefault="007A03ED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A03ED">
              <w:rPr>
                <w:rFonts w:ascii="Times New Roman" w:hAnsi="Times New Roman"/>
                <w:sz w:val="28"/>
                <w:szCs w:val="28"/>
              </w:rPr>
              <w:t>Наблюдатель. Доступ ко всем отчетам и дашбордам в режиме «только просмотр».</w:t>
            </w:r>
          </w:p>
        </w:tc>
      </w:tr>
      <w:tr w:rsidR="00FB3171" w14:paraId="47A24657" w14:textId="77777777" w:rsidTr="00FB3171">
        <w:tc>
          <w:tcPr>
            <w:tcW w:w="4672" w:type="dxa"/>
          </w:tcPr>
          <w:p w14:paraId="6E2279FF" w14:textId="3F4D18F6" w:rsidR="00FB3171" w:rsidRDefault="007A03ED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A03ED">
              <w:rPr>
                <w:rFonts w:ascii="Times New Roman" w:hAnsi="Times New Roman"/>
                <w:sz w:val="28"/>
                <w:szCs w:val="28"/>
              </w:rPr>
              <w:t>Бухгалтер (эпизодически)</w:t>
            </w:r>
          </w:p>
        </w:tc>
        <w:tc>
          <w:tcPr>
            <w:tcW w:w="4673" w:type="dxa"/>
          </w:tcPr>
          <w:p w14:paraId="3BAF1AC2" w14:textId="066BF0EF" w:rsidR="00FB3171" w:rsidRDefault="007A03ED" w:rsidP="00FB317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A03ED">
              <w:rPr>
                <w:rFonts w:ascii="Times New Roman" w:hAnsi="Times New Roman"/>
                <w:sz w:val="28"/>
                <w:szCs w:val="28"/>
              </w:rPr>
              <w:t>Может загружать выписки/справки в систему, контролировать сверку данных с 1С.</w:t>
            </w:r>
          </w:p>
        </w:tc>
      </w:tr>
    </w:tbl>
    <w:p w14:paraId="6DF432C5" w14:textId="15768D59" w:rsidR="009E4A15" w:rsidRDefault="009E4A1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4FF6C5ED" w14:textId="77777777" w:rsidR="0095636C" w:rsidRDefault="0095636C" w:rsidP="003B6D5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7F34507" w14:textId="643492F6" w:rsidR="004B07E5" w:rsidRDefault="004B07E5" w:rsidP="003B6D5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2.3 Операционная среда</w:t>
      </w:r>
    </w:p>
    <w:p w14:paraId="0790A9E4" w14:textId="40AD39BA" w:rsidR="00926ABD" w:rsidRDefault="004B07E5" w:rsidP="00765546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26ABD">
        <w:rPr>
          <w:rFonts w:ascii="Times New Roman" w:hAnsi="Times New Roman"/>
          <w:sz w:val="28"/>
          <w:szCs w:val="28"/>
        </w:rPr>
        <w:lastRenderedPageBreak/>
        <w:t>ОЕ-1. Клиентские устройства</w:t>
      </w:r>
      <w:r w:rsidR="002B3EB6" w:rsidRPr="00926ABD">
        <w:rPr>
          <w:rFonts w:ascii="Times New Roman" w:hAnsi="Times New Roman"/>
          <w:sz w:val="28"/>
          <w:szCs w:val="28"/>
        </w:rPr>
        <w:t>. Система «Финансист» является облачным</w:t>
      </w:r>
    </w:p>
    <w:p w14:paraId="3F8AA87A" w14:textId="6A137587" w:rsidR="004B07E5" w:rsidRPr="00926ABD" w:rsidRDefault="002B3EB6" w:rsidP="00765546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26ABD">
        <w:rPr>
          <w:rFonts w:ascii="Times New Roman" w:hAnsi="Times New Roman"/>
          <w:sz w:val="28"/>
          <w:szCs w:val="28"/>
        </w:rPr>
        <w:t>веб приложением. Для работы пользователям ООО «Абитайл» необходим компьютер, ноутбук или планшет с доступом в интернет и браузер.</w:t>
      </w:r>
    </w:p>
    <w:p w14:paraId="309B2440" w14:textId="2A8E6014" w:rsidR="002B3EB6" w:rsidRPr="00926ABD" w:rsidRDefault="002B3EB6" w:rsidP="00765546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26ABD">
        <w:rPr>
          <w:rFonts w:ascii="Times New Roman" w:hAnsi="Times New Roman"/>
          <w:sz w:val="28"/>
          <w:szCs w:val="28"/>
        </w:rPr>
        <w:t xml:space="preserve">ОЕ-2. Поддерживаемые браузеры. Система должна корректно отображаться и функционировать в последних версиях браузеров: </w:t>
      </w:r>
      <w:r w:rsidRPr="00926ABD">
        <w:rPr>
          <w:rFonts w:ascii="Times New Roman" w:hAnsi="Times New Roman"/>
          <w:sz w:val="28"/>
          <w:szCs w:val="28"/>
          <w:lang w:val="en-US"/>
        </w:rPr>
        <w:t>Google</w:t>
      </w:r>
      <w:r w:rsidRPr="00926ABD">
        <w:rPr>
          <w:rFonts w:ascii="Times New Roman" w:hAnsi="Times New Roman"/>
          <w:sz w:val="28"/>
          <w:szCs w:val="28"/>
        </w:rPr>
        <w:t xml:space="preserve"> </w:t>
      </w:r>
      <w:r w:rsidRPr="00926ABD">
        <w:rPr>
          <w:rFonts w:ascii="Times New Roman" w:hAnsi="Times New Roman"/>
          <w:sz w:val="28"/>
          <w:szCs w:val="28"/>
          <w:lang w:val="en-US"/>
        </w:rPr>
        <w:t>Chrome</w:t>
      </w:r>
      <w:r w:rsidRPr="00926ABD">
        <w:rPr>
          <w:rFonts w:ascii="Times New Roman" w:hAnsi="Times New Roman"/>
          <w:sz w:val="28"/>
          <w:szCs w:val="28"/>
        </w:rPr>
        <w:t>,</w:t>
      </w:r>
      <w:r w:rsidR="00AE1D12" w:rsidRPr="00926ABD">
        <w:rPr>
          <w:rFonts w:ascii="Times New Roman" w:hAnsi="Times New Roman"/>
          <w:sz w:val="28"/>
          <w:szCs w:val="28"/>
        </w:rPr>
        <w:t xml:space="preserve"> </w:t>
      </w:r>
      <w:r w:rsidR="00AE1D12" w:rsidRPr="00926ABD">
        <w:rPr>
          <w:rFonts w:ascii="Times New Roman" w:hAnsi="Times New Roman"/>
          <w:sz w:val="28"/>
          <w:szCs w:val="28"/>
          <w:lang w:val="en-US"/>
        </w:rPr>
        <w:t>Mozilla</w:t>
      </w:r>
      <w:r w:rsidR="00AE1D12" w:rsidRPr="00926ABD">
        <w:rPr>
          <w:rFonts w:ascii="Times New Roman" w:hAnsi="Times New Roman"/>
          <w:sz w:val="28"/>
          <w:szCs w:val="28"/>
        </w:rPr>
        <w:t xml:space="preserve"> </w:t>
      </w:r>
      <w:r w:rsidR="00AE1D12" w:rsidRPr="00926ABD">
        <w:rPr>
          <w:rFonts w:ascii="Times New Roman" w:hAnsi="Times New Roman"/>
          <w:sz w:val="28"/>
          <w:szCs w:val="28"/>
          <w:lang w:val="en-US"/>
        </w:rPr>
        <w:t>Firefox</w:t>
      </w:r>
      <w:r w:rsidR="00AE1D12" w:rsidRPr="00926ABD">
        <w:rPr>
          <w:rFonts w:ascii="Times New Roman" w:hAnsi="Times New Roman"/>
          <w:sz w:val="28"/>
          <w:szCs w:val="28"/>
        </w:rPr>
        <w:t xml:space="preserve">, </w:t>
      </w:r>
      <w:r w:rsidR="00AE1D12" w:rsidRPr="00926ABD">
        <w:rPr>
          <w:rFonts w:ascii="Times New Roman" w:hAnsi="Times New Roman"/>
          <w:sz w:val="28"/>
          <w:szCs w:val="28"/>
          <w:lang w:val="en-US"/>
        </w:rPr>
        <w:t>Microsoft</w:t>
      </w:r>
      <w:r w:rsidR="00AE1D12" w:rsidRPr="00926ABD">
        <w:rPr>
          <w:rFonts w:ascii="Times New Roman" w:hAnsi="Times New Roman"/>
          <w:sz w:val="28"/>
          <w:szCs w:val="28"/>
        </w:rPr>
        <w:t xml:space="preserve"> </w:t>
      </w:r>
      <w:r w:rsidR="00AE1D12" w:rsidRPr="00926ABD">
        <w:rPr>
          <w:rFonts w:ascii="Times New Roman" w:hAnsi="Times New Roman"/>
          <w:sz w:val="28"/>
          <w:szCs w:val="28"/>
          <w:lang w:val="en-US"/>
        </w:rPr>
        <w:t>Edge</w:t>
      </w:r>
      <w:r w:rsidR="00AE1D12" w:rsidRPr="00926ABD">
        <w:rPr>
          <w:rFonts w:ascii="Times New Roman" w:hAnsi="Times New Roman"/>
          <w:sz w:val="28"/>
          <w:szCs w:val="28"/>
        </w:rPr>
        <w:t xml:space="preserve">, </w:t>
      </w:r>
      <w:r w:rsidR="00E03EFB" w:rsidRPr="00926ABD">
        <w:rPr>
          <w:rFonts w:ascii="Times New Roman" w:hAnsi="Times New Roman"/>
          <w:sz w:val="28"/>
          <w:szCs w:val="28"/>
        </w:rPr>
        <w:t>Яндекс.Браузер.</w:t>
      </w:r>
    </w:p>
    <w:p w14:paraId="0AD9CD1B" w14:textId="6EDAA7B0" w:rsidR="00E03EFB" w:rsidRPr="00926ABD" w:rsidRDefault="00E03EFB" w:rsidP="00765546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26ABD">
        <w:rPr>
          <w:rFonts w:ascii="Times New Roman" w:hAnsi="Times New Roman"/>
          <w:sz w:val="28"/>
          <w:szCs w:val="28"/>
        </w:rPr>
        <w:t>ОЕ-3. Мобильный доступ. Система должна обеспечивать корректное отображение основных отчетов и дашбордов на экранах мобильных устройств, для возможности оперативного контроля показателей при выезде на строительные объекты.</w:t>
      </w:r>
    </w:p>
    <w:p w14:paraId="62C35F0F" w14:textId="761E7FD3" w:rsidR="006977EB" w:rsidRPr="00926ABD" w:rsidRDefault="00E03EFB" w:rsidP="00765546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26ABD">
        <w:rPr>
          <w:rFonts w:ascii="Times New Roman" w:hAnsi="Times New Roman"/>
          <w:sz w:val="28"/>
          <w:szCs w:val="28"/>
        </w:rPr>
        <w:t xml:space="preserve">ОЕ-4. Серверная сторона. </w:t>
      </w:r>
      <w:r w:rsidR="006977EB" w:rsidRPr="00926ABD">
        <w:rPr>
          <w:rFonts w:ascii="Times New Roman" w:hAnsi="Times New Roman"/>
          <w:sz w:val="28"/>
          <w:szCs w:val="28"/>
        </w:rPr>
        <w:t>Так как выбрано облачное решение, серверное оборудование, СУБД и программное обеспечение находятся на стороне провайдера (компании «Финансист»). Доступ к системе осуществляется через публичные каналы связи по протоколу HTTPS. Требования к собственному серверу отсутствуют.</w:t>
      </w:r>
    </w:p>
    <w:p w14:paraId="5D4A0286" w14:textId="2EFC0278" w:rsidR="00E03EFB" w:rsidRPr="00926ABD" w:rsidRDefault="006977EB" w:rsidP="00765546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26ABD">
        <w:rPr>
          <w:rFonts w:ascii="Times New Roman" w:hAnsi="Times New Roman"/>
          <w:sz w:val="28"/>
          <w:szCs w:val="28"/>
        </w:rPr>
        <w:t>OE-5. Доступ в интернет. Для всех пользователей системы необходимо обеспечить стабильное интернет-соединение со скоростью не ниже 5 Мбит/с.</w:t>
      </w:r>
    </w:p>
    <w:p w14:paraId="50AEA063" w14:textId="77777777" w:rsidR="00C63E3E" w:rsidRDefault="00C63E3E" w:rsidP="00C63E3E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061F2B43" w14:textId="16839317" w:rsidR="00C63E3E" w:rsidRPr="00C63E3E" w:rsidRDefault="00C63E3E" w:rsidP="00C63E3E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C63E3E">
        <w:rPr>
          <w:rFonts w:ascii="Times New Roman" w:hAnsi="Times New Roman"/>
          <w:b/>
          <w:bCs/>
          <w:sz w:val="28"/>
          <w:szCs w:val="28"/>
        </w:rPr>
        <w:t>2.4 Ограничения дизайна и реализации</w:t>
      </w:r>
    </w:p>
    <w:p w14:paraId="438B2294" w14:textId="0B395E38" w:rsidR="00C63E3E" w:rsidRPr="00C63E3E" w:rsidRDefault="00FE5469" w:rsidP="00C63E3E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C63E3E" w:rsidRPr="00C63E3E">
        <w:rPr>
          <w:rFonts w:ascii="Times New Roman" w:hAnsi="Times New Roman"/>
          <w:sz w:val="28"/>
          <w:szCs w:val="28"/>
        </w:rPr>
        <w:t>CO-1. Отсутствие доработок кода</w:t>
      </w:r>
      <w:r w:rsidR="0095636C">
        <w:rPr>
          <w:rFonts w:ascii="Times New Roman" w:hAnsi="Times New Roman"/>
          <w:sz w:val="28"/>
          <w:szCs w:val="28"/>
        </w:rPr>
        <w:t>.</w:t>
      </w:r>
      <w:r w:rsidR="00C63E3E" w:rsidRPr="00C63E3E">
        <w:rPr>
          <w:rFonts w:ascii="Times New Roman" w:hAnsi="Times New Roman"/>
          <w:sz w:val="28"/>
          <w:szCs w:val="28"/>
        </w:rPr>
        <w:t xml:space="preserve"> Внедрение системы «Финансист» должно производиться без изменения исходного кода продукта. Настройка осуществляется штатными средствами системы: создание справочников, настройка форм ввода, отчетов, ролевой модели. Это обеспечивает простоту обновлений и гарантию поддержки со стороны разработчика.</w:t>
      </w:r>
    </w:p>
    <w:p w14:paraId="4BBA4DAC" w14:textId="37672669" w:rsidR="00C63E3E" w:rsidRPr="00C63E3E" w:rsidRDefault="00FE5469" w:rsidP="00C63E3E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C63E3E" w:rsidRPr="00C63E3E">
        <w:rPr>
          <w:rFonts w:ascii="Times New Roman" w:hAnsi="Times New Roman"/>
          <w:sz w:val="28"/>
          <w:szCs w:val="28"/>
        </w:rPr>
        <w:t>CO-2. Соответствие стандартам</w:t>
      </w:r>
      <w:r w:rsidR="0095636C">
        <w:rPr>
          <w:rFonts w:ascii="Times New Roman" w:hAnsi="Times New Roman"/>
          <w:sz w:val="28"/>
          <w:szCs w:val="28"/>
        </w:rPr>
        <w:t>.</w:t>
      </w:r>
      <w:r w:rsidR="00C63E3E" w:rsidRPr="00C63E3E">
        <w:rPr>
          <w:rFonts w:ascii="Times New Roman" w:hAnsi="Times New Roman"/>
          <w:sz w:val="28"/>
          <w:szCs w:val="28"/>
        </w:rPr>
        <w:t xml:space="preserve"> Весь интерфейс системы (в том числе настраиваемые отчеты) должен соответствовать стандартам юзабилити и быть интуитивно понятным для пользователей со средней компьютерной грамотностью.</w:t>
      </w:r>
    </w:p>
    <w:p w14:paraId="4542AB62" w14:textId="1E156F9A" w:rsidR="00C63E3E" w:rsidRPr="00C63E3E" w:rsidRDefault="00FE5469" w:rsidP="00C63E3E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C63E3E" w:rsidRPr="00C63E3E">
        <w:rPr>
          <w:rFonts w:ascii="Times New Roman" w:hAnsi="Times New Roman"/>
          <w:sz w:val="28"/>
          <w:szCs w:val="28"/>
        </w:rPr>
        <w:t>CO-3. Локализация</w:t>
      </w:r>
      <w:r w:rsidR="0095636C">
        <w:rPr>
          <w:rFonts w:ascii="Times New Roman" w:hAnsi="Times New Roman"/>
          <w:sz w:val="28"/>
          <w:szCs w:val="28"/>
        </w:rPr>
        <w:t>.</w:t>
      </w:r>
      <w:r w:rsidR="00C63E3E" w:rsidRPr="00C63E3E">
        <w:rPr>
          <w:rFonts w:ascii="Times New Roman" w:hAnsi="Times New Roman"/>
          <w:sz w:val="28"/>
          <w:szCs w:val="28"/>
        </w:rPr>
        <w:t xml:space="preserve"> Интерфейс системы должен быть полностью на русском языке. Все справочники, отчеты, названия полей и кнопок должны быть русифицированы.</w:t>
      </w:r>
    </w:p>
    <w:p w14:paraId="05412ADA" w14:textId="4913F7C7" w:rsidR="00FE5469" w:rsidRDefault="00FE5469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C63E3E" w:rsidRPr="00C63E3E">
        <w:rPr>
          <w:rFonts w:ascii="Times New Roman" w:hAnsi="Times New Roman"/>
          <w:sz w:val="28"/>
          <w:szCs w:val="28"/>
        </w:rPr>
        <w:t>CO-4. Соответствие законодательству</w:t>
      </w:r>
      <w:r w:rsidR="0095636C">
        <w:rPr>
          <w:rFonts w:ascii="Times New Roman" w:hAnsi="Times New Roman"/>
          <w:sz w:val="28"/>
          <w:szCs w:val="28"/>
        </w:rPr>
        <w:t>.</w:t>
      </w:r>
      <w:r w:rsidR="00C63E3E" w:rsidRPr="00C63E3E">
        <w:rPr>
          <w:rFonts w:ascii="Times New Roman" w:hAnsi="Times New Roman"/>
          <w:sz w:val="28"/>
          <w:szCs w:val="28"/>
        </w:rPr>
        <w:t xml:space="preserve"> Поскольку система хранит данные о финансово-хозяйственной деятельности, ее использование должно соответствовать законодательству РФ о бухгалтерском учете и защите персональных данных (152-ФЗ). Ответственность за соответствие облачной инфраструктуры требованиям 152-ФЗ несет провайдер («Финансист»).</w:t>
      </w:r>
    </w:p>
    <w:p w14:paraId="0232285D" w14:textId="77777777" w:rsidR="00FE5469" w:rsidRPr="0095636C" w:rsidRDefault="00FE5469" w:rsidP="00FE5469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5636C">
        <w:rPr>
          <w:rFonts w:ascii="Times New Roman" w:hAnsi="Times New Roman"/>
          <w:b/>
          <w:bCs/>
          <w:sz w:val="28"/>
          <w:szCs w:val="28"/>
        </w:rPr>
        <w:t>2.5 Предположения и зависимости</w:t>
      </w:r>
    </w:p>
    <w:p w14:paraId="2FA3C1B3" w14:textId="32E0362E" w:rsidR="00FE5469" w:rsidRPr="00FE5469" w:rsidRDefault="0095636C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FE5469" w:rsidRPr="00FE5469">
        <w:rPr>
          <w:rFonts w:ascii="Times New Roman" w:hAnsi="Times New Roman"/>
          <w:sz w:val="28"/>
          <w:szCs w:val="28"/>
        </w:rPr>
        <w:t>DE-1. Наличие действующей 1С</w:t>
      </w:r>
      <w:r>
        <w:rPr>
          <w:rFonts w:ascii="Times New Roman" w:hAnsi="Times New Roman"/>
          <w:sz w:val="28"/>
          <w:szCs w:val="28"/>
        </w:rPr>
        <w:t>.</w:t>
      </w:r>
      <w:r w:rsidR="00FE5469" w:rsidRPr="00FE5469">
        <w:rPr>
          <w:rFonts w:ascii="Times New Roman" w:hAnsi="Times New Roman"/>
          <w:sz w:val="28"/>
          <w:szCs w:val="28"/>
        </w:rPr>
        <w:t xml:space="preserve"> Предполагается, что в ООО «Абитайл» функционирует лицензионная версия «1С:Бухгалтерия» с корректно настроенным учетом (в том числе аналитикой по объектам строительства). От этого зависит качество импорта фактических данных в «Финансист».</w:t>
      </w:r>
    </w:p>
    <w:p w14:paraId="384ACDC3" w14:textId="5E8B4027" w:rsidR="00FE5469" w:rsidRPr="00FE5469" w:rsidRDefault="0095636C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FE5469" w:rsidRPr="00FE5469">
        <w:rPr>
          <w:rFonts w:ascii="Times New Roman" w:hAnsi="Times New Roman"/>
          <w:sz w:val="28"/>
          <w:szCs w:val="28"/>
        </w:rPr>
        <w:t>DE-2. Наличие интернета</w:t>
      </w:r>
      <w:r>
        <w:rPr>
          <w:rFonts w:ascii="Times New Roman" w:hAnsi="Times New Roman"/>
          <w:sz w:val="28"/>
          <w:szCs w:val="28"/>
        </w:rPr>
        <w:t>.</w:t>
      </w:r>
      <w:r w:rsidR="00FE5469" w:rsidRPr="00FE5469">
        <w:rPr>
          <w:rFonts w:ascii="Times New Roman" w:hAnsi="Times New Roman"/>
          <w:sz w:val="28"/>
          <w:szCs w:val="28"/>
        </w:rPr>
        <w:t xml:space="preserve"> Предполагается, что на всех рабочих местах пользователей системы имеется стабильный доступ в интернет (проводной или Wi-Fi).</w:t>
      </w:r>
    </w:p>
    <w:p w14:paraId="28C49499" w14:textId="3D63269B" w:rsidR="00FE5469" w:rsidRPr="00FE5469" w:rsidRDefault="0095636C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FE5469" w:rsidRPr="00FE5469">
        <w:rPr>
          <w:rFonts w:ascii="Times New Roman" w:hAnsi="Times New Roman"/>
          <w:sz w:val="28"/>
          <w:szCs w:val="28"/>
        </w:rPr>
        <w:t>DE-3. Квалификация сотрудников</w:t>
      </w:r>
      <w:r>
        <w:rPr>
          <w:rFonts w:ascii="Times New Roman" w:hAnsi="Times New Roman"/>
          <w:sz w:val="28"/>
          <w:szCs w:val="28"/>
        </w:rPr>
        <w:t>.</w:t>
      </w:r>
      <w:r w:rsidR="00FE5469" w:rsidRPr="00FE5469">
        <w:rPr>
          <w:rFonts w:ascii="Times New Roman" w:hAnsi="Times New Roman"/>
          <w:sz w:val="28"/>
          <w:szCs w:val="28"/>
        </w:rPr>
        <w:t xml:space="preserve"> Предполагается, что сотрудники (ПТО, снабжение, менеджер по АУ) обладают базовыми навыками работы в веб-интерфейсе и готовы к переходу на новую систему. Менеджер по антикризисному управлению должен пройти обучение работе в «Финансист» (онлайн-курс от разработчика).</w:t>
      </w:r>
    </w:p>
    <w:p w14:paraId="1885747F" w14:textId="1F28EFE9" w:rsidR="00FE5469" w:rsidRPr="00FE5469" w:rsidRDefault="0095636C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FE5469" w:rsidRPr="00FE5469">
        <w:rPr>
          <w:rFonts w:ascii="Times New Roman" w:hAnsi="Times New Roman"/>
          <w:sz w:val="28"/>
          <w:szCs w:val="28"/>
        </w:rPr>
        <w:t>DE-4. Своевременный ввод данных</w:t>
      </w:r>
      <w:r>
        <w:rPr>
          <w:rFonts w:ascii="Times New Roman" w:hAnsi="Times New Roman"/>
          <w:sz w:val="28"/>
          <w:szCs w:val="28"/>
        </w:rPr>
        <w:t>.</w:t>
      </w:r>
      <w:r w:rsidR="00FE5469" w:rsidRPr="00FE5469">
        <w:rPr>
          <w:rFonts w:ascii="Times New Roman" w:hAnsi="Times New Roman"/>
          <w:sz w:val="28"/>
          <w:szCs w:val="28"/>
        </w:rPr>
        <w:t xml:space="preserve"> Для корректной работы платежного календаря и план-фактного анализа предполагается, что руководители ПТО и отдела снабжения будут своевременно (в установленные регламентом сроки) вносить плановые данные в систему.</w:t>
      </w:r>
    </w:p>
    <w:p w14:paraId="52D2E77B" w14:textId="5285E31D" w:rsidR="00FE5469" w:rsidRPr="00FE5469" w:rsidRDefault="0095636C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FE5469" w:rsidRPr="00FE5469">
        <w:rPr>
          <w:rFonts w:ascii="Times New Roman" w:hAnsi="Times New Roman"/>
          <w:sz w:val="28"/>
          <w:szCs w:val="28"/>
        </w:rPr>
        <w:t>DE-5. Отсутствие изменений в учетной политике</w:t>
      </w:r>
      <w:r>
        <w:rPr>
          <w:rFonts w:ascii="Times New Roman" w:hAnsi="Times New Roman"/>
          <w:sz w:val="28"/>
          <w:szCs w:val="28"/>
        </w:rPr>
        <w:t>.</w:t>
      </w:r>
      <w:r w:rsidR="00FE5469" w:rsidRPr="00FE5469">
        <w:rPr>
          <w:rFonts w:ascii="Times New Roman" w:hAnsi="Times New Roman"/>
          <w:sz w:val="28"/>
          <w:szCs w:val="28"/>
        </w:rPr>
        <w:t xml:space="preserve"> Предполагается, что в течение первого года внедрения не произойдет кардинальных изменений в законодательстве или учетной политике компании, требующих перестройки финансовой модели, что позволит использовать настроенную систему без серьезных доработок.</w:t>
      </w:r>
    </w:p>
    <w:p w14:paraId="00072E22" w14:textId="6AAD7117" w:rsidR="00FE5469" w:rsidRPr="00FE5469" w:rsidRDefault="0095636C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FE5469" w:rsidRPr="00FE5469">
        <w:rPr>
          <w:rFonts w:ascii="Times New Roman" w:hAnsi="Times New Roman"/>
          <w:sz w:val="28"/>
          <w:szCs w:val="28"/>
        </w:rPr>
        <w:t>DE-6. Поддержка со стороны разработчика</w:t>
      </w:r>
      <w:r w:rsidR="00FE5469">
        <w:rPr>
          <w:rFonts w:ascii="Times New Roman" w:hAnsi="Times New Roman"/>
          <w:sz w:val="28"/>
          <w:szCs w:val="28"/>
        </w:rPr>
        <w:t>.</w:t>
      </w:r>
      <w:r w:rsidR="00FE5469" w:rsidRPr="00FE5469">
        <w:rPr>
          <w:rFonts w:ascii="Times New Roman" w:hAnsi="Times New Roman"/>
          <w:sz w:val="28"/>
          <w:szCs w:val="28"/>
        </w:rPr>
        <w:t xml:space="preserve"> Предполагается наличие технической поддержки от компании «Финансист» согласно условиям подписки (консультации по настройке, помощь при сбоях, обновления системы).</w:t>
      </w:r>
    </w:p>
    <w:p w14:paraId="67E59E69" w14:textId="5E1777A0" w:rsidR="00FE5469" w:rsidRDefault="0095636C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/>
          <w:sz w:val="28"/>
          <w:szCs w:val="28"/>
        </w:rPr>
        <w:t xml:space="preserve"> </w:t>
      </w:r>
      <w:r w:rsidR="00FE5469" w:rsidRPr="00FE5469">
        <w:rPr>
          <w:rFonts w:ascii="Times New Roman" w:hAnsi="Times New Roman"/>
          <w:sz w:val="28"/>
          <w:szCs w:val="28"/>
        </w:rPr>
        <w:t>DE-7. Оплата подписки</w:t>
      </w:r>
      <w:r w:rsidR="00FE5469">
        <w:rPr>
          <w:rFonts w:ascii="Times New Roman" w:hAnsi="Times New Roman"/>
          <w:sz w:val="28"/>
          <w:szCs w:val="28"/>
        </w:rPr>
        <w:t>.</w:t>
      </w:r>
      <w:r w:rsidR="00FE5469" w:rsidRPr="00FE5469">
        <w:rPr>
          <w:rFonts w:ascii="Times New Roman" w:hAnsi="Times New Roman"/>
          <w:sz w:val="28"/>
          <w:szCs w:val="28"/>
        </w:rPr>
        <w:t xml:space="preserve"> Успешное функционирование облачного решения напрямую зависит от своевременной оплаты годовой подписки</w:t>
      </w:r>
      <w:r w:rsidR="00FE5469">
        <w:rPr>
          <w:rFonts w:ascii="Times New Roman" w:hAnsi="Times New Roman"/>
          <w:sz w:val="28"/>
          <w:szCs w:val="28"/>
        </w:rPr>
        <w:t>.</w:t>
      </w:r>
    </w:p>
    <w:p w14:paraId="488D6C41" w14:textId="77777777" w:rsidR="00FE5469" w:rsidRPr="006977EB" w:rsidRDefault="00FE5469" w:rsidP="00FE5469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5259368F" w14:textId="166E0B95" w:rsidR="00765546" w:rsidRDefault="00765546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A248409" w14:textId="16907F8D" w:rsidR="007A5385" w:rsidRPr="00765546" w:rsidRDefault="00765546" w:rsidP="006845F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lastRenderedPageBreak/>
        <w:t>3. Системные функции</w:t>
      </w:r>
    </w:p>
    <w:p w14:paraId="7298F0BC" w14:textId="7670426C" w:rsid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3.1. Управление бюджетами проектов</w:t>
      </w:r>
    </w:p>
    <w:p w14:paraId="54505725" w14:textId="77777777" w:rsidR="007A5385" w:rsidRPr="00765546" w:rsidRDefault="007A5385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512F804" w14:textId="60D08A2E" w:rsidR="00765546" w:rsidRPr="00765546" w:rsidRDefault="00765546" w:rsidP="007A538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3.1.1. Описание</w:t>
      </w:r>
    </w:p>
    <w:p w14:paraId="6F9FB53B" w14:textId="4E6D677D" w:rsidR="00765546" w:rsidRPr="00CB7114" w:rsidRDefault="00CB7114" w:rsidP="0076554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7114">
        <w:rPr>
          <w:rFonts w:ascii="Times New Roman" w:hAnsi="Times New Roman"/>
          <w:sz w:val="28"/>
          <w:szCs w:val="28"/>
        </w:rPr>
        <w:t xml:space="preserve">Модуль бюджетирования в системе «Финансист» позволяет менеджеру по антикризисному управлению, руководителям ПТО и отдела снабжения создавать, согласовывать и контролировать бюджеты по каждому строительному объекту ООО «Абитайл». Система автоматически собирает плановые данные от разных отделов и консолидирует их в единый бюджет компании. Это исключает ручной сбор Excel-файлов и многодневную сверку данных. </w:t>
      </w:r>
      <w:r>
        <w:rPr>
          <w:rFonts w:ascii="Times New Roman" w:hAnsi="Times New Roman"/>
          <w:sz w:val="28"/>
          <w:szCs w:val="28"/>
        </w:rPr>
        <w:t>Приоритет – высокий.</w:t>
      </w:r>
    </w:p>
    <w:p w14:paraId="5CF88AFF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3.1.2. 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A5385" w14:paraId="697442AB" w14:textId="77777777" w:rsidTr="007A5385">
        <w:tc>
          <w:tcPr>
            <w:tcW w:w="9345" w:type="dxa"/>
            <w:gridSpan w:val="2"/>
          </w:tcPr>
          <w:p w14:paraId="59DC0768" w14:textId="1A25A0B0" w:rsidR="007A5385" w:rsidRDefault="007A5385" w:rsidP="007A5385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A5385">
              <w:rPr>
                <w:rFonts w:ascii="Times New Roman" w:hAnsi="Times New Roman"/>
                <w:b/>
                <w:bCs/>
                <w:sz w:val="28"/>
                <w:szCs w:val="28"/>
              </w:rPr>
              <w:t>Бюджет.Сбор плановых данных</w:t>
            </w:r>
          </w:p>
        </w:tc>
      </w:tr>
      <w:tr w:rsidR="007A5385" w14:paraId="2F0E6E04" w14:textId="77777777" w:rsidTr="007A5385">
        <w:tc>
          <w:tcPr>
            <w:tcW w:w="4672" w:type="dxa"/>
          </w:tcPr>
          <w:p w14:paraId="0710410E" w14:textId="451388C1" w:rsidR="007A5385" w:rsidRPr="00472953" w:rsidRDefault="00472953" w:rsidP="007A538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2953">
              <w:rPr>
                <w:rFonts w:ascii="Times New Roman" w:hAnsi="Times New Roman"/>
                <w:sz w:val="28"/>
                <w:szCs w:val="28"/>
              </w:rPr>
              <w:t>Ввод данных ПТО</w:t>
            </w:r>
          </w:p>
        </w:tc>
        <w:tc>
          <w:tcPr>
            <w:tcW w:w="4673" w:type="dxa"/>
          </w:tcPr>
          <w:p w14:paraId="159C7A59" w14:textId="5EA23DA4" w:rsidR="007A5385" w:rsidRPr="00472953" w:rsidRDefault="00472953" w:rsidP="007A538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2953">
              <w:rPr>
                <w:rFonts w:ascii="Times New Roman" w:hAnsi="Times New Roman"/>
                <w:sz w:val="28"/>
                <w:szCs w:val="28"/>
              </w:rPr>
              <w:t>Система должна предоставлять руководителю ПТО интерфейс для ввода плановых данных по объектам: этапы работ, трудозатраты, объемы.</w:t>
            </w:r>
          </w:p>
        </w:tc>
      </w:tr>
      <w:tr w:rsidR="007A5385" w14:paraId="7A3BDFEA" w14:textId="77777777" w:rsidTr="007A5385">
        <w:tc>
          <w:tcPr>
            <w:tcW w:w="4672" w:type="dxa"/>
          </w:tcPr>
          <w:p w14:paraId="579F6672" w14:textId="7CF3F374" w:rsidR="007A5385" w:rsidRPr="00472953" w:rsidRDefault="00472953" w:rsidP="007A538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2953">
              <w:rPr>
                <w:rFonts w:ascii="Times New Roman" w:hAnsi="Times New Roman"/>
                <w:sz w:val="28"/>
                <w:szCs w:val="28"/>
              </w:rPr>
              <w:t>Ввод данных снабжения</w:t>
            </w:r>
          </w:p>
        </w:tc>
        <w:tc>
          <w:tcPr>
            <w:tcW w:w="4673" w:type="dxa"/>
          </w:tcPr>
          <w:p w14:paraId="1929F8D6" w14:textId="51E0C57A" w:rsidR="007A5385" w:rsidRPr="00472953" w:rsidRDefault="00472953" w:rsidP="007A538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2953">
              <w:rPr>
                <w:rFonts w:ascii="Times New Roman" w:hAnsi="Times New Roman"/>
                <w:sz w:val="28"/>
                <w:szCs w:val="28"/>
              </w:rPr>
              <w:t>Система должна предоставлять начальнику отдела снабжения интерфейс для ввода/загрузки плановых цен на материалы и графиков поставок.</w:t>
            </w:r>
          </w:p>
        </w:tc>
      </w:tr>
      <w:tr w:rsidR="007A5385" w14:paraId="6A1554BC" w14:textId="77777777" w:rsidTr="007A5385">
        <w:tc>
          <w:tcPr>
            <w:tcW w:w="4672" w:type="dxa"/>
          </w:tcPr>
          <w:p w14:paraId="6609FA5C" w14:textId="6CD24500" w:rsidR="007A5385" w:rsidRPr="00472953" w:rsidRDefault="00472953" w:rsidP="007A538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2953">
              <w:rPr>
                <w:rFonts w:ascii="Times New Roman" w:hAnsi="Times New Roman"/>
                <w:sz w:val="28"/>
                <w:szCs w:val="28"/>
              </w:rPr>
              <w:t>Хранение версий</w:t>
            </w:r>
          </w:p>
        </w:tc>
        <w:tc>
          <w:tcPr>
            <w:tcW w:w="4673" w:type="dxa"/>
          </w:tcPr>
          <w:p w14:paraId="27D67A0F" w14:textId="63EEEC96" w:rsidR="007A5385" w:rsidRPr="00472953" w:rsidRDefault="00472953" w:rsidP="007A538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2953">
              <w:rPr>
                <w:rFonts w:ascii="Times New Roman" w:hAnsi="Times New Roman"/>
                <w:sz w:val="28"/>
                <w:szCs w:val="28"/>
              </w:rPr>
              <w:t xml:space="preserve">Система должна сохранять историю изменений планов (версионность) с </w:t>
            </w:r>
            <w:r w:rsidRPr="00472953">
              <w:rPr>
                <w:rFonts w:ascii="Times New Roman" w:hAnsi="Times New Roman"/>
                <w:sz w:val="28"/>
                <w:szCs w:val="28"/>
              </w:rPr>
              <w:lastRenderedPageBreak/>
              <w:t>возможностью просмотра, кто и когда внес изменения.</w:t>
            </w:r>
          </w:p>
        </w:tc>
      </w:tr>
    </w:tbl>
    <w:p w14:paraId="45F94E80" w14:textId="77777777" w:rsidR="00765546" w:rsidRPr="00765546" w:rsidRDefault="00765546" w:rsidP="007A538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7"/>
        <w:gridCol w:w="4673"/>
      </w:tblGrid>
      <w:tr w:rsidR="00472953" w14:paraId="4858D86E" w14:textId="77777777" w:rsidTr="00472953">
        <w:trPr>
          <w:trHeight w:val="666"/>
        </w:trPr>
        <w:tc>
          <w:tcPr>
            <w:tcW w:w="9340" w:type="dxa"/>
            <w:gridSpan w:val="2"/>
          </w:tcPr>
          <w:p w14:paraId="2CD2B5E6" w14:textId="5CB938A5" w:rsidR="00472953" w:rsidRPr="00472953" w:rsidRDefault="00472953" w:rsidP="0047295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2953">
              <w:rPr>
                <w:rFonts w:ascii="Times New Roman" w:hAnsi="Times New Roman"/>
                <w:sz w:val="28"/>
                <w:szCs w:val="28"/>
              </w:rPr>
              <w:t>Бюджет.Консолидация</w:t>
            </w:r>
          </w:p>
        </w:tc>
      </w:tr>
      <w:tr w:rsidR="00472953" w14:paraId="54B9397A" w14:textId="77777777" w:rsidTr="00472953">
        <w:trPr>
          <w:trHeight w:val="666"/>
        </w:trPr>
        <w:tc>
          <w:tcPr>
            <w:tcW w:w="4667" w:type="dxa"/>
          </w:tcPr>
          <w:p w14:paraId="1373D645" w14:textId="0EDB0691" w:rsidR="00472953" w:rsidRPr="009A774F" w:rsidRDefault="009A774F" w:rsidP="0047295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Сводный бюджет</w:t>
            </w:r>
          </w:p>
        </w:tc>
        <w:tc>
          <w:tcPr>
            <w:tcW w:w="4673" w:type="dxa"/>
          </w:tcPr>
          <w:p w14:paraId="5DEFD487" w14:textId="61B3BD65" w:rsidR="00472953" w:rsidRPr="009A774F" w:rsidRDefault="009A774F" w:rsidP="0047295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Система должна автоматически объединять данные ПТО и снабжения в единый бюджет по каждому объекту строительства.</w:t>
            </w:r>
          </w:p>
        </w:tc>
      </w:tr>
      <w:tr w:rsidR="00472953" w14:paraId="4E2D9038" w14:textId="77777777" w:rsidTr="00472953">
        <w:trPr>
          <w:trHeight w:val="681"/>
        </w:trPr>
        <w:tc>
          <w:tcPr>
            <w:tcW w:w="4667" w:type="dxa"/>
          </w:tcPr>
          <w:p w14:paraId="60DECF84" w14:textId="33BC02D9" w:rsidR="00472953" w:rsidRPr="009A774F" w:rsidRDefault="009A774F" w:rsidP="0047295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Мастер-бюджет компании</w:t>
            </w:r>
          </w:p>
        </w:tc>
        <w:tc>
          <w:tcPr>
            <w:tcW w:w="4673" w:type="dxa"/>
          </w:tcPr>
          <w:p w14:paraId="5ECBDEC2" w14:textId="6FE545F6" w:rsidR="00472953" w:rsidRPr="009A774F" w:rsidRDefault="009A774F" w:rsidP="0047295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Система должна формировать сводный бюджет компании (Бюджет доходов и расходов, Бюджет движения денежных средств) путем суммирования данных по всем объектам.</w:t>
            </w:r>
          </w:p>
        </w:tc>
      </w:tr>
    </w:tbl>
    <w:p w14:paraId="347306F6" w14:textId="77777777" w:rsidR="00765546" w:rsidRPr="00765546" w:rsidRDefault="00765546" w:rsidP="0047295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774F" w14:paraId="13E372B8" w14:textId="77777777" w:rsidTr="009A774F">
        <w:tc>
          <w:tcPr>
            <w:tcW w:w="9345" w:type="dxa"/>
            <w:gridSpan w:val="2"/>
          </w:tcPr>
          <w:p w14:paraId="4E097D35" w14:textId="3CA826E3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Бюджет.Утверждение</w:t>
            </w:r>
          </w:p>
        </w:tc>
      </w:tr>
      <w:tr w:rsidR="009A774F" w14:paraId="000D8743" w14:textId="77777777" w:rsidTr="009A774F">
        <w:tc>
          <w:tcPr>
            <w:tcW w:w="4672" w:type="dxa"/>
          </w:tcPr>
          <w:p w14:paraId="17B4B053" w14:textId="0736ADC3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Лимиты</w:t>
            </w:r>
          </w:p>
        </w:tc>
        <w:tc>
          <w:tcPr>
            <w:tcW w:w="4673" w:type="dxa"/>
          </w:tcPr>
          <w:p w14:paraId="09DD0B77" w14:textId="7BA90441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Менеджер по антикризисному управлению должен иметь возможность устанавливать лимиты расходования средств по статьям и проектам.</w:t>
            </w:r>
          </w:p>
        </w:tc>
      </w:tr>
      <w:tr w:rsidR="009A774F" w14:paraId="2ADB768F" w14:textId="77777777" w:rsidTr="009A774F">
        <w:tc>
          <w:tcPr>
            <w:tcW w:w="4672" w:type="dxa"/>
          </w:tcPr>
          <w:p w14:paraId="220ABD34" w14:textId="1A1C0A2D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Фиксация</w:t>
            </w:r>
          </w:p>
        </w:tc>
        <w:tc>
          <w:tcPr>
            <w:tcW w:w="4673" w:type="dxa"/>
          </w:tcPr>
          <w:p w14:paraId="11093FA6" w14:textId="4FC6C668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Система должна фиксировать факт утверждения бюджета (статус «Утвержден») и блокировать изменения без дополнительного разрешения.</w:t>
            </w:r>
          </w:p>
        </w:tc>
      </w:tr>
    </w:tbl>
    <w:p w14:paraId="0350A0B2" w14:textId="77777777" w:rsidR="00765546" w:rsidRPr="00765546" w:rsidRDefault="00765546" w:rsidP="0076554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CB59B4" w14:textId="17B67467" w:rsidR="00765546" w:rsidRPr="00765546" w:rsidRDefault="00765546" w:rsidP="009A774F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3.2. Управление денежными средствами (Платежный календарь)</w:t>
      </w:r>
    </w:p>
    <w:p w14:paraId="6AAD7792" w14:textId="5D692262" w:rsidR="00765546" w:rsidRPr="00765546" w:rsidRDefault="00765546" w:rsidP="006845F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3.2.1. Описание</w:t>
      </w:r>
    </w:p>
    <w:p w14:paraId="3C86729D" w14:textId="4D9C471E" w:rsidR="00765546" w:rsidRDefault="00765546" w:rsidP="009A774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A774F">
        <w:rPr>
          <w:rFonts w:ascii="Times New Roman" w:hAnsi="Times New Roman"/>
          <w:sz w:val="28"/>
          <w:szCs w:val="28"/>
        </w:rPr>
        <w:t>Модуль казначейства (платежный календарь) в системе «Финансист» предназначен для планирования и контроля движения денежных средств. Это ключевой инструмент для предотвращения кассовых разрывов — критической проблемы, выявленной в ООО «Абитайл». Система позволяет видеть прогнозируемые остатки на каждый день и оперативно реагировать на риски.</w:t>
      </w:r>
    </w:p>
    <w:p w14:paraId="62028AB7" w14:textId="77777777" w:rsidR="006845FA" w:rsidRPr="009A774F" w:rsidRDefault="006845FA" w:rsidP="009A774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4A6764E" w14:textId="7F613079" w:rsidR="00765546" w:rsidRDefault="00765546" w:rsidP="009A774F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3.2.2. Функциональные требования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A774F" w14:paraId="16C9843D" w14:textId="77777777" w:rsidTr="009A774F">
        <w:tc>
          <w:tcPr>
            <w:tcW w:w="9345" w:type="dxa"/>
            <w:gridSpan w:val="2"/>
          </w:tcPr>
          <w:p w14:paraId="2BD42548" w14:textId="58040B61" w:rsid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A774F">
              <w:rPr>
                <w:rFonts w:ascii="Times New Roman" w:hAnsi="Times New Roman"/>
                <w:b/>
                <w:bCs/>
                <w:sz w:val="28"/>
                <w:szCs w:val="28"/>
              </w:rPr>
              <w:t>Платежи.Планирование</w:t>
            </w:r>
          </w:p>
        </w:tc>
      </w:tr>
      <w:tr w:rsidR="009A774F" w14:paraId="6353689E" w14:textId="77777777" w:rsidTr="009A774F">
        <w:tc>
          <w:tcPr>
            <w:tcW w:w="4672" w:type="dxa"/>
          </w:tcPr>
          <w:p w14:paraId="4BE2C651" w14:textId="20B047A5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Автоматическое наполнение</w:t>
            </w:r>
          </w:p>
        </w:tc>
        <w:tc>
          <w:tcPr>
            <w:tcW w:w="4673" w:type="dxa"/>
          </w:tcPr>
          <w:p w14:paraId="55DEE711" w14:textId="4C0FA6BA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Система должна автоматически подтягивать в платежный календарь планируемые поступления (из договоров с заказчиками) и планируемые списания (из заявок от снабжения и ПТО, договоров с субподрядчиками).</w:t>
            </w:r>
          </w:p>
        </w:tc>
      </w:tr>
      <w:tr w:rsidR="009A774F" w14:paraId="634BA08C" w14:textId="77777777" w:rsidTr="009A774F">
        <w:tc>
          <w:tcPr>
            <w:tcW w:w="4672" w:type="dxa"/>
          </w:tcPr>
          <w:p w14:paraId="11E14F64" w14:textId="5C0B35BD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Ручной ввод</w:t>
            </w:r>
          </w:p>
        </w:tc>
        <w:tc>
          <w:tcPr>
            <w:tcW w:w="4673" w:type="dxa"/>
          </w:tcPr>
          <w:p w14:paraId="0BAF6894" w14:textId="1A9AD3E9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Должна быть возможность ручного добавления платежей (разовые непредвиденные расходы/поступления).</w:t>
            </w:r>
          </w:p>
        </w:tc>
      </w:tr>
      <w:tr w:rsidR="009A774F" w14:paraId="4A65A24A" w14:textId="77777777" w:rsidTr="009A774F">
        <w:tc>
          <w:tcPr>
            <w:tcW w:w="4672" w:type="dxa"/>
          </w:tcPr>
          <w:p w14:paraId="675B1032" w14:textId="544DAC76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>Детализация</w:t>
            </w:r>
          </w:p>
        </w:tc>
        <w:tc>
          <w:tcPr>
            <w:tcW w:w="4673" w:type="dxa"/>
          </w:tcPr>
          <w:p w14:paraId="2B89393D" w14:textId="6BB151A6" w:rsidR="009A774F" w:rsidRPr="009A774F" w:rsidRDefault="009A774F" w:rsidP="009A774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774F">
              <w:rPr>
                <w:rFonts w:ascii="Times New Roman" w:hAnsi="Times New Roman"/>
                <w:sz w:val="28"/>
                <w:szCs w:val="28"/>
              </w:rPr>
              <w:t xml:space="preserve">Платежный календарь должен отображать информацию в разрезе: дата, контрагент, объект строительства, статья движения </w:t>
            </w:r>
            <w:r w:rsidRPr="009A774F">
              <w:rPr>
                <w:rFonts w:ascii="Times New Roman" w:hAnsi="Times New Roman"/>
                <w:sz w:val="28"/>
                <w:szCs w:val="28"/>
              </w:rPr>
              <w:lastRenderedPageBreak/>
              <w:t>денежных средств, сумма, назначение платежа.</w:t>
            </w:r>
          </w:p>
        </w:tc>
      </w:tr>
    </w:tbl>
    <w:p w14:paraId="71155E48" w14:textId="534EC2A7" w:rsidR="00765546" w:rsidRDefault="00765546" w:rsidP="000E69F1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69F1" w14:paraId="462318A2" w14:textId="77777777" w:rsidTr="000E69F1">
        <w:tc>
          <w:tcPr>
            <w:tcW w:w="9345" w:type="dxa"/>
            <w:gridSpan w:val="2"/>
          </w:tcPr>
          <w:p w14:paraId="05B863C7" w14:textId="6FF4502E" w:rsidR="000E69F1" w:rsidRDefault="000E69F1" w:rsidP="000E69F1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E69F1">
              <w:rPr>
                <w:rFonts w:ascii="Times New Roman" w:hAnsi="Times New Roman"/>
                <w:b/>
                <w:bCs/>
                <w:sz w:val="28"/>
                <w:szCs w:val="28"/>
              </w:rPr>
              <w:t>Платежи.Контроль</w:t>
            </w:r>
          </w:p>
        </w:tc>
      </w:tr>
      <w:tr w:rsidR="000E69F1" w14:paraId="1AEA6ACA" w14:textId="77777777" w:rsidTr="000E69F1">
        <w:tc>
          <w:tcPr>
            <w:tcW w:w="4672" w:type="dxa"/>
          </w:tcPr>
          <w:p w14:paraId="4B74DF95" w14:textId="3438BAE4" w:rsidR="000E69F1" w:rsidRPr="000E69F1" w:rsidRDefault="000E69F1" w:rsidP="000E69F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69F1">
              <w:rPr>
                <w:rFonts w:ascii="Times New Roman" w:hAnsi="Times New Roman"/>
                <w:sz w:val="28"/>
                <w:szCs w:val="28"/>
              </w:rPr>
              <w:t>Прогноз остатка</w:t>
            </w:r>
          </w:p>
        </w:tc>
        <w:tc>
          <w:tcPr>
            <w:tcW w:w="4673" w:type="dxa"/>
          </w:tcPr>
          <w:p w14:paraId="5DB24413" w14:textId="60D843B1" w:rsidR="000E69F1" w:rsidRPr="000E69F1" w:rsidRDefault="000E69F1" w:rsidP="000E69F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69F1">
              <w:rPr>
                <w:rFonts w:ascii="Times New Roman" w:hAnsi="Times New Roman"/>
                <w:sz w:val="28"/>
                <w:szCs w:val="28"/>
              </w:rPr>
              <w:t>Система должна автоматически рассчитывать прогнозируемый остаток денежных средств на каждый день с учетом всех планируемых поступлений и списаний.</w:t>
            </w:r>
          </w:p>
        </w:tc>
      </w:tr>
      <w:tr w:rsidR="000E69F1" w14:paraId="45B89843" w14:textId="77777777" w:rsidTr="000E69F1">
        <w:tc>
          <w:tcPr>
            <w:tcW w:w="4672" w:type="dxa"/>
          </w:tcPr>
          <w:p w14:paraId="2E0F91B7" w14:textId="5616DF02" w:rsidR="000E69F1" w:rsidRPr="000E69F1" w:rsidRDefault="000E69F1" w:rsidP="000E69F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69F1">
              <w:rPr>
                <w:rFonts w:ascii="Times New Roman" w:hAnsi="Times New Roman"/>
                <w:sz w:val="28"/>
                <w:szCs w:val="28"/>
              </w:rPr>
              <w:t>Оповещение о кассовых разрывах</w:t>
            </w:r>
          </w:p>
        </w:tc>
        <w:tc>
          <w:tcPr>
            <w:tcW w:w="4673" w:type="dxa"/>
          </w:tcPr>
          <w:p w14:paraId="2655D427" w14:textId="45841524" w:rsidR="000E69F1" w:rsidRPr="000E69F1" w:rsidRDefault="000E69F1" w:rsidP="000E69F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69F1">
              <w:rPr>
                <w:rFonts w:ascii="Times New Roman" w:hAnsi="Times New Roman"/>
                <w:sz w:val="28"/>
                <w:szCs w:val="28"/>
              </w:rPr>
              <w:t>Если прогнозируемый остаток на какую-либо дату становится ниже установленного минимального порога (например, 0 или 100 000 руб.), система должна отправлять уведомление менеджеру по антикризисному управлению и генеральному директору.</w:t>
            </w:r>
          </w:p>
        </w:tc>
      </w:tr>
      <w:tr w:rsidR="000E69F1" w14:paraId="7F47F923" w14:textId="77777777" w:rsidTr="000E69F1">
        <w:tc>
          <w:tcPr>
            <w:tcW w:w="4672" w:type="dxa"/>
          </w:tcPr>
          <w:p w14:paraId="55B60FBD" w14:textId="13118456" w:rsidR="000E69F1" w:rsidRPr="000E69F1" w:rsidRDefault="000E69F1" w:rsidP="000E69F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69F1">
              <w:rPr>
                <w:rFonts w:ascii="Times New Roman" w:hAnsi="Times New Roman"/>
                <w:sz w:val="28"/>
                <w:szCs w:val="28"/>
              </w:rPr>
              <w:t>Статусы платежей</w:t>
            </w:r>
          </w:p>
        </w:tc>
        <w:tc>
          <w:tcPr>
            <w:tcW w:w="4673" w:type="dxa"/>
          </w:tcPr>
          <w:p w14:paraId="4486B7DA" w14:textId="13DC4FF3" w:rsidR="000E69F1" w:rsidRPr="000E69F1" w:rsidRDefault="000E69F1" w:rsidP="000E69F1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69F1">
              <w:rPr>
                <w:rFonts w:ascii="Times New Roman" w:hAnsi="Times New Roman"/>
                <w:sz w:val="28"/>
                <w:szCs w:val="28"/>
              </w:rPr>
              <w:t>Система должна позволять отслеживать статус платежей: «Запланирован», «Ожидает согласования», «Оплачен», «Отменен».</w:t>
            </w:r>
          </w:p>
        </w:tc>
      </w:tr>
    </w:tbl>
    <w:p w14:paraId="156E1794" w14:textId="77777777" w:rsidR="000E69F1" w:rsidRPr="00765546" w:rsidRDefault="000E69F1" w:rsidP="000E69F1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5763D82" w14:textId="77777777" w:rsidR="00765546" w:rsidRPr="009A774F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40EF80F" w14:textId="46DD93EF" w:rsidR="00765546" w:rsidRPr="009A774F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A8E13ED" w14:textId="77777777" w:rsidR="00765546" w:rsidRPr="00765546" w:rsidRDefault="00765546" w:rsidP="0076554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46F397F" w14:textId="22AD395D" w:rsidR="00765546" w:rsidRPr="00765546" w:rsidRDefault="00765546" w:rsidP="006845F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lastRenderedPageBreak/>
        <w:t>3.3. Сценарное моделирование (What-if анализ)</w:t>
      </w:r>
    </w:p>
    <w:p w14:paraId="21B53990" w14:textId="4079FB5F" w:rsidR="00765546" w:rsidRPr="00765546" w:rsidRDefault="00765546" w:rsidP="006845F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3.3.1. Описание</w:t>
      </w:r>
    </w:p>
    <w:p w14:paraId="406E063B" w14:textId="0AED8157" w:rsidR="00765546" w:rsidRPr="006845FA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45FA">
        <w:rPr>
          <w:rFonts w:ascii="Times New Roman" w:hAnsi="Times New Roman"/>
          <w:sz w:val="28"/>
          <w:szCs w:val="28"/>
        </w:rPr>
        <w:t>Модуль сценарного анализа в «Финансист» позволяет менеджеру по антикризисному управлению моделировать различные варианты развития событий и мгновенно оценивать их влияние на финансовое состояние компании. Это решает проблему отсутствия инструментов прогнозирования</w:t>
      </w:r>
      <w:r w:rsidR="00BA2A4D" w:rsidRPr="006845FA">
        <w:rPr>
          <w:rFonts w:ascii="Times New Roman" w:hAnsi="Times New Roman"/>
          <w:sz w:val="28"/>
          <w:szCs w:val="28"/>
        </w:rPr>
        <w:t>.</w:t>
      </w:r>
    </w:p>
    <w:p w14:paraId="57F1D2C2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32F47B2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3.3.2. 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2A4D" w14:paraId="3BDB5346" w14:textId="77777777" w:rsidTr="00BA2A4D">
        <w:tc>
          <w:tcPr>
            <w:tcW w:w="9345" w:type="dxa"/>
            <w:gridSpan w:val="2"/>
          </w:tcPr>
          <w:p w14:paraId="324AE165" w14:textId="6188A08B" w:rsid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A2A4D">
              <w:rPr>
                <w:rFonts w:ascii="Times New Roman" w:hAnsi="Times New Roman"/>
                <w:b/>
                <w:bCs/>
                <w:sz w:val="28"/>
                <w:szCs w:val="28"/>
              </w:rPr>
              <w:t>Сценарии.Создание</w:t>
            </w:r>
          </w:p>
        </w:tc>
      </w:tr>
      <w:tr w:rsidR="00BA2A4D" w14:paraId="6E7D817B" w14:textId="77777777" w:rsidTr="00BA2A4D">
        <w:tc>
          <w:tcPr>
            <w:tcW w:w="4672" w:type="dxa"/>
          </w:tcPr>
          <w:p w14:paraId="6816792C" w14:textId="18CA15AB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Копирование</w:t>
            </w:r>
          </w:p>
        </w:tc>
        <w:tc>
          <w:tcPr>
            <w:tcW w:w="4673" w:type="dxa"/>
          </w:tcPr>
          <w:p w14:paraId="41337788" w14:textId="5707E7B6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Менеджер по АУ должен иметь возможность создать копию текущего (базового) бюджета для работы над альтернативным сценарием.</w:t>
            </w:r>
          </w:p>
        </w:tc>
      </w:tr>
      <w:tr w:rsidR="00BA2A4D" w14:paraId="5BA5C13F" w14:textId="77777777" w:rsidTr="00BA2A4D">
        <w:tc>
          <w:tcPr>
            <w:tcW w:w="4672" w:type="dxa"/>
          </w:tcPr>
          <w:p w14:paraId="5FDD4D28" w14:textId="688F3A1F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Изменение параметров</w:t>
            </w:r>
          </w:p>
        </w:tc>
        <w:tc>
          <w:tcPr>
            <w:tcW w:w="4673" w:type="dxa"/>
          </w:tcPr>
          <w:p w14:paraId="47E5F2F0" w14:textId="5223E0AC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Система должна позволять изменять в сценарии ключевые параметры, например: увеличить цены на определенные материалы в справочнике, сдвинуть сроки поступления оплаты от заказчика, изменить курс валют (если есть импортные материалы).</w:t>
            </w:r>
          </w:p>
        </w:tc>
      </w:tr>
    </w:tbl>
    <w:p w14:paraId="72821A0A" w14:textId="77777777" w:rsidR="00BA2A4D" w:rsidRDefault="00BA2A4D" w:rsidP="00BA2A4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2A4D" w14:paraId="69648000" w14:textId="77777777" w:rsidTr="00BA2A4D">
        <w:tc>
          <w:tcPr>
            <w:tcW w:w="9345" w:type="dxa"/>
            <w:gridSpan w:val="2"/>
          </w:tcPr>
          <w:p w14:paraId="45F7EA01" w14:textId="7B8E997D" w:rsid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A2A4D">
              <w:rPr>
                <w:rFonts w:ascii="Times New Roman" w:hAnsi="Times New Roman"/>
                <w:b/>
                <w:bCs/>
                <w:sz w:val="28"/>
                <w:szCs w:val="28"/>
              </w:rPr>
              <w:t>Сценарии.Расчет</w:t>
            </w:r>
          </w:p>
        </w:tc>
      </w:tr>
      <w:tr w:rsidR="00BA2A4D" w14:paraId="70049D36" w14:textId="77777777" w:rsidTr="00BA2A4D">
        <w:tc>
          <w:tcPr>
            <w:tcW w:w="4672" w:type="dxa"/>
          </w:tcPr>
          <w:p w14:paraId="4F8F79AF" w14:textId="3BD6F7AC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lastRenderedPageBreak/>
              <w:t>Автоматический пересчет</w:t>
            </w:r>
          </w:p>
        </w:tc>
        <w:tc>
          <w:tcPr>
            <w:tcW w:w="4673" w:type="dxa"/>
          </w:tcPr>
          <w:p w14:paraId="4E3C07D0" w14:textId="220D520A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При изменении параметров (например, рост цены цемента на 15%) система должна автоматически пересчитать себестоимость всех объектов, где используется этот материал, итоговую прибыль по проектам и компании в целом.</w:t>
            </w:r>
          </w:p>
        </w:tc>
      </w:tr>
      <w:tr w:rsidR="00BA2A4D" w14:paraId="23F5F83C" w14:textId="77777777" w:rsidTr="00BA2A4D">
        <w:tc>
          <w:tcPr>
            <w:tcW w:w="4672" w:type="dxa"/>
          </w:tcPr>
          <w:p w14:paraId="7C101AF9" w14:textId="2CDA29DB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Скорость</w:t>
            </w:r>
          </w:p>
        </w:tc>
        <w:tc>
          <w:tcPr>
            <w:tcW w:w="4673" w:type="dxa"/>
          </w:tcPr>
          <w:p w14:paraId="10E7B420" w14:textId="7FDAE833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Пересчет финансовой модели по новому сценарию должен занимать не более 1-2 минут (в зависимости от объема данных), что кардинально быстрее недель ручных расчетов.</w:t>
            </w:r>
          </w:p>
        </w:tc>
      </w:tr>
    </w:tbl>
    <w:p w14:paraId="11AD1F17" w14:textId="77777777" w:rsidR="00765546" w:rsidRDefault="00765546" w:rsidP="00BA2A4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2A4D" w14:paraId="7F247FD7" w14:textId="77777777" w:rsidTr="00BA2A4D">
        <w:tc>
          <w:tcPr>
            <w:tcW w:w="9345" w:type="dxa"/>
            <w:gridSpan w:val="2"/>
          </w:tcPr>
          <w:p w14:paraId="437602E2" w14:textId="1FBDA5CE" w:rsid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A2A4D">
              <w:rPr>
                <w:rFonts w:ascii="Times New Roman" w:hAnsi="Times New Roman"/>
                <w:b/>
                <w:bCs/>
                <w:sz w:val="28"/>
                <w:szCs w:val="28"/>
              </w:rPr>
              <w:t>Сценарии.Сравнение</w:t>
            </w:r>
          </w:p>
        </w:tc>
      </w:tr>
      <w:tr w:rsidR="00BA2A4D" w14:paraId="6C3D9CFD" w14:textId="77777777" w:rsidTr="00BA2A4D">
        <w:tc>
          <w:tcPr>
            <w:tcW w:w="4672" w:type="dxa"/>
          </w:tcPr>
          <w:p w14:paraId="36495B29" w14:textId="53DC21A8" w:rsidR="00BA2A4D" w:rsidRPr="00BA2A4D" w:rsidRDefault="00BA2A4D" w:rsidP="00BA2A4D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Сравнение сценариев</w:t>
            </w:r>
          </w:p>
        </w:tc>
        <w:tc>
          <w:tcPr>
            <w:tcW w:w="4673" w:type="dxa"/>
          </w:tcPr>
          <w:p w14:paraId="373AF7B5" w14:textId="7D333721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Система должна отображать сравнение ключевых показателей (выручка, прибыль, рентабельность, остаток ДС) по базовому и альтернативному сценариям.</w:t>
            </w:r>
          </w:p>
        </w:tc>
      </w:tr>
      <w:tr w:rsidR="00BA2A4D" w14:paraId="12DCB292" w14:textId="77777777" w:rsidTr="00BA2A4D">
        <w:tc>
          <w:tcPr>
            <w:tcW w:w="4672" w:type="dxa"/>
          </w:tcPr>
          <w:p w14:paraId="12BC85A2" w14:textId="1278D26D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Отчет по отклонениям</w:t>
            </w:r>
          </w:p>
        </w:tc>
        <w:tc>
          <w:tcPr>
            <w:tcW w:w="4673" w:type="dxa"/>
          </w:tcPr>
          <w:p w14:paraId="655F44BB" w14:textId="0C4F731B" w:rsidR="00BA2A4D" w:rsidRPr="00BA2A4D" w:rsidRDefault="00BA2A4D" w:rsidP="00BA2A4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A2A4D">
              <w:rPr>
                <w:rFonts w:ascii="Times New Roman" w:hAnsi="Times New Roman"/>
                <w:sz w:val="28"/>
                <w:szCs w:val="28"/>
              </w:rPr>
              <w:t>Должна быть возможность сформировать отчет, показывающий, на какие проекты и статьи изменение параметров повлияло сильнее всего.</w:t>
            </w:r>
          </w:p>
        </w:tc>
      </w:tr>
    </w:tbl>
    <w:p w14:paraId="310B066B" w14:textId="77777777" w:rsidR="00765546" w:rsidRPr="00765546" w:rsidRDefault="00765546" w:rsidP="00BA2A4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F020B05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3.4. Учет договоров и контроль задолженности</w:t>
      </w:r>
    </w:p>
    <w:p w14:paraId="5C6D719E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DAC9A14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lastRenderedPageBreak/>
        <w:t>3.4.1. Описание</w:t>
      </w:r>
    </w:p>
    <w:p w14:paraId="3FBD3D3E" w14:textId="77777777" w:rsidR="00765546" w:rsidRPr="006845FA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45FA">
        <w:rPr>
          <w:rFonts w:ascii="Times New Roman" w:hAnsi="Times New Roman"/>
          <w:sz w:val="28"/>
          <w:szCs w:val="28"/>
        </w:rPr>
        <w:t>Система «Финансист» позволяет вести реестр договоров с заказчиками и субподрядчиками в разрезе объектов строительства. На основе данных договоров и фактических оплат (импортированных из 1С) автоматически формируются отчеты по дебиторской и кредиторской задолженности. Это обеспечивает прозрачность взаиморасчетов и помогает избежать просрочек.</w:t>
      </w:r>
    </w:p>
    <w:p w14:paraId="59E3389B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09C602D" w14:textId="6A7E740F" w:rsidR="00765546" w:rsidRDefault="00765546" w:rsidP="006845F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3.4.2. 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45FA" w14:paraId="43981E31" w14:textId="77777777" w:rsidTr="006845FA">
        <w:tc>
          <w:tcPr>
            <w:tcW w:w="9345" w:type="dxa"/>
            <w:gridSpan w:val="2"/>
          </w:tcPr>
          <w:p w14:paraId="0EAECEB9" w14:textId="04EEC604" w:rsid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845FA">
              <w:rPr>
                <w:rFonts w:ascii="Times New Roman" w:hAnsi="Times New Roman"/>
                <w:b/>
                <w:bCs/>
                <w:sz w:val="28"/>
                <w:szCs w:val="28"/>
              </w:rPr>
              <w:t>Договоры.Ведение</w:t>
            </w:r>
          </w:p>
        </w:tc>
      </w:tr>
      <w:tr w:rsidR="006845FA" w14:paraId="324A3A02" w14:textId="77777777" w:rsidTr="006845FA">
        <w:tc>
          <w:tcPr>
            <w:tcW w:w="4672" w:type="dxa"/>
          </w:tcPr>
          <w:p w14:paraId="3DCB0642" w14:textId="68139365" w:rsidR="006845FA" w:rsidRP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45FA">
              <w:rPr>
                <w:rFonts w:ascii="Times New Roman" w:hAnsi="Times New Roman"/>
                <w:sz w:val="28"/>
                <w:szCs w:val="28"/>
              </w:rPr>
              <w:t>Реестр договоров</w:t>
            </w:r>
          </w:p>
        </w:tc>
        <w:tc>
          <w:tcPr>
            <w:tcW w:w="4673" w:type="dxa"/>
          </w:tcPr>
          <w:p w14:paraId="30BBDE41" w14:textId="1DDA1C75" w:rsidR="006845FA" w:rsidRP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45FA">
              <w:rPr>
                <w:rFonts w:ascii="Times New Roman" w:hAnsi="Times New Roman"/>
                <w:sz w:val="28"/>
                <w:szCs w:val="28"/>
              </w:rPr>
              <w:t>Система должна хранить карточки договоров с контрагентами с указанием: объекта строительства, номера и даты договора, общей суммы, сроков действия и графиков платежей.</w:t>
            </w:r>
          </w:p>
        </w:tc>
      </w:tr>
      <w:tr w:rsidR="006845FA" w14:paraId="5088A58A" w14:textId="77777777" w:rsidTr="006845FA">
        <w:tc>
          <w:tcPr>
            <w:tcW w:w="4672" w:type="dxa"/>
          </w:tcPr>
          <w:p w14:paraId="64A022C2" w14:textId="7A44BE66" w:rsidR="006845FA" w:rsidRP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45FA">
              <w:rPr>
                <w:rFonts w:ascii="Times New Roman" w:hAnsi="Times New Roman"/>
                <w:sz w:val="28"/>
                <w:szCs w:val="28"/>
              </w:rPr>
              <w:t>Привязка к платежам</w:t>
            </w:r>
          </w:p>
        </w:tc>
        <w:tc>
          <w:tcPr>
            <w:tcW w:w="4673" w:type="dxa"/>
          </w:tcPr>
          <w:p w14:paraId="6E6269FB" w14:textId="3A490ADC" w:rsidR="006845FA" w:rsidRP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45FA">
              <w:rPr>
                <w:rFonts w:ascii="Times New Roman" w:hAnsi="Times New Roman"/>
                <w:sz w:val="28"/>
                <w:szCs w:val="28"/>
              </w:rPr>
              <w:t>Все планируемые и фактические платежи должны быть привязаны к конкретному договору.</w:t>
            </w:r>
          </w:p>
        </w:tc>
      </w:tr>
    </w:tbl>
    <w:p w14:paraId="3339C5EB" w14:textId="77777777" w:rsidR="006845FA" w:rsidRDefault="006845FA" w:rsidP="006845F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45FA" w14:paraId="564C166B" w14:textId="77777777" w:rsidTr="006845FA">
        <w:tc>
          <w:tcPr>
            <w:tcW w:w="9345" w:type="dxa"/>
            <w:gridSpan w:val="2"/>
          </w:tcPr>
          <w:p w14:paraId="5BDA7F50" w14:textId="7943FE6C" w:rsid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845FA">
              <w:rPr>
                <w:rFonts w:ascii="Times New Roman" w:hAnsi="Times New Roman"/>
                <w:b/>
                <w:bCs/>
                <w:sz w:val="28"/>
                <w:szCs w:val="28"/>
              </w:rPr>
              <w:t>Задолженность.Анализ</w:t>
            </w:r>
          </w:p>
        </w:tc>
      </w:tr>
      <w:tr w:rsidR="006845FA" w14:paraId="454A9C05" w14:textId="77777777" w:rsidTr="006845FA">
        <w:tc>
          <w:tcPr>
            <w:tcW w:w="4672" w:type="dxa"/>
          </w:tcPr>
          <w:p w14:paraId="4004F936" w14:textId="280335A2" w:rsidR="006845FA" w:rsidRP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45FA">
              <w:rPr>
                <w:rFonts w:ascii="Times New Roman" w:hAnsi="Times New Roman"/>
                <w:sz w:val="28"/>
                <w:szCs w:val="28"/>
              </w:rPr>
              <w:t>Дебиторская задолженность</w:t>
            </w:r>
          </w:p>
        </w:tc>
        <w:tc>
          <w:tcPr>
            <w:tcW w:w="4673" w:type="dxa"/>
          </w:tcPr>
          <w:p w14:paraId="19D96D81" w14:textId="4B0C06C5" w:rsidR="006845FA" w:rsidRP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45FA">
              <w:rPr>
                <w:rFonts w:ascii="Times New Roman" w:hAnsi="Times New Roman"/>
                <w:sz w:val="28"/>
                <w:szCs w:val="28"/>
              </w:rPr>
              <w:t xml:space="preserve">Система должна автоматически формировать отчет по задолженности заказчиков (дебиторка) в разрезе: контрагент, </w:t>
            </w:r>
            <w:r w:rsidRPr="006845FA">
              <w:rPr>
                <w:rFonts w:ascii="Times New Roman" w:hAnsi="Times New Roman"/>
                <w:sz w:val="28"/>
                <w:szCs w:val="28"/>
              </w:rPr>
              <w:lastRenderedPageBreak/>
              <w:t>договор, объект, сумма, дата возникновения, просрочка.</w:t>
            </w:r>
          </w:p>
        </w:tc>
      </w:tr>
      <w:tr w:rsidR="006845FA" w14:paraId="23391BE8" w14:textId="77777777" w:rsidTr="006845FA">
        <w:tc>
          <w:tcPr>
            <w:tcW w:w="4672" w:type="dxa"/>
          </w:tcPr>
          <w:p w14:paraId="5A504175" w14:textId="167C789E" w:rsidR="006845FA" w:rsidRP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45FA">
              <w:rPr>
                <w:rFonts w:ascii="Times New Roman" w:hAnsi="Times New Roman"/>
                <w:sz w:val="28"/>
                <w:szCs w:val="28"/>
              </w:rPr>
              <w:lastRenderedPageBreak/>
              <w:t>Кредиторская задолженность</w:t>
            </w:r>
          </w:p>
        </w:tc>
        <w:tc>
          <w:tcPr>
            <w:tcW w:w="4673" w:type="dxa"/>
          </w:tcPr>
          <w:p w14:paraId="53EC16F2" w14:textId="366F1941" w:rsidR="006845FA" w:rsidRPr="006845FA" w:rsidRDefault="006845FA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45FA">
              <w:rPr>
                <w:rFonts w:ascii="Times New Roman" w:hAnsi="Times New Roman"/>
                <w:sz w:val="28"/>
                <w:szCs w:val="28"/>
              </w:rPr>
              <w:t>Система должна автоматически формировать отчет по задолженности перед субподрядчиками и поставщиками (кредиторка) в аналогичных разрезах.</w:t>
            </w:r>
          </w:p>
        </w:tc>
      </w:tr>
      <w:tr w:rsidR="006845FA" w14:paraId="61E42FE6" w14:textId="77777777" w:rsidTr="006845FA">
        <w:tc>
          <w:tcPr>
            <w:tcW w:w="4672" w:type="dxa"/>
          </w:tcPr>
          <w:p w14:paraId="359D7512" w14:textId="5E58068E" w:rsidR="006845FA" w:rsidRPr="006845FA" w:rsidRDefault="00923737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Раннее оповещение</w:t>
            </w:r>
          </w:p>
        </w:tc>
        <w:tc>
          <w:tcPr>
            <w:tcW w:w="4673" w:type="dxa"/>
          </w:tcPr>
          <w:p w14:paraId="74A10FB3" w14:textId="1709B90C" w:rsidR="006845FA" w:rsidRPr="006845FA" w:rsidRDefault="00923737" w:rsidP="006845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Система должна отправлять уведомления менеджеру по АУ о приближении сроков оплаты (например, за 5 и за 1 день до наступления даты платежа по графику).</w:t>
            </w:r>
          </w:p>
        </w:tc>
      </w:tr>
    </w:tbl>
    <w:p w14:paraId="071C9220" w14:textId="77777777" w:rsidR="00765546" w:rsidRPr="00765546" w:rsidRDefault="00765546" w:rsidP="0092373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20058D4" w14:textId="6B0CCA90" w:rsidR="00765546" w:rsidRPr="00765546" w:rsidRDefault="00765546" w:rsidP="0092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3.5. Формирование отчетности для руководства</w:t>
      </w:r>
    </w:p>
    <w:p w14:paraId="193157E2" w14:textId="77777777" w:rsidR="00753F68" w:rsidRDefault="00753F68" w:rsidP="0092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422AC18" w14:textId="4C41F3C3" w:rsidR="00765546" w:rsidRPr="00765546" w:rsidRDefault="00765546" w:rsidP="0092373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3.5.1. Описание</w:t>
      </w:r>
    </w:p>
    <w:p w14:paraId="3130EF03" w14:textId="77777777" w:rsidR="00765546" w:rsidRPr="00923737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3737">
        <w:rPr>
          <w:rFonts w:ascii="Times New Roman" w:hAnsi="Times New Roman"/>
          <w:sz w:val="28"/>
          <w:szCs w:val="28"/>
        </w:rPr>
        <w:t>Система «Финансист» предоставляет гибкие инструменты для создания аналитической отчетности. Менеджер по антикризисному управлению и генеральный директор получают доступ к наглядным дашбордам и детальным отчетам, отражающим реальное финансовое состояние компании в режиме онлайн.</w:t>
      </w:r>
    </w:p>
    <w:p w14:paraId="3D4E0BD9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62961CA" w14:textId="77777777" w:rsidR="00765546" w:rsidRPr="00765546" w:rsidRDefault="00765546" w:rsidP="0076554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65546">
        <w:rPr>
          <w:rFonts w:ascii="Times New Roman" w:hAnsi="Times New Roman"/>
          <w:b/>
          <w:bCs/>
          <w:sz w:val="28"/>
          <w:szCs w:val="28"/>
        </w:rPr>
        <w:t>3.5.2. 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3737" w14:paraId="31CB2DBA" w14:textId="77777777" w:rsidTr="00923737">
        <w:tc>
          <w:tcPr>
            <w:tcW w:w="9345" w:type="dxa"/>
            <w:gridSpan w:val="2"/>
          </w:tcPr>
          <w:p w14:paraId="7DD4AE4C" w14:textId="49DF3360" w:rsid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23737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Отчеты.Оперативные</w:t>
            </w:r>
          </w:p>
        </w:tc>
      </w:tr>
      <w:tr w:rsidR="00923737" w14:paraId="692D877C" w14:textId="77777777" w:rsidTr="00923737">
        <w:tc>
          <w:tcPr>
            <w:tcW w:w="4672" w:type="dxa"/>
          </w:tcPr>
          <w:p w14:paraId="5AA6103C" w14:textId="7B2EB4E8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Дашборд для директора</w:t>
            </w:r>
          </w:p>
        </w:tc>
        <w:tc>
          <w:tcPr>
            <w:tcW w:w="4673" w:type="dxa"/>
          </w:tcPr>
          <w:p w14:paraId="2FC9BB91" w14:textId="33A52D66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На главном экране ген. директора должен отображаться дашборд (панель показателей) с ключевыми метриками: общая прибыль/убыток, остатки на счетах, просроченная задолженность, статус кассовых разрывов.</w:t>
            </w:r>
          </w:p>
        </w:tc>
      </w:tr>
      <w:tr w:rsidR="00923737" w14:paraId="376887ED" w14:textId="77777777" w:rsidTr="00923737">
        <w:tc>
          <w:tcPr>
            <w:tcW w:w="4672" w:type="dxa"/>
          </w:tcPr>
          <w:p w14:paraId="12B389C6" w14:textId="02E254DB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Еженедельный отчет</w:t>
            </w:r>
          </w:p>
        </w:tc>
        <w:tc>
          <w:tcPr>
            <w:tcW w:w="4673" w:type="dxa"/>
          </w:tcPr>
          <w:p w14:paraId="0CB92FB9" w14:textId="59854552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Система должна формировать краткий отчет для ген. директора по итогам недели (план/факт по ключевым проектам).</w:t>
            </w:r>
          </w:p>
        </w:tc>
      </w:tr>
    </w:tbl>
    <w:p w14:paraId="2C997A0B" w14:textId="77777777" w:rsidR="00765546" w:rsidRDefault="00765546" w:rsidP="0092373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3737" w14:paraId="21031958" w14:textId="77777777" w:rsidTr="00923737">
        <w:tc>
          <w:tcPr>
            <w:tcW w:w="9345" w:type="dxa"/>
            <w:gridSpan w:val="2"/>
          </w:tcPr>
          <w:p w14:paraId="59849314" w14:textId="7D7B9E0E" w:rsid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23737">
              <w:rPr>
                <w:rFonts w:ascii="Times New Roman" w:hAnsi="Times New Roman"/>
                <w:b/>
                <w:bCs/>
                <w:sz w:val="28"/>
                <w:szCs w:val="28"/>
              </w:rPr>
              <w:t>Отчеты.Детальные</w:t>
            </w:r>
          </w:p>
        </w:tc>
      </w:tr>
      <w:tr w:rsidR="00923737" w14:paraId="4B496D8C" w14:textId="77777777" w:rsidTr="00923737">
        <w:tc>
          <w:tcPr>
            <w:tcW w:w="4672" w:type="dxa"/>
          </w:tcPr>
          <w:p w14:paraId="0EF00D94" w14:textId="12F15873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План-фактный отчет</w:t>
            </w:r>
          </w:p>
        </w:tc>
        <w:tc>
          <w:tcPr>
            <w:tcW w:w="4673" w:type="dxa"/>
          </w:tcPr>
          <w:p w14:paraId="2A459A9E" w14:textId="526EC989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Система должна формировать детальный отчет по план-фактному анализу с группировкой по объектам и статьям, с подсчетом отклонений в рублях и процентах.</w:t>
            </w:r>
          </w:p>
        </w:tc>
      </w:tr>
      <w:tr w:rsidR="00923737" w14:paraId="7C1A6228" w14:textId="77777777" w:rsidTr="00923737">
        <w:tc>
          <w:tcPr>
            <w:tcW w:w="4672" w:type="dxa"/>
          </w:tcPr>
          <w:p w14:paraId="5AFC7F01" w14:textId="4BFF38C9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Отчет по себестоимости</w:t>
            </w:r>
          </w:p>
        </w:tc>
        <w:tc>
          <w:tcPr>
            <w:tcW w:w="4673" w:type="dxa"/>
          </w:tcPr>
          <w:p w14:paraId="23A13FD4" w14:textId="5D7EFCBA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Система должна формировать отчет, показывающий структуру себестоимости по каждому объекту (материалы, субподряд, ФОТ, накладные расходы).</w:t>
            </w:r>
          </w:p>
        </w:tc>
      </w:tr>
      <w:tr w:rsidR="00923737" w14:paraId="509036FA" w14:textId="77777777" w:rsidTr="00923737">
        <w:tc>
          <w:tcPr>
            <w:tcW w:w="4672" w:type="dxa"/>
          </w:tcPr>
          <w:p w14:paraId="1B3496F0" w14:textId="203D62F3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>Отчет для признаков банкротства</w:t>
            </w:r>
          </w:p>
        </w:tc>
        <w:tc>
          <w:tcPr>
            <w:tcW w:w="4673" w:type="dxa"/>
          </w:tcPr>
          <w:p w14:paraId="4B8F3926" w14:textId="62ACFED6" w:rsidR="00923737" w:rsidRPr="00923737" w:rsidRDefault="00923737" w:rsidP="009237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3737">
              <w:rPr>
                <w:rFonts w:ascii="Times New Roman" w:hAnsi="Times New Roman"/>
                <w:sz w:val="28"/>
                <w:szCs w:val="28"/>
              </w:rPr>
              <w:t xml:space="preserve">Система должна рассчитывать финансовые коэффициенты (ликвидность, платежеспособность, </w:t>
            </w:r>
            <w:r w:rsidRPr="00923737">
              <w:rPr>
                <w:rFonts w:ascii="Times New Roman" w:hAnsi="Times New Roman"/>
                <w:sz w:val="28"/>
                <w:szCs w:val="28"/>
              </w:rPr>
              <w:lastRenderedPageBreak/>
              <w:t>рентабельность) на основе фактических данных и сигнализировать о выходе за критические значения.</w:t>
            </w:r>
          </w:p>
        </w:tc>
      </w:tr>
    </w:tbl>
    <w:p w14:paraId="48B2AD63" w14:textId="77777777" w:rsidR="00CB7114" w:rsidRDefault="00CB7114" w:rsidP="00CB7114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BC0EF7E" w14:textId="4F27E616" w:rsidR="00CB7114" w:rsidRPr="00CB7114" w:rsidRDefault="00CB7114" w:rsidP="00CB7114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CB7114">
        <w:rPr>
          <w:rFonts w:ascii="Times New Roman" w:hAnsi="Times New Roman"/>
          <w:b/>
          <w:bCs/>
          <w:sz w:val="28"/>
          <w:szCs w:val="28"/>
        </w:rPr>
        <w:t>3.6. Дополнительные функции (разрабатываемые под заказ)</w:t>
      </w:r>
    </w:p>
    <w:p w14:paraId="329085EE" w14:textId="3831F47E" w:rsidR="00CB7114" w:rsidRPr="00CB7114" w:rsidRDefault="00CB7114" w:rsidP="00CB711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7114">
        <w:rPr>
          <w:rFonts w:ascii="Times New Roman" w:hAnsi="Times New Roman"/>
          <w:sz w:val="28"/>
          <w:szCs w:val="28"/>
        </w:rPr>
        <w:t>В связи со спецификой деятельности ООО «Абитайл» как строительной компании-генподрядчика, стандартного функционала «Финансист» недостаточно для полной автоматизации всех процессов. В рамках проекта внедрения предусматривается разработка следующих дополнительных функций (кастомизация) силами ИТ-специалистов компании с использованием API системы «Финансист».</w:t>
      </w:r>
    </w:p>
    <w:p w14:paraId="56325FFD" w14:textId="6D6ECFD4" w:rsidR="00923737" w:rsidRDefault="00CB7114" w:rsidP="00CB7114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CB7114">
        <w:rPr>
          <w:rFonts w:ascii="Times New Roman" w:hAnsi="Times New Roman"/>
          <w:b/>
          <w:bCs/>
          <w:sz w:val="28"/>
          <w:szCs w:val="28"/>
        </w:rPr>
        <w:t>3.6.1. Модуль учёта простоев и штрафных санкций субподрядчиков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CB7114" w14:paraId="02713C01" w14:textId="77777777" w:rsidTr="00CB7114">
        <w:tc>
          <w:tcPr>
            <w:tcW w:w="2405" w:type="dxa"/>
          </w:tcPr>
          <w:p w14:paraId="0EBF4FC5" w14:textId="5B807916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6940" w:type="dxa"/>
          </w:tcPr>
          <w:p w14:paraId="5C63F9C1" w14:textId="6AB2186E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B7114" w14:paraId="0DBA7C36" w14:textId="77777777" w:rsidTr="00CB7114">
        <w:tc>
          <w:tcPr>
            <w:tcW w:w="2405" w:type="dxa"/>
          </w:tcPr>
          <w:p w14:paraId="4D17B280" w14:textId="4D603330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Код требования</w:t>
            </w:r>
          </w:p>
        </w:tc>
        <w:tc>
          <w:tcPr>
            <w:tcW w:w="6940" w:type="dxa"/>
          </w:tcPr>
          <w:p w14:paraId="2127C4ED" w14:textId="7E98A29B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FIN-CUST-01</w:t>
            </w:r>
          </w:p>
        </w:tc>
      </w:tr>
      <w:tr w:rsidR="00CB7114" w14:paraId="2932BA7D" w14:textId="77777777" w:rsidTr="00CB7114">
        <w:tc>
          <w:tcPr>
            <w:tcW w:w="2405" w:type="dxa"/>
          </w:tcPr>
          <w:p w14:paraId="463BDB5D" w14:textId="40A32346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940" w:type="dxa"/>
          </w:tcPr>
          <w:p w14:paraId="015B5E06" w14:textId="4D8CFDC9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CB7114" w14:paraId="3F85D80A" w14:textId="77777777" w:rsidTr="00CB7114">
        <w:tc>
          <w:tcPr>
            <w:tcW w:w="2405" w:type="dxa"/>
          </w:tcPr>
          <w:p w14:paraId="1A290AA1" w14:textId="34F0DB31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6940" w:type="dxa"/>
          </w:tcPr>
          <w:p w14:paraId="338990D4" w14:textId="1715B21B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Менеджер по антикризисному управлению, юрист</w:t>
            </w:r>
          </w:p>
        </w:tc>
      </w:tr>
      <w:tr w:rsidR="00CB7114" w14:paraId="2CA02834" w14:textId="77777777" w:rsidTr="00CB7114">
        <w:tc>
          <w:tcPr>
            <w:tcW w:w="2405" w:type="dxa"/>
          </w:tcPr>
          <w:p w14:paraId="0CBDD09D" w14:textId="365E7E57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6940" w:type="dxa"/>
          </w:tcPr>
          <w:p w14:paraId="68F8D214" w14:textId="6221A2D9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Система должна на основе данных из договоров с субподрядчиками (сроки выполнения этапов) и фактических дат закрытия актов автоматически рассчитывать количество дней просрочки и сумму штрафных санкций согласно условиям договора</w:t>
            </w:r>
          </w:p>
        </w:tc>
      </w:tr>
      <w:tr w:rsidR="00CB7114" w14:paraId="644150EA" w14:textId="77777777" w:rsidTr="00CB7114">
        <w:tc>
          <w:tcPr>
            <w:tcW w:w="2405" w:type="dxa"/>
          </w:tcPr>
          <w:p w14:paraId="17330BB0" w14:textId="3F715778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940" w:type="dxa"/>
          </w:tcPr>
          <w:p w14:paraId="1C542CA4" w14:textId="7A355B00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Договор субподряда (дата начала, дата окончания этапа, процент штрафа), Акт выполненных работ (фактическая дата)</w:t>
            </w:r>
          </w:p>
        </w:tc>
      </w:tr>
      <w:tr w:rsidR="00CB7114" w14:paraId="16867063" w14:textId="77777777" w:rsidTr="00CB7114">
        <w:tc>
          <w:tcPr>
            <w:tcW w:w="2405" w:type="dxa"/>
          </w:tcPr>
          <w:p w14:paraId="38CA09D5" w14:textId="6BF108FB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Выходные данные</w:t>
            </w:r>
          </w:p>
        </w:tc>
        <w:tc>
          <w:tcPr>
            <w:tcW w:w="6940" w:type="dxa"/>
          </w:tcPr>
          <w:p w14:paraId="39E80EA4" w14:textId="18F27A4D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Отчёт «Реестр штрафов субподрядчиков» с возможностью выгрузки в Excel для формирования претензий</w:t>
            </w:r>
          </w:p>
        </w:tc>
      </w:tr>
      <w:tr w:rsidR="00CB7114" w14:paraId="6CF2D12F" w14:textId="77777777" w:rsidTr="00CB7114">
        <w:tc>
          <w:tcPr>
            <w:tcW w:w="2405" w:type="dxa"/>
          </w:tcPr>
          <w:p w14:paraId="3E925264" w14:textId="294A8BDB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6940" w:type="dxa"/>
          </w:tcPr>
          <w:p w14:paraId="0E6FAAA9" w14:textId="2BE406A9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Ежемесячно при закрытии периода, а также по запросу</w:t>
            </w:r>
          </w:p>
        </w:tc>
      </w:tr>
    </w:tbl>
    <w:p w14:paraId="5611BAC5" w14:textId="77777777" w:rsidR="00CB7114" w:rsidRDefault="00CB7114" w:rsidP="0092373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82A8DFF" w14:textId="77777777" w:rsidR="00CB7114" w:rsidRPr="00CB7114" w:rsidRDefault="00CB7114" w:rsidP="00CB711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CB7114">
        <w:rPr>
          <w:rFonts w:ascii="Times New Roman" w:hAnsi="Times New Roman"/>
          <w:b/>
          <w:bCs/>
          <w:sz w:val="28"/>
          <w:szCs w:val="28"/>
        </w:rPr>
        <w:t>3.6.2. Калькулятор рейтинга субподрядчиков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7"/>
        <w:gridCol w:w="7208"/>
      </w:tblGrid>
      <w:tr w:rsidR="00CB7114" w14:paraId="6C6C7653" w14:textId="77777777" w:rsidTr="00CB7114">
        <w:tc>
          <w:tcPr>
            <w:tcW w:w="2122" w:type="dxa"/>
          </w:tcPr>
          <w:p w14:paraId="5BE97322" w14:textId="792E72FB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7223" w:type="dxa"/>
          </w:tcPr>
          <w:p w14:paraId="25F2BDEA" w14:textId="05FE10AE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B7114" w14:paraId="3C3536F3" w14:textId="77777777" w:rsidTr="00CB7114">
        <w:tc>
          <w:tcPr>
            <w:tcW w:w="2122" w:type="dxa"/>
          </w:tcPr>
          <w:p w14:paraId="18043076" w14:textId="7ED2A2AC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Код требования</w:t>
            </w:r>
          </w:p>
        </w:tc>
        <w:tc>
          <w:tcPr>
            <w:tcW w:w="7223" w:type="dxa"/>
          </w:tcPr>
          <w:p w14:paraId="73C3DE54" w14:textId="71B79AEA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FIN-CUST-02</w:t>
            </w:r>
          </w:p>
        </w:tc>
      </w:tr>
      <w:tr w:rsidR="00CB7114" w14:paraId="24E7DF5D" w14:textId="77777777" w:rsidTr="00CB7114">
        <w:tc>
          <w:tcPr>
            <w:tcW w:w="2122" w:type="dxa"/>
          </w:tcPr>
          <w:p w14:paraId="6089DA9F" w14:textId="2BBEFBB8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7223" w:type="dxa"/>
          </w:tcPr>
          <w:p w14:paraId="2394F781" w14:textId="58CB8D4C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CB7114" w14:paraId="05823036" w14:textId="77777777" w:rsidTr="00CB7114">
        <w:tc>
          <w:tcPr>
            <w:tcW w:w="2122" w:type="dxa"/>
          </w:tcPr>
          <w:p w14:paraId="6E70C1E8" w14:textId="13F87314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7223" w:type="dxa"/>
          </w:tcPr>
          <w:p w14:paraId="76CBDA4A" w14:textId="3D639145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Менеджер по антикризисному управлению, руководитель ПТО</w:t>
            </w:r>
          </w:p>
        </w:tc>
      </w:tr>
      <w:tr w:rsidR="00CB7114" w14:paraId="27423FC1" w14:textId="77777777" w:rsidTr="00CB7114">
        <w:tc>
          <w:tcPr>
            <w:tcW w:w="2122" w:type="dxa"/>
          </w:tcPr>
          <w:p w14:paraId="6E804DAC" w14:textId="2FC8D717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7223" w:type="dxa"/>
          </w:tcPr>
          <w:p w14:paraId="4B30B951" w14:textId="46F04AB9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Система должна накапливать статистику по каждому субподрядчику: количество выполненных договоров, количество срывов сроков, количество случаев превышения сметы. На основе этих данных автоматически рассчитывать рейтинг надёжности (по 5-балльной шкале)</w:t>
            </w:r>
          </w:p>
        </w:tc>
      </w:tr>
      <w:tr w:rsidR="00CB7114" w14:paraId="4171BB6D" w14:textId="77777777" w:rsidTr="00CB7114">
        <w:tc>
          <w:tcPr>
            <w:tcW w:w="2122" w:type="dxa"/>
          </w:tcPr>
          <w:p w14:paraId="33949519" w14:textId="0B6F6BFC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7223" w:type="dxa"/>
          </w:tcPr>
          <w:p w14:paraId="6628AC95" w14:textId="4C8E4EAE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История договоров, актов, платежей</w:t>
            </w:r>
          </w:p>
        </w:tc>
      </w:tr>
      <w:tr w:rsidR="00CB7114" w14:paraId="220C4CB1" w14:textId="77777777" w:rsidTr="00CB7114">
        <w:tc>
          <w:tcPr>
            <w:tcW w:w="2122" w:type="dxa"/>
          </w:tcPr>
          <w:p w14:paraId="433022A2" w14:textId="0A6D4287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7223" w:type="dxa"/>
          </w:tcPr>
          <w:p w14:paraId="28AD791E" w14:textId="1C9DFC4D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Отчёт «Рейтинг субподрядчиков», отображение рейтинга в карточке контрагента</w:t>
            </w:r>
          </w:p>
        </w:tc>
      </w:tr>
      <w:tr w:rsidR="00CB7114" w14:paraId="5DC10574" w14:textId="77777777" w:rsidTr="00CB7114">
        <w:tc>
          <w:tcPr>
            <w:tcW w:w="2122" w:type="dxa"/>
          </w:tcPr>
          <w:p w14:paraId="4CE6DF24" w14:textId="73E4E5D8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7223" w:type="dxa"/>
          </w:tcPr>
          <w:p w14:paraId="500B54CC" w14:textId="2F528170" w:rsidR="00CB7114" w:rsidRPr="00CB7114" w:rsidRDefault="00CB7114" w:rsidP="00CB71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114">
              <w:rPr>
                <w:rFonts w:ascii="Times New Roman" w:hAnsi="Times New Roman" w:cs="Times New Roman"/>
                <w:sz w:val="28"/>
                <w:szCs w:val="28"/>
              </w:rPr>
              <w:t>Автоматическое обновление рейтинга после закрытия каждого договора</w:t>
            </w:r>
          </w:p>
        </w:tc>
      </w:tr>
    </w:tbl>
    <w:p w14:paraId="3FC59C9A" w14:textId="77777777" w:rsidR="00CB7114" w:rsidRDefault="00CB7114" w:rsidP="00CB7114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7A1995B" w14:textId="533B07FF" w:rsidR="00CB7114" w:rsidRDefault="00CB7114" w:rsidP="00CB7114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CB7114">
        <w:rPr>
          <w:rFonts w:ascii="Times New Roman" w:hAnsi="Times New Roman"/>
          <w:b/>
          <w:bCs/>
          <w:sz w:val="28"/>
          <w:szCs w:val="28"/>
        </w:rPr>
        <w:t>3.6.3. Импорт данных из сметных программ (Гранд-Смета)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4B6C4A" w14:paraId="0B4ED9B4" w14:textId="77777777" w:rsidTr="004B6C4A">
        <w:tc>
          <w:tcPr>
            <w:tcW w:w="2547" w:type="dxa"/>
          </w:tcPr>
          <w:p w14:paraId="4BC7BFA6" w14:textId="5B19B299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Характеристика</w:t>
            </w:r>
          </w:p>
        </w:tc>
        <w:tc>
          <w:tcPr>
            <w:tcW w:w="6798" w:type="dxa"/>
          </w:tcPr>
          <w:p w14:paraId="49102456" w14:textId="03E572D9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B6C4A" w14:paraId="6DA6C053" w14:textId="77777777" w:rsidTr="004B6C4A">
        <w:tc>
          <w:tcPr>
            <w:tcW w:w="2547" w:type="dxa"/>
          </w:tcPr>
          <w:p w14:paraId="6B02756D" w14:textId="1473AB74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Код требования</w:t>
            </w:r>
          </w:p>
        </w:tc>
        <w:tc>
          <w:tcPr>
            <w:tcW w:w="6798" w:type="dxa"/>
          </w:tcPr>
          <w:p w14:paraId="585FC8CA" w14:textId="34853298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FIN-CUST-03</w:t>
            </w:r>
          </w:p>
        </w:tc>
      </w:tr>
      <w:tr w:rsidR="004B6C4A" w14:paraId="76A794CC" w14:textId="77777777" w:rsidTr="004B6C4A">
        <w:tc>
          <w:tcPr>
            <w:tcW w:w="2547" w:type="dxa"/>
          </w:tcPr>
          <w:p w14:paraId="312D3347" w14:textId="74F2C68F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798" w:type="dxa"/>
          </w:tcPr>
          <w:p w14:paraId="2E14FFD7" w14:textId="20B857E2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B6C4A" w14:paraId="21674D36" w14:textId="77777777" w:rsidTr="004B6C4A">
        <w:tc>
          <w:tcPr>
            <w:tcW w:w="2547" w:type="dxa"/>
          </w:tcPr>
          <w:p w14:paraId="16045112" w14:textId="5B103D5C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6798" w:type="dxa"/>
          </w:tcPr>
          <w:p w14:paraId="3EA6D5DD" w14:textId="190EDE79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Сметчик, руководитель ПТО</w:t>
            </w:r>
          </w:p>
        </w:tc>
      </w:tr>
      <w:tr w:rsidR="004B6C4A" w14:paraId="23CD28FD" w14:textId="77777777" w:rsidTr="004B6C4A">
        <w:tc>
          <w:tcPr>
            <w:tcW w:w="2547" w:type="dxa"/>
          </w:tcPr>
          <w:p w14:paraId="1309E6DD" w14:textId="6A797895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6798" w:type="dxa"/>
          </w:tcPr>
          <w:p w14:paraId="7DEA6261" w14:textId="5113E7E9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Разработка конвертера, позволяющего загружать сметы из формата .gsf (Гранд-Смета) в систему «Финансист» с автоматическим созданием статей бюджета и плановых затрат по объекту</w:t>
            </w:r>
          </w:p>
        </w:tc>
      </w:tr>
      <w:tr w:rsidR="004B6C4A" w14:paraId="3157CDB4" w14:textId="77777777" w:rsidTr="004B6C4A">
        <w:tc>
          <w:tcPr>
            <w:tcW w:w="2547" w:type="dxa"/>
          </w:tcPr>
          <w:p w14:paraId="10AA2E3B" w14:textId="03B4B22F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798" w:type="dxa"/>
          </w:tcPr>
          <w:p w14:paraId="6BBC4960" w14:textId="46247510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Файл сметы в формате .gsf или .xlsx</w:t>
            </w:r>
          </w:p>
        </w:tc>
      </w:tr>
      <w:tr w:rsidR="004B6C4A" w14:paraId="18088683" w14:textId="77777777" w:rsidTr="004B6C4A">
        <w:tc>
          <w:tcPr>
            <w:tcW w:w="2547" w:type="dxa"/>
          </w:tcPr>
          <w:p w14:paraId="107B468A" w14:textId="7FABC54B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6798" w:type="dxa"/>
          </w:tcPr>
          <w:p w14:paraId="644DCEEF" w14:textId="7BBCD051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Сформированный бюджет объекта в «Финансист»</w:t>
            </w:r>
          </w:p>
        </w:tc>
      </w:tr>
      <w:tr w:rsidR="004B6C4A" w14:paraId="783AFEBC" w14:textId="77777777" w:rsidTr="004B6C4A">
        <w:tc>
          <w:tcPr>
            <w:tcW w:w="2547" w:type="dxa"/>
          </w:tcPr>
          <w:p w14:paraId="1A1D0158" w14:textId="1590C038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6798" w:type="dxa"/>
          </w:tcPr>
          <w:p w14:paraId="65C957D2" w14:textId="6D2AE382" w:rsidR="004B6C4A" w:rsidRPr="004B6C4A" w:rsidRDefault="004B6C4A" w:rsidP="004B6C4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C4A">
              <w:rPr>
                <w:rFonts w:ascii="Times New Roman" w:hAnsi="Times New Roman" w:cs="Times New Roman"/>
                <w:sz w:val="28"/>
                <w:szCs w:val="28"/>
              </w:rPr>
              <w:t>При запуске нового объекта строительства</w:t>
            </w:r>
          </w:p>
        </w:tc>
      </w:tr>
    </w:tbl>
    <w:p w14:paraId="39165768" w14:textId="77777777" w:rsidR="00CB7114" w:rsidRPr="00765546" w:rsidRDefault="00CB7114" w:rsidP="00CB7114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362FCEF" w14:textId="77777777" w:rsidR="00753F68" w:rsidRPr="00753F68" w:rsidRDefault="00753F68" w:rsidP="00753F6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53F68">
        <w:rPr>
          <w:rFonts w:ascii="Times New Roman" w:hAnsi="Times New Roman"/>
          <w:b/>
          <w:bCs/>
          <w:sz w:val="28"/>
          <w:szCs w:val="28"/>
        </w:rPr>
        <w:t>4 Требования к данным</w:t>
      </w:r>
    </w:p>
    <w:p w14:paraId="378E48CC" w14:textId="77777777" w:rsidR="00753F68" w:rsidRPr="00753F68" w:rsidRDefault="00753F68" w:rsidP="00753F6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62C821A" w14:textId="78099175" w:rsidR="000D04F1" w:rsidRPr="000D04F1" w:rsidRDefault="00753F68" w:rsidP="000D04F1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53F68">
        <w:rPr>
          <w:rFonts w:ascii="Times New Roman" w:hAnsi="Times New Roman"/>
          <w:b/>
          <w:bCs/>
          <w:sz w:val="28"/>
          <w:szCs w:val="28"/>
        </w:rPr>
        <w:t>4.1. Логическая модель данных</w:t>
      </w:r>
    </w:p>
    <w:p w14:paraId="362B1C0C" w14:textId="122A1002" w:rsidR="000D04F1" w:rsidRPr="000D04F1" w:rsidRDefault="000D04F1" w:rsidP="000D04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Система «Финансист» оперирует следующими основными объектами данных, необходимыми для финансового планирования и анализа в ООО «Абитайл»</w:t>
      </w:r>
      <w:r>
        <w:rPr>
          <w:rFonts w:ascii="Times New Roman" w:hAnsi="Times New Roman"/>
          <w:sz w:val="28"/>
          <w:szCs w:val="28"/>
        </w:rPr>
        <w:t xml:space="preserve">. </w:t>
      </w:r>
      <w:r w:rsidRPr="000D04F1">
        <w:rPr>
          <w:rFonts w:ascii="Times New Roman" w:hAnsi="Times New Roman"/>
          <w:sz w:val="28"/>
          <w:szCs w:val="28"/>
        </w:rPr>
        <w:t>Основные сущности:</w:t>
      </w:r>
    </w:p>
    <w:p w14:paraId="2EDFCCA8" w14:textId="229A15C2" w:rsidR="000D04F1" w:rsidRPr="000D04F1" w:rsidRDefault="000D04F1" w:rsidP="000D04F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Объект строительства — строящиеся здания/сооружения (ЖК, коммерческие объекты)</w:t>
      </w:r>
    </w:p>
    <w:p w14:paraId="2F00A421" w14:textId="77777777" w:rsidR="000D04F1" w:rsidRPr="000D04F1" w:rsidRDefault="000D04F1" w:rsidP="000D04F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Контрагент — заказчики, субподрядчики, поставщики</w:t>
      </w:r>
    </w:p>
    <w:p w14:paraId="5472A202" w14:textId="67B53D61" w:rsidR="000D04F1" w:rsidRPr="000D04F1" w:rsidRDefault="000D04F1" w:rsidP="000D04F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Договор — юридические основания для взаиморасчетов</w:t>
      </w:r>
    </w:p>
    <w:p w14:paraId="4CBDFF97" w14:textId="51E4137B" w:rsidR="000D04F1" w:rsidRPr="000D04F1" w:rsidRDefault="000D04F1" w:rsidP="000D04F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Статья бюджета — классификатор доходов и расходов</w:t>
      </w:r>
    </w:p>
    <w:p w14:paraId="30032E08" w14:textId="7450C478" w:rsidR="000D04F1" w:rsidRPr="000D04F1" w:rsidRDefault="000D04F1" w:rsidP="000D04F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Бюджет (План) — плановые показатели по проектам</w:t>
      </w:r>
    </w:p>
    <w:p w14:paraId="0509AB26" w14:textId="4019E7DB" w:rsidR="000D04F1" w:rsidRPr="000D04F1" w:rsidRDefault="000D04F1" w:rsidP="000D04F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lastRenderedPageBreak/>
        <w:t>Фактическая операция — данные, импортированные из 1С</w:t>
      </w:r>
    </w:p>
    <w:p w14:paraId="5EF773CB" w14:textId="21110DF7" w:rsidR="000D04F1" w:rsidRPr="000D04F1" w:rsidRDefault="000D04F1" w:rsidP="000D04F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Платеж — планируемые и фактические движения денежных средств</w:t>
      </w:r>
    </w:p>
    <w:p w14:paraId="3A8A343A" w14:textId="610C5172" w:rsidR="000D04F1" w:rsidRPr="000D04F1" w:rsidRDefault="000D04F1" w:rsidP="000D04F1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04F1">
        <w:rPr>
          <w:rFonts w:ascii="Times New Roman" w:hAnsi="Times New Roman"/>
          <w:sz w:val="28"/>
          <w:szCs w:val="28"/>
        </w:rPr>
        <w:t>Сценарий — альтернативные версии бюджетов для моделирования</w:t>
      </w:r>
    </w:p>
    <w:p w14:paraId="1168592B" w14:textId="77777777" w:rsidR="000D04F1" w:rsidRDefault="000D04F1" w:rsidP="00753F6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FB62AB2" w14:textId="1E5DD95C" w:rsidR="00F240CB" w:rsidRDefault="00F240CB" w:rsidP="00753F6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240CB">
        <w:rPr>
          <w:rFonts w:ascii="Times New Roman" w:hAnsi="Times New Roman"/>
          <w:b/>
          <w:bCs/>
          <w:sz w:val="28"/>
          <w:szCs w:val="28"/>
        </w:rPr>
        <w:t>4.2. Словарь данных</w:t>
      </w:r>
    </w:p>
    <w:tbl>
      <w:tblPr>
        <w:tblStyle w:val="aa"/>
        <w:tblW w:w="9881" w:type="dxa"/>
        <w:tblLook w:val="04A0" w:firstRow="1" w:lastRow="0" w:firstColumn="1" w:lastColumn="0" w:noHBand="0" w:noVBand="1"/>
      </w:tblPr>
      <w:tblGrid>
        <w:gridCol w:w="2027"/>
        <w:gridCol w:w="2928"/>
        <w:gridCol w:w="1666"/>
        <w:gridCol w:w="1029"/>
        <w:gridCol w:w="2231"/>
      </w:tblGrid>
      <w:tr w:rsidR="00F240CB" w14:paraId="1500C35D" w14:textId="77777777" w:rsidTr="001D0377">
        <w:trPr>
          <w:trHeight w:val="1097"/>
        </w:trPr>
        <w:tc>
          <w:tcPr>
            <w:tcW w:w="2027" w:type="dxa"/>
          </w:tcPr>
          <w:p w14:paraId="0BE9D2AE" w14:textId="69FC297B" w:rsidR="00F240CB" w:rsidRDefault="00F240CB" w:rsidP="00F240C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240CB">
              <w:rPr>
                <w:rFonts w:ascii="Times New Roman" w:hAnsi="Times New Roman"/>
                <w:b/>
                <w:bCs/>
                <w:sz w:val="28"/>
                <w:szCs w:val="28"/>
              </w:rPr>
              <w:t>Элемент данных</w:t>
            </w:r>
          </w:p>
        </w:tc>
        <w:tc>
          <w:tcPr>
            <w:tcW w:w="2928" w:type="dxa"/>
          </w:tcPr>
          <w:p w14:paraId="24442226" w14:textId="0F3DF731" w:rsidR="00F240CB" w:rsidRDefault="00F240CB" w:rsidP="00F240C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240CB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666" w:type="dxa"/>
          </w:tcPr>
          <w:p w14:paraId="64DEC379" w14:textId="1C78A5BD" w:rsidR="00F240CB" w:rsidRDefault="00F240CB" w:rsidP="00F240C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240CB">
              <w:rPr>
                <w:rFonts w:ascii="Times New Roman" w:hAnsi="Times New Roman"/>
                <w:b/>
                <w:bCs/>
                <w:sz w:val="28"/>
                <w:szCs w:val="28"/>
              </w:rPr>
              <w:t>Структура или тип данных</w:t>
            </w:r>
          </w:p>
        </w:tc>
        <w:tc>
          <w:tcPr>
            <w:tcW w:w="1029" w:type="dxa"/>
          </w:tcPr>
          <w:p w14:paraId="50FDF796" w14:textId="38F41147" w:rsidR="00F240CB" w:rsidRDefault="00F240CB" w:rsidP="00F240C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240CB">
              <w:rPr>
                <w:rFonts w:ascii="Times New Roman" w:hAnsi="Times New Roman"/>
                <w:b/>
                <w:bCs/>
                <w:sz w:val="28"/>
                <w:szCs w:val="28"/>
              </w:rPr>
              <w:t>Длина</w:t>
            </w:r>
          </w:p>
        </w:tc>
        <w:tc>
          <w:tcPr>
            <w:tcW w:w="2231" w:type="dxa"/>
          </w:tcPr>
          <w:p w14:paraId="3A100E48" w14:textId="06B43D9E" w:rsidR="00F240CB" w:rsidRDefault="00F240CB" w:rsidP="00F240C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240CB">
              <w:rPr>
                <w:rFonts w:ascii="Times New Roman" w:hAnsi="Times New Roman"/>
                <w:b/>
                <w:bCs/>
                <w:sz w:val="28"/>
                <w:szCs w:val="28"/>
              </w:rPr>
              <w:t>Значения</w:t>
            </w:r>
          </w:p>
        </w:tc>
      </w:tr>
      <w:tr w:rsidR="00F240CB" w14:paraId="2CE79F59" w14:textId="77777777" w:rsidTr="001D0377">
        <w:trPr>
          <w:trHeight w:val="2149"/>
        </w:trPr>
        <w:tc>
          <w:tcPr>
            <w:tcW w:w="2027" w:type="dxa"/>
          </w:tcPr>
          <w:p w14:paraId="59538D24" w14:textId="12A0071F" w:rsidR="00F240CB" w:rsidRPr="00F240CB" w:rsidRDefault="00F240CB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240CB">
              <w:rPr>
                <w:rFonts w:ascii="Times New Roman" w:hAnsi="Times New Roman"/>
                <w:sz w:val="28"/>
                <w:szCs w:val="28"/>
              </w:rPr>
              <w:t>Объект строительства</w:t>
            </w:r>
          </w:p>
        </w:tc>
        <w:tc>
          <w:tcPr>
            <w:tcW w:w="2928" w:type="dxa"/>
          </w:tcPr>
          <w:p w14:paraId="755A8D6B" w14:textId="3419E1BD" w:rsidR="00F240CB" w:rsidRPr="00F240CB" w:rsidRDefault="00F240CB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240CB">
              <w:rPr>
                <w:rFonts w:ascii="Times New Roman" w:hAnsi="Times New Roman"/>
                <w:sz w:val="28"/>
                <w:szCs w:val="28"/>
              </w:rPr>
              <w:t>Наименование строящегося объекта</w:t>
            </w:r>
          </w:p>
        </w:tc>
        <w:tc>
          <w:tcPr>
            <w:tcW w:w="1666" w:type="dxa"/>
          </w:tcPr>
          <w:p w14:paraId="2DF03EEE" w14:textId="07CCD993" w:rsidR="00F240CB" w:rsidRPr="00F240CB" w:rsidRDefault="00F240CB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240CB">
              <w:rPr>
                <w:rFonts w:ascii="Times New Roman" w:hAnsi="Times New Roman"/>
                <w:sz w:val="28"/>
                <w:szCs w:val="28"/>
              </w:rPr>
              <w:t>Текстовый</w:t>
            </w:r>
          </w:p>
        </w:tc>
        <w:tc>
          <w:tcPr>
            <w:tcW w:w="1029" w:type="dxa"/>
          </w:tcPr>
          <w:p w14:paraId="74AAEA14" w14:textId="5428F0B6" w:rsidR="00F240CB" w:rsidRPr="00F240CB" w:rsidRDefault="00F240CB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2231" w:type="dxa"/>
          </w:tcPr>
          <w:p w14:paraId="5BE2F541" w14:textId="178D3988" w:rsidR="00F240CB" w:rsidRPr="00F240CB" w:rsidRDefault="00F240CB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240CB">
              <w:rPr>
                <w:rFonts w:ascii="Times New Roman" w:hAnsi="Times New Roman"/>
                <w:sz w:val="28"/>
                <w:szCs w:val="28"/>
              </w:rPr>
              <w:t>«ЖК Плехановский», «Офис на Ленина, 15»</w:t>
            </w:r>
          </w:p>
        </w:tc>
      </w:tr>
      <w:tr w:rsidR="00F240CB" w14:paraId="1A0B19A9" w14:textId="77777777" w:rsidTr="001D0377">
        <w:trPr>
          <w:trHeight w:val="1664"/>
        </w:trPr>
        <w:tc>
          <w:tcPr>
            <w:tcW w:w="2027" w:type="dxa"/>
          </w:tcPr>
          <w:p w14:paraId="4CD8DFEA" w14:textId="63CD576B" w:rsidR="00F240CB" w:rsidRPr="00F240CB" w:rsidRDefault="00287CA9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Контрагент</w:t>
            </w:r>
          </w:p>
        </w:tc>
        <w:tc>
          <w:tcPr>
            <w:tcW w:w="2928" w:type="dxa"/>
          </w:tcPr>
          <w:p w14:paraId="3712F1E5" w14:textId="674B6BF2" w:rsidR="00F240CB" w:rsidRPr="00F240CB" w:rsidRDefault="00287CA9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Наименование организации-партнера</w:t>
            </w:r>
          </w:p>
        </w:tc>
        <w:tc>
          <w:tcPr>
            <w:tcW w:w="1666" w:type="dxa"/>
          </w:tcPr>
          <w:p w14:paraId="6CD6A885" w14:textId="6FD320A4" w:rsidR="00F240CB" w:rsidRPr="00F240CB" w:rsidRDefault="00287CA9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Текстовый</w:t>
            </w:r>
          </w:p>
        </w:tc>
        <w:tc>
          <w:tcPr>
            <w:tcW w:w="1029" w:type="dxa"/>
          </w:tcPr>
          <w:p w14:paraId="020BD75A" w14:textId="527EA894" w:rsidR="00F240CB" w:rsidRPr="00F240CB" w:rsidRDefault="00287CA9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2231" w:type="dxa"/>
          </w:tcPr>
          <w:p w14:paraId="1B5153DE" w14:textId="46BE4EE6" w:rsidR="00F240CB" w:rsidRPr="00F240CB" w:rsidRDefault="00287CA9" w:rsidP="00287CA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ООО «</w:t>
            </w:r>
            <w:r>
              <w:rPr>
                <w:rFonts w:ascii="Times New Roman" w:hAnsi="Times New Roman"/>
                <w:sz w:val="28"/>
                <w:szCs w:val="28"/>
              </w:rPr>
              <w:t>Шик Стиль</w:t>
            </w:r>
            <w:r w:rsidRPr="00287CA9">
              <w:rPr>
                <w:rFonts w:ascii="Times New Roman" w:hAnsi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/>
                <w:sz w:val="28"/>
                <w:szCs w:val="28"/>
              </w:rPr>
              <w:t>;</w:t>
            </w:r>
            <w:r w:rsidRPr="00287CA9">
              <w:rPr>
                <w:rFonts w:ascii="Times New Roman" w:hAnsi="Times New Roman"/>
                <w:sz w:val="28"/>
                <w:szCs w:val="28"/>
              </w:rPr>
              <w:t xml:space="preserve"> ИП </w:t>
            </w:r>
            <w:r>
              <w:rPr>
                <w:rFonts w:ascii="Times New Roman" w:hAnsi="Times New Roman"/>
                <w:sz w:val="28"/>
                <w:szCs w:val="28"/>
              </w:rPr>
              <w:t>Отделка</w:t>
            </w:r>
          </w:p>
        </w:tc>
      </w:tr>
      <w:tr w:rsidR="00F240CB" w14:paraId="258D633F" w14:textId="77777777" w:rsidTr="001D0377">
        <w:trPr>
          <w:trHeight w:val="1649"/>
        </w:trPr>
        <w:tc>
          <w:tcPr>
            <w:tcW w:w="2027" w:type="dxa"/>
          </w:tcPr>
          <w:p w14:paraId="36E420BE" w14:textId="23683CCA" w:rsidR="00F240CB" w:rsidRPr="00F240CB" w:rsidRDefault="00287CA9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Номер договора</w:t>
            </w:r>
          </w:p>
        </w:tc>
        <w:tc>
          <w:tcPr>
            <w:tcW w:w="2928" w:type="dxa"/>
          </w:tcPr>
          <w:p w14:paraId="68C8E346" w14:textId="04FDB03F" w:rsidR="00F240CB" w:rsidRPr="00F240CB" w:rsidRDefault="00287CA9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Уникальный номер договора</w:t>
            </w:r>
          </w:p>
        </w:tc>
        <w:tc>
          <w:tcPr>
            <w:tcW w:w="1666" w:type="dxa"/>
          </w:tcPr>
          <w:p w14:paraId="7DC3F4DA" w14:textId="19A80F26" w:rsidR="00F240CB" w:rsidRPr="00F240CB" w:rsidRDefault="00287CA9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Текстовый</w:t>
            </w:r>
          </w:p>
        </w:tc>
        <w:tc>
          <w:tcPr>
            <w:tcW w:w="1029" w:type="dxa"/>
          </w:tcPr>
          <w:p w14:paraId="61955C22" w14:textId="0514CA28" w:rsidR="00F240CB" w:rsidRPr="00F240CB" w:rsidRDefault="00287CA9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2231" w:type="dxa"/>
          </w:tcPr>
          <w:p w14:paraId="39FC77D1" w14:textId="48C415EE" w:rsidR="00F240CB" w:rsidRPr="00F240CB" w:rsidRDefault="00287CA9" w:rsidP="00287CA9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87CA9">
              <w:rPr>
                <w:rFonts w:ascii="Times New Roman" w:hAnsi="Times New Roman"/>
                <w:sz w:val="28"/>
                <w:szCs w:val="28"/>
              </w:rPr>
              <w:t>Д-2026/01 от 15.01.2026</w:t>
            </w:r>
          </w:p>
        </w:tc>
      </w:tr>
      <w:tr w:rsidR="00F240CB" w14:paraId="236C7405" w14:textId="77777777" w:rsidTr="001D0377">
        <w:trPr>
          <w:trHeight w:val="1165"/>
        </w:trPr>
        <w:tc>
          <w:tcPr>
            <w:tcW w:w="2027" w:type="dxa"/>
          </w:tcPr>
          <w:p w14:paraId="3C2524F4" w14:textId="70432FAA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t>Сумма договора</w:t>
            </w:r>
          </w:p>
        </w:tc>
        <w:tc>
          <w:tcPr>
            <w:tcW w:w="2928" w:type="dxa"/>
          </w:tcPr>
          <w:p w14:paraId="78077FE6" w14:textId="0ADA56B4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t>Общая сумма по договору</w:t>
            </w:r>
          </w:p>
        </w:tc>
        <w:tc>
          <w:tcPr>
            <w:tcW w:w="1666" w:type="dxa"/>
          </w:tcPr>
          <w:p w14:paraId="52C2A3E6" w14:textId="48041574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t>Числовой (рубли)</w:t>
            </w:r>
          </w:p>
        </w:tc>
        <w:tc>
          <w:tcPr>
            <w:tcW w:w="1029" w:type="dxa"/>
          </w:tcPr>
          <w:p w14:paraId="10168673" w14:textId="6A69C47D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231" w:type="dxa"/>
          </w:tcPr>
          <w:p w14:paraId="4B309FBA" w14:textId="6674A62E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t>15 000 000,00</w:t>
            </w:r>
          </w:p>
        </w:tc>
      </w:tr>
      <w:tr w:rsidR="00A73D31" w14:paraId="3BF96D33" w14:textId="77777777" w:rsidTr="001D0377">
        <w:trPr>
          <w:trHeight w:val="2149"/>
        </w:trPr>
        <w:tc>
          <w:tcPr>
            <w:tcW w:w="2027" w:type="dxa"/>
          </w:tcPr>
          <w:p w14:paraId="12ABA84E" w14:textId="42F0AB36" w:rsidR="00A73D31" w:rsidRPr="00A73D31" w:rsidRDefault="00A73D31" w:rsidP="00A73D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3D31">
              <w:rPr>
                <w:rFonts w:ascii="Times New Roman" w:hAnsi="Times New Roman" w:cs="Times New Roman"/>
                <w:sz w:val="28"/>
                <w:szCs w:val="28"/>
              </w:rPr>
              <w:t xml:space="preserve">Статья бюджета </w:t>
            </w:r>
          </w:p>
        </w:tc>
        <w:tc>
          <w:tcPr>
            <w:tcW w:w="2928" w:type="dxa"/>
          </w:tcPr>
          <w:p w14:paraId="5E646C8F" w14:textId="5FBDC9C9" w:rsidR="00A73D31" w:rsidRPr="00A73D31" w:rsidRDefault="00A73D31" w:rsidP="00A73D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3D31">
              <w:rPr>
                <w:rFonts w:ascii="Times New Roman" w:hAnsi="Times New Roman" w:cs="Times New Roman"/>
                <w:sz w:val="28"/>
                <w:szCs w:val="28"/>
              </w:rPr>
              <w:t xml:space="preserve">Статья доходов или расходов </w:t>
            </w:r>
          </w:p>
        </w:tc>
        <w:tc>
          <w:tcPr>
            <w:tcW w:w="1666" w:type="dxa"/>
          </w:tcPr>
          <w:p w14:paraId="4DA59AF1" w14:textId="1ED5E67F" w:rsidR="00A73D31" w:rsidRPr="00A73D31" w:rsidRDefault="00A73D31" w:rsidP="00A73D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3D31">
              <w:rPr>
                <w:rFonts w:ascii="Times New Roman" w:hAnsi="Times New Roman" w:cs="Times New Roman"/>
                <w:sz w:val="28"/>
                <w:szCs w:val="28"/>
              </w:rPr>
              <w:t xml:space="preserve">Текстовый </w:t>
            </w:r>
          </w:p>
        </w:tc>
        <w:tc>
          <w:tcPr>
            <w:tcW w:w="1029" w:type="dxa"/>
          </w:tcPr>
          <w:p w14:paraId="6535E617" w14:textId="683AE60A" w:rsidR="00A73D31" w:rsidRPr="00A73D31" w:rsidRDefault="00A73D31" w:rsidP="00A73D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3D31">
              <w:rPr>
                <w:rFonts w:ascii="Times New Roman" w:hAnsi="Times New Roman" w:cs="Times New Roman"/>
                <w:sz w:val="28"/>
                <w:szCs w:val="28"/>
              </w:rPr>
              <w:t xml:space="preserve">50 </w:t>
            </w:r>
          </w:p>
        </w:tc>
        <w:tc>
          <w:tcPr>
            <w:tcW w:w="2231" w:type="dxa"/>
          </w:tcPr>
          <w:p w14:paraId="5FC8F8B0" w14:textId="344DE496" w:rsidR="00A73D31" w:rsidRPr="00A73D31" w:rsidRDefault="00A73D31" w:rsidP="00A73D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3D31">
              <w:rPr>
                <w:rFonts w:ascii="Times New Roman" w:hAnsi="Times New Roman" w:cs="Times New Roman"/>
                <w:sz w:val="28"/>
                <w:szCs w:val="28"/>
              </w:rPr>
              <w:t>«Материалы», «Оплата субподряда», «Выручка»</w:t>
            </w:r>
          </w:p>
        </w:tc>
      </w:tr>
      <w:tr w:rsidR="00F240CB" w14:paraId="24F7BD6A" w14:textId="77777777" w:rsidTr="001D0377">
        <w:trPr>
          <w:trHeight w:val="681"/>
        </w:trPr>
        <w:tc>
          <w:tcPr>
            <w:tcW w:w="2027" w:type="dxa"/>
          </w:tcPr>
          <w:p w14:paraId="6ADF21A1" w14:textId="4AD13631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lastRenderedPageBreak/>
              <w:t>Плановый доход</w:t>
            </w:r>
          </w:p>
        </w:tc>
        <w:tc>
          <w:tcPr>
            <w:tcW w:w="2928" w:type="dxa"/>
          </w:tcPr>
          <w:p w14:paraId="0D1A111B" w14:textId="66749FBA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t>Плановая сумма поступлений</w:t>
            </w:r>
          </w:p>
        </w:tc>
        <w:tc>
          <w:tcPr>
            <w:tcW w:w="1666" w:type="dxa"/>
          </w:tcPr>
          <w:p w14:paraId="3C0EF6C6" w14:textId="34CEFC5F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</w:t>
            </w:r>
            <w:r w:rsidRPr="00A73D31">
              <w:rPr>
                <w:rFonts w:ascii="Times New Roman" w:hAnsi="Times New Roman"/>
                <w:sz w:val="28"/>
                <w:szCs w:val="28"/>
              </w:rPr>
              <w:t>исловой (рубли)</w:t>
            </w:r>
          </w:p>
        </w:tc>
        <w:tc>
          <w:tcPr>
            <w:tcW w:w="1029" w:type="dxa"/>
          </w:tcPr>
          <w:p w14:paraId="251DEC16" w14:textId="449F9E8A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231" w:type="dxa"/>
          </w:tcPr>
          <w:p w14:paraId="07F6DFE3" w14:textId="007531F1" w:rsidR="00F240CB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2 500 000,00</w:t>
            </w:r>
          </w:p>
        </w:tc>
      </w:tr>
      <w:tr w:rsidR="00A73D31" w14:paraId="0DC213A8" w14:textId="77777777" w:rsidTr="001D0377">
        <w:trPr>
          <w:trHeight w:val="681"/>
        </w:trPr>
        <w:tc>
          <w:tcPr>
            <w:tcW w:w="2027" w:type="dxa"/>
          </w:tcPr>
          <w:p w14:paraId="7AE2472F" w14:textId="3FE4DAA3" w:rsidR="00A73D31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t>Плановый расход</w:t>
            </w:r>
          </w:p>
        </w:tc>
        <w:tc>
          <w:tcPr>
            <w:tcW w:w="2928" w:type="dxa"/>
          </w:tcPr>
          <w:p w14:paraId="55D1D5D3" w14:textId="5577CBBF" w:rsidR="00A73D31" w:rsidRPr="00F240CB" w:rsidRDefault="00A73D31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73D31">
              <w:rPr>
                <w:rFonts w:ascii="Times New Roman" w:hAnsi="Times New Roman"/>
                <w:sz w:val="28"/>
                <w:szCs w:val="28"/>
              </w:rPr>
              <w:t>Плановая сумма затрат</w:t>
            </w:r>
          </w:p>
        </w:tc>
        <w:tc>
          <w:tcPr>
            <w:tcW w:w="1666" w:type="dxa"/>
          </w:tcPr>
          <w:p w14:paraId="6E04F450" w14:textId="756265DB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Числовой (рубли)</w:t>
            </w:r>
          </w:p>
        </w:tc>
        <w:tc>
          <w:tcPr>
            <w:tcW w:w="1029" w:type="dxa"/>
          </w:tcPr>
          <w:p w14:paraId="4F1D9A25" w14:textId="678AC9BC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231" w:type="dxa"/>
          </w:tcPr>
          <w:p w14:paraId="3DAF6BA9" w14:textId="74AEDB25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1 800 000,00</w:t>
            </w:r>
          </w:p>
        </w:tc>
      </w:tr>
      <w:tr w:rsidR="00A73D31" w14:paraId="0537DC3F" w14:textId="77777777" w:rsidTr="001D0377">
        <w:trPr>
          <w:trHeight w:val="681"/>
        </w:trPr>
        <w:tc>
          <w:tcPr>
            <w:tcW w:w="2027" w:type="dxa"/>
          </w:tcPr>
          <w:p w14:paraId="0BB8EF57" w14:textId="02555FEC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Дата платежа</w:t>
            </w:r>
          </w:p>
        </w:tc>
        <w:tc>
          <w:tcPr>
            <w:tcW w:w="2928" w:type="dxa"/>
          </w:tcPr>
          <w:p w14:paraId="50C2866A" w14:textId="113CBBE1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Плановая/фактическая дата оплаты</w:t>
            </w:r>
          </w:p>
        </w:tc>
        <w:tc>
          <w:tcPr>
            <w:tcW w:w="1666" w:type="dxa"/>
          </w:tcPr>
          <w:p w14:paraId="51AB77FC" w14:textId="50BCCC8F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Дата</w:t>
            </w:r>
          </w:p>
        </w:tc>
        <w:tc>
          <w:tcPr>
            <w:tcW w:w="1029" w:type="dxa"/>
          </w:tcPr>
          <w:p w14:paraId="3A26D278" w14:textId="38B5A35D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231" w:type="dxa"/>
          </w:tcPr>
          <w:p w14:paraId="7E6509DA" w14:textId="68251919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15.03.2026</w:t>
            </w:r>
          </w:p>
        </w:tc>
      </w:tr>
      <w:tr w:rsidR="00A73D31" w14:paraId="53E032CE" w14:textId="77777777" w:rsidTr="001D0377">
        <w:trPr>
          <w:trHeight w:val="681"/>
        </w:trPr>
        <w:tc>
          <w:tcPr>
            <w:tcW w:w="2027" w:type="dxa"/>
          </w:tcPr>
          <w:p w14:paraId="593FB0EB" w14:textId="5D049691" w:rsidR="00A73D31" w:rsidRPr="00F240CB" w:rsidRDefault="002121E2" w:rsidP="002121E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Сумма платежа</w:t>
            </w:r>
          </w:p>
        </w:tc>
        <w:tc>
          <w:tcPr>
            <w:tcW w:w="2928" w:type="dxa"/>
          </w:tcPr>
          <w:p w14:paraId="7B72FE36" w14:textId="356399F0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Сумма платежа</w:t>
            </w:r>
          </w:p>
        </w:tc>
        <w:tc>
          <w:tcPr>
            <w:tcW w:w="1666" w:type="dxa"/>
          </w:tcPr>
          <w:p w14:paraId="058F4B77" w14:textId="290E8534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Числовой (рубли)</w:t>
            </w:r>
          </w:p>
        </w:tc>
        <w:tc>
          <w:tcPr>
            <w:tcW w:w="1029" w:type="dxa"/>
          </w:tcPr>
          <w:p w14:paraId="654ED2CB" w14:textId="194AF7C2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231" w:type="dxa"/>
          </w:tcPr>
          <w:p w14:paraId="1BF9A94A" w14:textId="6285ED9D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500 000,00</w:t>
            </w:r>
          </w:p>
        </w:tc>
      </w:tr>
      <w:tr w:rsidR="00A73D31" w14:paraId="2E3BC9B3" w14:textId="77777777" w:rsidTr="001D0377">
        <w:trPr>
          <w:trHeight w:val="681"/>
        </w:trPr>
        <w:tc>
          <w:tcPr>
            <w:tcW w:w="2027" w:type="dxa"/>
          </w:tcPr>
          <w:p w14:paraId="25483086" w14:textId="4FB70791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Назначение платежа</w:t>
            </w:r>
          </w:p>
        </w:tc>
        <w:tc>
          <w:tcPr>
            <w:tcW w:w="2928" w:type="dxa"/>
          </w:tcPr>
          <w:p w14:paraId="5D7A3BAD" w14:textId="1A0E3F07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Описание платежа</w:t>
            </w:r>
          </w:p>
        </w:tc>
        <w:tc>
          <w:tcPr>
            <w:tcW w:w="1666" w:type="dxa"/>
          </w:tcPr>
          <w:p w14:paraId="35504220" w14:textId="0EB831CF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Текстовый</w:t>
            </w:r>
          </w:p>
        </w:tc>
        <w:tc>
          <w:tcPr>
            <w:tcW w:w="1029" w:type="dxa"/>
          </w:tcPr>
          <w:p w14:paraId="63059D24" w14:textId="4B81E3CE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2231" w:type="dxa"/>
          </w:tcPr>
          <w:p w14:paraId="696A4DE9" w14:textId="4D80846C" w:rsidR="00A73D31" w:rsidRPr="00F240CB" w:rsidRDefault="002121E2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121E2">
              <w:rPr>
                <w:rFonts w:ascii="Times New Roman" w:hAnsi="Times New Roman"/>
                <w:sz w:val="28"/>
                <w:szCs w:val="28"/>
              </w:rPr>
              <w:t>«Оплата за материалы по счету №123»</w:t>
            </w:r>
          </w:p>
        </w:tc>
      </w:tr>
      <w:tr w:rsidR="00A73D31" w14:paraId="7F9DE782" w14:textId="77777777" w:rsidTr="001D0377">
        <w:trPr>
          <w:trHeight w:val="681"/>
        </w:trPr>
        <w:tc>
          <w:tcPr>
            <w:tcW w:w="2027" w:type="dxa"/>
          </w:tcPr>
          <w:p w14:paraId="4038E22F" w14:textId="11A1EF64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Статус платежа</w:t>
            </w:r>
          </w:p>
        </w:tc>
        <w:tc>
          <w:tcPr>
            <w:tcW w:w="2928" w:type="dxa"/>
          </w:tcPr>
          <w:p w14:paraId="614A001C" w14:textId="28144D0A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Текущее состояние платежа</w:t>
            </w:r>
          </w:p>
        </w:tc>
        <w:tc>
          <w:tcPr>
            <w:tcW w:w="1666" w:type="dxa"/>
          </w:tcPr>
          <w:p w14:paraId="6EF3269C" w14:textId="1FCD4433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Справочник</w:t>
            </w:r>
          </w:p>
        </w:tc>
        <w:tc>
          <w:tcPr>
            <w:tcW w:w="1029" w:type="dxa"/>
          </w:tcPr>
          <w:p w14:paraId="011D12DB" w14:textId="4AD723AE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231" w:type="dxa"/>
          </w:tcPr>
          <w:p w14:paraId="5369097D" w14:textId="3A362AE5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«Запланирован», «Оплачен», «Просрочен»</w:t>
            </w:r>
          </w:p>
        </w:tc>
      </w:tr>
      <w:tr w:rsidR="00A73D31" w14:paraId="02521877" w14:textId="77777777" w:rsidTr="001D0377">
        <w:trPr>
          <w:trHeight w:val="681"/>
        </w:trPr>
        <w:tc>
          <w:tcPr>
            <w:tcW w:w="2027" w:type="dxa"/>
          </w:tcPr>
          <w:p w14:paraId="56E2362D" w14:textId="3F948AAE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Тип задолженности</w:t>
            </w:r>
          </w:p>
        </w:tc>
        <w:tc>
          <w:tcPr>
            <w:tcW w:w="2928" w:type="dxa"/>
          </w:tcPr>
          <w:p w14:paraId="3F452EFE" w14:textId="251DACD6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Вид задолженности</w:t>
            </w:r>
          </w:p>
        </w:tc>
        <w:tc>
          <w:tcPr>
            <w:tcW w:w="1666" w:type="dxa"/>
          </w:tcPr>
          <w:p w14:paraId="5C28AD86" w14:textId="499A6E65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Справочник</w:t>
            </w:r>
          </w:p>
        </w:tc>
        <w:tc>
          <w:tcPr>
            <w:tcW w:w="1029" w:type="dxa"/>
          </w:tcPr>
          <w:p w14:paraId="1F95D30F" w14:textId="6DBA2FB6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2231" w:type="dxa"/>
          </w:tcPr>
          <w:p w14:paraId="51CEB712" w14:textId="690CC9D5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«Дебиторская», «Кредиторская»</w:t>
            </w:r>
          </w:p>
        </w:tc>
      </w:tr>
      <w:tr w:rsidR="00A73D31" w14:paraId="1CB88CD0" w14:textId="77777777" w:rsidTr="001D0377">
        <w:trPr>
          <w:trHeight w:val="681"/>
        </w:trPr>
        <w:tc>
          <w:tcPr>
            <w:tcW w:w="2027" w:type="dxa"/>
          </w:tcPr>
          <w:p w14:paraId="619DDE84" w14:textId="52BA7B50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Сценарий</w:t>
            </w:r>
          </w:p>
        </w:tc>
        <w:tc>
          <w:tcPr>
            <w:tcW w:w="2928" w:type="dxa"/>
          </w:tcPr>
          <w:p w14:paraId="006E616C" w14:textId="5659DE24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Название сценария моделирования</w:t>
            </w:r>
          </w:p>
        </w:tc>
        <w:tc>
          <w:tcPr>
            <w:tcW w:w="1666" w:type="dxa"/>
          </w:tcPr>
          <w:p w14:paraId="259C1C31" w14:textId="29FDC035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Текстовый</w:t>
            </w:r>
          </w:p>
        </w:tc>
        <w:tc>
          <w:tcPr>
            <w:tcW w:w="1029" w:type="dxa"/>
          </w:tcPr>
          <w:p w14:paraId="70F240DE" w14:textId="0F9C4CA0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2231" w:type="dxa"/>
          </w:tcPr>
          <w:p w14:paraId="18AF6B6A" w14:textId="6231314B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«Рост цен на 10%», «Задержка оплаты»</w:t>
            </w:r>
          </w:p>
        </w:tc>
      </w:tr>
      <w:tr w:rsidR="00A73D31" w14:paraId="4850A81C" w14:textId="77777777" w:rsidTr="001D0377">
        <w:trPr>
          <w:trHeight w:val="681"/>
        </w:trPr>
        <w:tc>
          <w:tcPr>
            <w:tcW w:w="2027" w:type="dxa"/>
          </w:tcPr>
          <w:p w14:paraId="65B87A0A" w14:textId="26CF4874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Коэффициент</w:t>
            </w:r>
          </w:p>
        </w:tc>
        <w:tc>
          <w:tcPr>
            <w:tcW w:w="2928" w:type="dxa"/>
          </w:tcPr>
          <w:p w14:paraId="712ECE16" w14:textId="4BBC9A26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Финансовый коэффициент</w:t>
            </w:r>
          </w:p>
        </w:tc>
        <w:tc>
          <w:tcPr>
            <w:tcW w:w="1666" w:type="dxa"/>
          </w:tcPr>
          <w:p w14:paraId="2BA516E2" w14:textId="774BED69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Числовой</w:t>
            </w:r>
          </w:p>
        </w:tc>
        <w:tc>
          <w:tcPr>
            <w:tcW w:w="1029" w:type="dxa"/>
          </w:tcPr>
          <w:p w14:paraId="776B9D5C" w14:textId="1A4150CA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31" w:type="dxa"/>
          </w:tcPr>
          <w:p w14:paraId="7680DAA3" w14:textId="27FF950C" w:rsidR="00A73D31" w:rsidRPr="00F240CB" w:rsidRDefault="001D0377" w:rsidP="00F240C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D0377">
              <w:rPr>
                <w:rFonts w:ascii="Times New Roman" w:hAnsi="Times New Roman"/>
                <w:sz w:val="28"/>
                <w:szCs w:val="28"/>
              </w:rPr>
              <w:t>1.25 (125%)</w:t>
            </w:r>
          </w:p>
        </w:tc>
      </w:tr>
    </w:tbl>
    <w:p w14:paraId="53175A2C" w14:textId="77777777" w:rsidR="00F240CB" w:rsidRDefault="00F240CB" w:rsidP="00F240C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B370C74" w14:textId="77777777" w:rsidR="001D0377" w:rsidRPr="001D0377" w:rsidRDefault="001D0377" w:rsidP="001D037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D0377">
        <w:rPr>
          <w:rFonts w:ascii="Times New Roman" w:hAnsi="Times New Roman"/>
          <w:b/>
          <w:bCs/>
          <w:sz w:val="28"/>
          <w:szCs w:val="28"/>
        </w:rPr>
        <w:t>4.3. Отчеты</w:t>
      </w:r>
    </w:p>
    <w:p w14:paraId="79E57E5A" w14:textId="77777777" w:rsidR="001D0377" w:rsidRPr="001D0377" w:rsidRDefault="001D0377" w:rsidP="001D037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670CA7E" w14:textId="742D3615" w:rsidR="001D0377" w:rsidRDefault="001D0377" w:rsidP="001D037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D0377">
        <w:rPr>
          <w:rFonts w:ascii="Times New Roman" w:hAnsi="Times New Roman"/>
          <w:b/>
          <w:bCs/>
          <w:sz w:val="28"/>
          <w:szCs w:val="28"/>
        </w:rPr>
        <w:lastRenderedPageBreak/>
        <w:t>4.3.1. Отчет «План-фактный анализ по проекту»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8113C" w14:paraId="165A57F3" w14:textId="77777777" w:rsidTr="0038113C">
        <w:tc>
          <w:tcPr>
            <w:tcW w:w="4672" w:type="dxa"/>
          </w:tcPr>
          <w:p w14:paraId="37E1CF4D" w14:textId="71E697B0" w:rsidR="0038113C" w:rsidRPr="0038113C" w:rsidRDefault="0038113C" w:rsidP="0038113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8113C">
              <w:rPr>
                <w:rFonts w:ascii="Times New Roman" w:hAnsi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14:paraId="6CDA862D" w14:textId="51077065" w:rsidR="0038113C" w:rsidRPr="0038113C" w:rsidRDefault="0038113C" w:rsidP="0038113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8113C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38113C" w14:paraId="73FC5A97" w14:textId="77777777" w:rsidTr="0038113C">
        <w:tc>
          <w:tcPr>
            <w:tcW w:w="4672" w:type="dxa"/>
          </w:tcPr>
          <w:p w14:paraId="22ECB276" w14:textId="153714DC" w:rsidR="0038113C" w:rsidRDefault="0038113C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8113C">
              <w:rPr>
                <w:rFonts w:ascii="Times New Roman" w:hAnsi="Times New Roman"/>
                <w:sz w:val="28"/>
                <w:szCs w:val="28"/>
              </w:rPr>
              <w:t>Заголовок отчета</w:t>
            </w:r>
          </w:p>
        </w:tc>
        <w:tc>
          <w:tcPr>
            <w:tcW w:w="4673" w:type="dxa"/>
          </w:tcPr>
          <w:p w14:paraId="6D8720A5" w14:textId="5059E373" w:rsidR="0038113C" w:rsidRDefault="0038113C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8113C">
              <w:rPr>
                <w:rFonts w:ascii="Times New Roman" w:hAnsi="Times New Roman"/>
                <w:sz w:val="28"/>
                <w:szCs w:val="28"/>
              </w:rPr>
              <w:t xml:space="preserve">План-фактный анализ по проекту: </w:t>
            </w:r>
            <w:r>
              <w:rPr>
                <w:rFonts w:ascii="Times New Roman" w:hAnsi="Times New Roman"/>
                <w:sz w:val="28"/>
                <w:szCs w:val="28"/>
              </w:rPr>
              <w:t>ЖК «Жаворонки»</w:t>
            </w:r>
            <w:r w:rsidRPr="0038113C">
              <w:rPr>
                <w:rFonts w:ascii="Times New Roman" w:hAnsi="Times New Roman"/>
                <w:sz w:val="28"/>
                <w:szCs w:val="28"/>
              </w:rPr>
              <w:t xml:space="preserve"> за </w:t>
            </w:r>
            <w:r>
              <w:rPr>
                <w:rFonts w:ascii="Times New Roman" w:hAnsi="Times New Roman"/>
                <w:sz w:val="28"/>
                <w:szCs w:val="28"/>
              </w:rPr>
              <w:t>01.03. 2025- 10.10.2025</w:t>
            </w:r>
          </w:p>
        </w:tc>
      </w:tr>
      <w:tr w:rsidR="0038113C" w14:paraId="4B1A114D" w14:textId="77777777" w:rsidTr="0038113C">
        <w:tc>
          <w:tcPr>
            <w:tcW w:w="4672" w:type="dxa"/>
          </w:tcPr>
          <w:p w14:paraId="332C4E6A" w14:textId="0EE44642" w:rsidR="0038113C" w:rsidRDefault="0038113C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8113C">
              <w:rPr>
                <w:rFonts w:ascii="Times New Roman" w:hAnsi="Times New Roman"/>
                <w:sz w:val="28"/>
                <w:szCs w:val="28"/>
              </w:rPr>
              <w:t>Цель отчета</w:t>
            </w:r>
          </w:p>
        </w:tc>
        <w:tc>
          <w:tcPr>
            <w:tcW w:w="4673" w:type="dxa"/>
          </w:tcPr>
          <w:p w14:paraId="45C90037" w14:textId="22746AAD" w:rsidR="0038113C" w:rsidRDefault="0038113C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8113C">
              <w:rPr>
                <w:rFonts w:ascii="Times New Roman" w:hAnsi="Times New Roman"/>
                <w:sz w:val="28"/>
                <w:szCs w:val="28"/>
              </w:rPr>
              <w:t>Менеджер по антикризисному управлению и генеральный директор должны видеть отклонения фактических затрат от плановых для выявления перерасхода и анализа причин убыточности.</w:t>
            </w:r>
          </w:p>
        </w:tc>
      </w:tr>
      <w:tr w:rsidR="0038113C" w14:paraId="0B728111" w14:textId="77777777" w:rsidTr="0038113C">
        <w:tc>
          <w:tcPr>
            <w:tcW w:w="4672" w:type="dxa"/>
          </w:tcPr>
          <w:p w14:paraId="42169036" w14:textId="1A96EC93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Приоритет</w:t>
            </w:r>
          </w:p>
        </w:tc>
        <w:tc>
          <w:tcPr>
            <w:tcW w:w="4673" w:type="dxa"/>
          </w:tcPr>
          <w:p w14:paraId="76A74E44" w14:textId="36FE83EF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Высокий</w:t>
            </w:r>
          </w:p>
        </w:tc>
      </w:tr>
      <w:tr w:rsidR="0038113C" w14:paraId="070D1836" w14:textId="77777777" w:rsidTr="0038113C">
        <w:tc>
          <w:tcPr>
            <w:tcW w:w="4672" w:type="dxa"/>
          </w:tcPr>
          <w:p w14:paraId="42CE0E1E" w14:textId="3BBC7E8C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Пользователи отчета</w:t>
            </w:r>
          </w:p>
        </w:tc>
        <w:tc>
          <w:tcPr>
            <w:tcW w:w="4673" w:type="dxa"/>
          </w:tcPr>
          <w:p w14:paraId="76005D6D" w14:textId="57A7F4EB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Менеджер по антикризисному управлению, Генеральный директор</w:t>
            </w:r>
          </w:p>
        </w:tc>
      </w:tr>
      <w:tr w:rsidR="0038113C" w14:paraId="0480D5A8" w14:textId="77777777" w:rsidTr="0038113C">
        <w:tc>
          <w:tcPr>
            <w:tcW w:w="4672" w:type="dxa"/>
          </w:tcPr>
          <w:p w14:paraId="1C667B9A" w14:textId="096100B1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Источники данных</w:t>
            </w:r>
          </w:p>
        </w:tc>
        <w:tc>
          <w:tcPr>
            <w:tcW w:w="4673" w:type="dxa"/>
          </w:tcPr>
          <w:p w14:paraId="22A08E53" w14:textId="1D05514E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Данные бюджетов (план), данные из 1С (факт)</w:t>
            </w:r>
          </w:p>
        </w:tc>
      </w:tr>
      <w:tr w:rsidR="0038113C" w14:paraId="5AE6CF94" w14:textId="77777777" w:rsidTr="0038113C">
        <w:tc>
          <w:tcPr>
            <w:tcW w:w="4672" w:type="dxa"/>
          </w:tcPr>
          <w:p w14:paraId="5D9136CA" w14:textId="08EB24DE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Частота использования</w:t>
            </w:r>
          </w:p>
        </w:tc>
        <w:tc>
          <w:tcPr>
            <w:tcW w:w="4673" w:type="dxa"/>
          </w:tcPr>
          <w:p w14:paraId="26EFDC65" w14:textId="3C7D1349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Ежемесячно (при закрытии периода), а также по запросу в любой момент</w:t>
            </w:r>
          </w:p>
        </w:tc>
      </w:tr>
      <w:tr w:rsidR="0038113C" w14:paraId="402DB2BC" w14:textId="77777777" w:rsidTr="0038113C">
        <w:tc>
          <w:tcPr>
            <w:tcW w:w="4672" w:type="dxa"/>
          </w:tcPr>
          <w:p w14:paraId="63B64624" w14:textId="3EB837C2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Время доступа</w:t>
            </w:r>
          </w:p>
        </w:tc>
        <w:tc>
          <w:tcPr>
            <w:tcW w:w="4673" w:type="dxa"/>
          </w:tcPr>
          <w:p w14:paraId="62ADCA10" w14:textId="0FE9206E" w:rsidR="0038113C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Отчет должен формироваться не более чем за 5 секунд</w:t>
            </w:r>
          </w:p>
        </w:tc>
      </w:tr>
      <w:tr w:rsidR="00AA4CF5" w14:paraId="676A52B0" w14:textId="77777777" w:rsidTr="0038113C">
        <w:tc>
          <w:tcPr>
            <w:tcW w:w="4672" w:type="dxa"/>
          </w:tcPr>
          <w:p w14:paraId="621AD750" w14:textId="615B6D92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Визуальный макет</w:t>
            </w:r>
          </w:p>
        </w:tc>
        <w:tc>
          <w:tcPr>
            <w:tcW w:w="4673" w:type="dxa"/>
          </w:tcPr>
          <w:p w14:paraId="3AC30A2E" w14:textId="344B3264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Книжная или альбомная ориентация (настраивается)</w:t>
            </w:r>
          </w:p>
        </w:tc>
      </w:tr>
      <w:tr w:rsidR="00AA4CF5" w14:paraId="173F91BD" w14:textId="77777777" w:rsidTr="0038113C">
        <w:tc>
          <w:tcPr>
            <w:tcW w:w="4672" w:type="dxa"/>
          </w:tcPr>
          <w:p w14:paraId="29927240" w14:textId="069B53C3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Верхний и нижний колонтитулы</w:t>
            </w:r>
          </w:p>
        </w:tc>
        <w:tc>
          <w:tcPr>
            <w:tcW w:w="4673" w:type="dxa"/>
          </w:tcPr>
          <w:p w14:paraId="7235DBD6" w14:textId="40E6D8CF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 xml:space="preserve">Верхний колонтитул: название отчета, объект, период, дата формирования. Нижний колонтитул: </w:t>
            </w:r>
            <w:r w:rsidRPr="00AA4CF5">
              <w:rPr>
                <w:rFonts w:ascii="Times New Roman" w:hAnsi="Times New Roman"/>
                <w:sz w:val="28"/>
                <w:szCs w:val="28"/>
              </w:rPr>
              <w:lastRenderedPageBreak/>
              <w:t>номер страницы, ответственный за формирование.</w:t>
            </w:r>
          </w:p>
        </w:tc>
      </w:tr>
      <w:tr w:rsidR="00AA4CF5" w14:paraId="34374A09" w14:textId="77777777" w:rsidTr="0038113C">
        <w:tc>
          <w:tcPr>
            <w:tcW w:w="4672" w:type="dxa"/>
          </w:tcPr>
          <w:p w14:paraId="21531736" w14:textId="53CD7480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lastRenderedPageBreak/>
              <w:t>Тело отчета</w:t>
            </w:r>
          </w:p>
        </w:tc>
        <w:tc>
          <w:tcPr>
            <w:tcW w:w="4673" w:type="dxa"/>
          </w:tcPr>
          <w:p w14:paraId="11D4A7E8" w14:textId="77777777" w:rsid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 xml:space="preserve">Группировка: Объект -&gt; Статья бюджета. </w:t>
            </w:r>
          </w:p>
          <w:p w14:paraId="1F17E0DE" w14:textId="77777777" w:rsid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 xml:space="preserve">Отображаемые поля: </w:t>
            </w:r>
          </w:p>
          <w:p w14:paraId="642FFD84" w14:textId="77777777" w:rsidR="00AA4CF5" w:rsidRPr="00AA4CF5" w:rsidRDefault="00AA4CF5" w:rsidP="00AA4CF5">
            <w:pPr>
              <w:pStyle w:val="a9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Статья</w:t>
            </w:r>
          </w:p>
          <w:p w14:paraId="7CF9D1B1" w14:textId="77777777" w:rsidR="00AA4CF5" w:rsidRPr="00AA4CF5" w:rsidRDefault="00AA4CF5" w:rsidP="00AA4CF5">
            <w:pPr>
              <w:pStyle w:val="a9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План (руб.)</w:t>
            </w:r>
          </w:p>
          <w:p w14:paraId="43876AB0" w14:textId="77777777" w:rsidR="00AA4CF5" w:rsidRPr="00AA4CF5" w:rsidRDefault="00AA4CF5" w:rsidP="00AA4CF5">
            <w:pPr>
              <w:pStyle w:val="a9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Факт (руб.)</w:t>
            </w:r>
          </w:p>
          <w:p w14:paraId="00AE50C2" w14:textId="77777777" w:rsidR="00AA4CF5" w:rsidRPr="00AA4CF5" w:rsidRDefault="00AA4CF5" w:rsidP="00AA4CF5">
            <w:pPr>
              <w:pStyle w:val="a9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Отклонение (руб.)</w:t>
            </w:r>
          </w:p>
          <w:p w14:paraId="1426F1F3" w14:textId="77777777" w:rsidR="00AA4CF5" w:rsidRPr="00AA4CF5" w:rsidRDefault="00AA4CF5" w:rsidP="00AA4CF5">
            <w:pPr>
              <w:pStyle w:val="a9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Отклонение (%)</w:t>
            </w:r>
          </w:p>
          <w:p w14:paraId="7DE74A95" w14:textId="77777777" w:rsidR="00AA4CF5" w:rsidRDefault="00AA4CF5" w:rsidP="00AA4CF5">
            <w:pPr>
              <w:pStyle w:val="a9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Итоги по проекту.</w:t>
            </w:r>
          </w:p>
          <w:p w14:paraId="0BAE2E6A" w14:textId="32A97A01" w:rsidR="00AA4CF5" w:rsidRPr="00AA4CF5" w:rsidRDefault="00AA4CF5" w:rsidP="00AA4CF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Отклонения с перерасходом должны выделяться цветом (например, красным).</w:t>
            </w:r>
          </w:p>
        </w:tc>
      </w:tr>
      <w:tr w:rsidR="00AA4CF5" w14:paraId="34EEEF8D" w14:textId="77777777" w:rsidTr="0038113C">
        <w:tc>
          <w:tcPr>
            <w:tcW w:w="4672" w:type="dxa"/>
          </w:tcPr>
          <w:p w14:paraId="58826B0B" w14:textId="7B66632B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Критерии отбора</w:t>
            </w:r>
          </w:p>
        </w:tc>
        <w:tc>
          <w:tcPr>
            <w:tcW w:w="4673" w:type="dxa"/>
          </w:tcPr>
          <w:p w14:paraId="1E516DD3" w14:textId="6222A6B2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Период (месяц, квартал, год), объект (один или все)</w:t>
            </w:r>
          </w:p>
        </w:tc>
      </w:tr>
      <w:tr w:rsidR="00AA4CF5" w14:paraId="1B2458A1" w14:textId="77777777" w:rsidTr="0038113C">
        <w:tc>
          <w:tcPr>
            <w:tcW w:w="4672" w:type="dxa"/>
          </w:tcPr>
          <w:p w14:paraId="7D79509B" w14:textId="20D19ECB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Критерий сортировки</w:t>
            </w:r>
          </w:p>
        </w:tc>
        <w:tc>
          <w:tcPr>
            <w:tcW w:w="4673" w:type="dxa"/>
          </w:tcPr>
          <w:p w14:paraId="32164365" w14:textId="0DEC425B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По статьям бюджета</w:t>
            </w:r>
          </w:p>
        </w:tc>
      </w:tr>
      <w:tr w:rsidR="00AA4CF5" w14:paraId="05064CDA" w14:textId="77777777" w:rsidTr="0038113C">
        <w:tc>
          <w:tcPr>
            <w:tcW w:w="4672" w:type="dxa"/>
          </w:tcPr>
          <w:p w14:paraId="22B890D3" w14:textId="5E069B72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Ограничения доступа</w:t>
            </w:r>
          </w:p>
        </w:tc>
        <w:tc>
          <w:tcPr>
            <w:tcW w:w="4673" w:type="dxa"/>
          </w:tcPr>
          <w:p w14:paraId="1D98ABDF" w14:textId="61B9E411" w:rsidR="00AA4CF5" w:rsidRPr="00AA4CF5" w:rsidRDefault="00AA4CF5" w:rsidP="0038113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4CF5">
              <w:rPr>
                <w:rFonts w:ascii="Times New Roman" w:hAnsi="Times New Roman"/>
                <w:sz w:val="28"/>
                <w:szCs w:val="28"/>
              </w:rPr>
              <w:t>Менеджер по АУ и ген. директор — полный доступ. Руководители ПТО и снабжения — только по своим объектам.</w:t>
            </w:r>
          </w:p>
        </w:tc>
      </w:tr>
    </w:tbl>
    <w:p w14:paraId="1A3ECCD4" w14:textId="77777777" w:rsidR="0038113C" w:rsidRDefault="0038113C" w:rsidP="0038113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0479823" w14:textId="34232084" w:rsidR="00AA4CF5" w:rsidRDefault="00AA4CF5" w:rsidP="00AA4CF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AA4CF5">
        <w:rPr>
          <w:rFonts w:ascii="Times New Roman" w:hAnsi="Times New Roman"/>
          <w:b/>
          <w:bCs/>
          <w:sz w:val="28"/>
          <w:szCs w:val="28"/>
        </w:rPr>
        <w:t>4.3.2. Отчет «Реестр задолженности»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477BD" w14:paraId="21EF4599" w14:textId="77777777" w:rsidTr="002477BD">
        <w:tc>
          <w:tcPr>
            <w:tcW w:w="4672" w:type="dxa"/>
          </w:tcPr>
          <w:p w14:paraId="780CDF8C" w14:textId="46CEC015" w:rsidR="002477BD" w:rsidRPr="002477BD" w:rsidRDefault="002477BD" w:rsidP="002477B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477BD">
              <w:rPr>
                <w:rFonts w:ascii="Times New Roman" w:hAnsi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14:paraId="20E8E6E9" w14:textId="375DED67" w:rsidR="002477BD" w:rsidRPr="002477BD" w:rsidRDefault="002477BD" w:rsidP="002477B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477B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2477BD" w14:paraId="0D38D539" w14:textId="77777777" w:rsidTr="002477BD">
        <w:tc>
          <w:tcPr>
            <w:tcW w:w="4672" w:type="dxa"/>
          </w:tcPr>
          <w:p w14:paraId="734DC6F6" w14:textId="66451F78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lastRenderedPageBreak/>
              <w:t>Заголовок отчета</w:t>
            </w:r>
          </w:p>
        </w:tc>
        <w:tc>
          <w:tcPr>
            <w:tcW w:w="4673" w:type="dxa"/>
          </w:tcPr>
          <w:p w14:paraId="09D6B70B" w14:textId="425E751B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 xml:space="preserve">Реестр дебиторской/кредиторской задолженности на </w:t>
            </w:r>
            <w:r>
              <w:rPr>
                <w:rFonts w:ascii="Times New Roman" w:hAnsi="Times New Roman"/>
                <w:sz w:val="28"/>
                <w:szCs w:val="28"/>
              </w:rPr>
              <w:t>28.01.2026</w:t>
            </w:r>
          </w:p>
        </w:tc>
      </w:tr>
      <w:tr w:rsidR="002477BD" w14:paraId="6AFE0BFD" w14:textId="77777777" w:rsidTr="002477BD">
        <w:tc>
          <w:tcPr>
            <w:tcW w:w="4672" w:type="dxa"/>
          </w:tcPr>
          <w:p w14:paraId="5858B656" w14:textId="1CED4001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Цель отчета</w:t>
            </w:r>
          </w:p>
        </w:tc>
        <w:tc>
          <w:tcPr>
            <w:tcW w:w="4673" w:type="dxa"/>
          </w:tcPr>
          <w:p w14:paraId="5E57D7C8" w14:textId="44D7F44F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Контроль взаиморасчетов с заказчиками и субподрядчиками, выявление просроченной задолженности.</w:t>
            </w:r>
          </w:p>
        </w:tc>
      </w:tr>
      <w:tr w:rsidR="002477BD" w14:paraId="40B1797A" w14:textId="77777777" w:rsidTr="002477BD">
        <w:tc>
          <w:tcPr>
            <w:tcW w:w="4672" w:type="dxa"/>
          </w:tcPr>
          <w:p w14:paraId="2F1EDE2D" w14:textId="60D07479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Приоритет</w:t>
            </w:r>
          </w:p>
        </w:tc>
        <w:tc>
          <w:tcPr>
            <w:tcW w:w="4673" w:type="dxa"/>
          </w:tcPr>
          <w:p w14:paraId="4E3E222A" w14:textId="6D4E59A5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Высокий</w:t>
            </w:r>
          </w:p>
        </w:tc>
      </w:tr>
      <w:tr w:rsidR="002477BD" w14:paraId="3B2FC008" w14:textId="77777777" w:rsidTr="002477BD">
        <w:tc>
          <w:tcPr>
            <w:tcW w:w="4672" w:type="dxa"/>
          </w:tcPr>
          <w:p w14:paraId="738E1D73" w14:textId="569FDEBB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Пользователи отчета</w:t>
            </w:r>
          </w:p>
        </w:tc>
        <w:tc>
          <w:tcPr>
            <w:tcW w:w="4673" w:type="dxa"/>
          </w:tcPr>
          <w:p w14:paraId="2E0CC6B4" w14:textId="4B4E9711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Менеджер по антикризисному управлению</w:t>
            </w:r>
          </w:p>
        </w:tc>
      </w:tr>
      <w:tr w:rsidR="002477BD" w14:paraId="1FEE1683" w14:textId="77777777" w:rsidTr="002477BD">
        <w:tc>
          <w:tcPr>
            <w:tcW w:w="4672" w:type="dxa"/>
          </w:tcPr>
          <w:p w14:paraId="31E6C82D" w14:textId="6BCD0CC1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Источники данных</w:t>
            </w:r>
          </w:p>
        </w:tc>
        <w:tc>
          <w:tcPr>
            <w:tcW w:w="4673" w:type="dxa"/>
          </w:tcPr>
          <w:p w14:paraId="7D9A34F2" w14:textId="6733459E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Данные договоров, фактические оплаты из 1С</w:t>
            </w:r>
          </w:p>
        </w:tc>
      </w:tr>
      <w:tr w:rsidR="002477BD" w14:paraId="6318EE7B" w14:textId="77777777" w:rsidTr="002477BD">
        <w:tc>
          <w:tcPr>
            <w:tcW w:w="4672" w:type="dxa"/>
          </w:tcPr>
          <w:p w14:paraId="10504901" w14:textId="12D28F0C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Частота использования</w:t>
            </w:r>
          </w:p>
        </w:tc>
        <w:tc>
          <w:tcPr>
            <w:tcW w:w="4673" w:type="dxa"/>
          </w:tcPr>
          <w:p w14:paraId="0D795E56" w14:textId="77777777" w:rsidR="00AC1ABF" w:rsidRPr="00AC1ABF" w:rsidRDefault="00AC1ABF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Еженедельно, а также по запросу</w:t>
            </w:r>
          </w:p>
          <w:p w14:paraId="730D5F96" w14:textId="7BEA5D7A" w:rsidR="002477BD" w:rsidRDefault="002477BD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77BD" w14:paraId="596741C9" w14:textId="77777777" w:rsidTr="002477BD">
        <w:tc>
          <w:tcPr>
            <w:tcW w:w="4672" w:type="dxa"/>
          </w:tcPr>
          <w:p w14:paraId="56E430F5" w14:textId="5B1ED7E6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 xml:space="preserve">Время доступа </w:t>
            </w:r>
          </w:p>
        </w:tc>
        <w:tc>
          <w:tcPr>
            <w:tcW w:w="4673" w:type="dxa"/>
          </w:tcPr>
          <w:p w14:paraId="0B37092A" w14:textId="27A921DC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Не более 3 секунд</w:t>
            </w:r>
          </w:p>
        </w:tc>
      </w:tr>
      <w:tr w:rsidR="002477BD" w14:paraId="3B978E4D" w14:textId="77777777" w:rsidTr="002477BD">
        <w:tc>
          <w:tcPr>
            <w:tcW w:w="4672" w:type="dxa"/>
          </w:tcPr>
          <w:p w14:paraId="500E73CB" w14:textId="0122EA8D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Тело отчета</w:t>
            </w:r>
          </w:p>
        </w:tc>
        <w:tc>
          <w:tcPr>
            <w:tcW w:w="4673" w:type="dxa"/>
          </w:tcPr>
          <w:p w14:paraId="33089549" w14:textId="77777777" w:rsidR="00AC1ABF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 xml:space="preserve">Таблица со столбцами: </w:t>
            </w:r>
          </w:p>
          <w:p w14:paraId="16C570E6" w14:textId="77777777" w:rsidR="00AC1ABF" w:rsidRPr="00AC1ABF" w:rsidRDefault="00AC1ABF" w:rsidP="00AC1ABF">
            <w:pPr>
              <w:pStyle w:val="a9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Контрагент</w:t>
            </w:r>
          </w:p>
          <w:p w14:paraId="574596FF" w14:textId="77777777" w:rsidR="00AC1ABF" w:rsidRPr="00AC1ABF" w:rsidRDefault="00AC1ABF" w:rsidP="00AC1ABF">
            <w:pPr>
              <w:pStyle w:val="a9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Договор</w:t>
            </w:r>
          </w:p>
          <w:p w14:paraId="46346F86" w14:textId="77777777" w:rsidR="00AC1ABF" w:rsidRPr="00AC1ABF" w:rsidRDefault="00AC1ABF" w:rsidP="00AC1ABF">
            <w:pPr>
              <w:pStyle w:val="a9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Объект</w:t>
            </w:r>
          </w:p>
          <w:p w14:paraId="6A30A72E" w14:textId="77777777" w:rsidR="00AC1ABF" w:rsidRPr="00AC1ABF" w:rsidRDefault="00AC1ABF" w:rsidP="00AC1ABF">
            <w:pPr>
              <w:pStyle w:val="a9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Сумма долга</w:t>
            </w:r>
          </w:p>
          <w:p w14:paraId="1E1B3360" w14:textId="77777777" w:rsidR="00AC1ABF" w:rsidRPr="00AC1ABF" w:rsidRDefault="00AC1ABF" w:rsidP="00AC1ABF">
            <w:pPr>
              <w:pStyle w:val="a9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Дата возникновения</w:t>
            </w:r>
          </w:p>
          <w:p w14:paraId="1433B5E7" w14:textId="77777777" w:rsidR="00AC1ABF" w:rsidRPr="00AC1ABF" w:rsidRDefault="00AC1ABF" w:rsidP="00AC1ABF">
            <w:pPr>
              <w:pStyle w:val="a9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Дата погашения по графику</w:t>
            </w:r>
          </w:p>
          <w:p w14:paraId="536EE3FF" w14:textId="77777777" w:rsidR="00AC1ABF" w:rsidRPr="00AC1ABF" w:rsidRDefault="00AC1ABF" w:rsidP="00AC1ABF">
            <w:pPr>
              <w:pStyle w:val="a9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Просрочка (дней)</w:t>
            </w:r>
          </w:p>
          <w:p w14:paraId="356341FC" w14:textId="77777777" w:rsidR="00AC1ABF" w:rsidRDefault="00AC1ABF" w:rsidP="00AC1ABF">
            <w:pPr>
              <w:pStyle w:val="a9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Статус (текущая/просроченная)</w:t>
            </w:r>
          </w:p>
          <w:p w14:paraId="557D1B92" w14:textId="64EEBA05" w:rsidR="002477BD" w:rsidRPr="00AC1ABF" w:rsidRDefault="00AC1ABF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lastRenderedPageBreak/>
              <w:t>Просроченная задолженность выделяется красным.</w:t>
            </w:r>
          </w:p>
        </w:tc>
      </w:tr>
      <w:tr w:rsidR="002477BD" w14:paraId="45BA5A60" w14:textId="77777777" w:rsidTr="002477BD">
        <w:tc>
          <w:tcPr>
            <w:tcW w:w="4672" w:type="dxa"/>
          </w:tcPr>
          <w:p w14:paraId="23F303E2" w14:textId="6992400F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lastRenderedPageBreak/>
              <w:t>Ограничения доступа</w:t>
            </w:r>
          </w:p>
        </w:tc>
        <w:tc>
          <w:tcPr>
            <w:tcW w:w="4673" w:type="dxa"/>
          </w:tcPr>
          <w:p w14:paraId="3CE8B025" w14:textId="70B1F62E" w:rsidR="002477BD" w:rsidRDefault="00AC1ABF" w:rsidP="002477B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Доступно т</w:t>
            </w:r>
            <w:r w:rsidRPr="00AC1ABF">
              <w:rPr>
                <w:rFonts w:ascii="Times New Roman" w:hAnsi="Times New Roman"/>
                <w:sz w:val="28"/>
                <w:szCs w:val="28"/>
              </w:rPr>
              <w:t>олько для менеджера по АУ и ген. директора</w:t>
            </w:r>
          </w:p>
        </w:tc>
      </w:tr>
    </w:tbl>
    <w:p w14:paraId="6C9E5592" w14:textId="77777777" w:rsidR="002477BD" w:rsidRDefault="002477BD" w:rsidP="002477B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D39661B" w14:textId="1E0F1D29" w:rsidR="00AC1ABF" w:rsidRDefault="00AC1ABF" w:rsidP="00AC1ABF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AC1ABF">
        <w:rPr>
          <w:rFonts w:ascii="Times New Roman" w:hAnsi="Times New Roman"/>
          <w:b/>
          <w:bCs/>
          <w:sz w:val="28"/>
          <w:szCs w:val="28"/>
        </w:rPr>
        <w:t>4.3.3. Дашборд «Финансовое состояние компании»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1ABF" w14:paraId="4849F023" w14:textId="77777777" w:rsidTr="00AC1ABF">
        <w:tc>
          <w:tcPr>
            <w:tcW w:w="4672" w:type="dxa"/>
          </w:tcPr>
          <w:p w14:paraId="7867FDAC" w14:textId="128C413A" w:rsidR="00AC1ABF" w:rsidRDefault="00AC1ABF" w:rsidP="00AC1ABF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C1ABF">
              <w:rPr>
                <w:rFonts w:ascii="Times New Roman" w:hAnsi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14:paraId="487B9683" w14:textId="15EDDB5C" w:rsidR="00AC1ABF" w:rsidRDefault="00AC1ABF" w:rsidP="00AC1ABF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C1ABF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C1ABF" w14:paraId="2F30319B" w14:textId="77777777" w:rsidTr="00AC1ABF">
        <w:tc>
          <w:tcPr>
            <w:tcW w:w="4672" w:type="dxa"/>
          </w:tcPr>
          <w:p w14:paraId="578E52AB" w14:textId="3CB9FB4E" w:rsidR="00AC1ABF" w:rsidRPr="00AC1ABF" w:rsidRDefault="00AC1ABF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Заголовок</w:t>
            </w:r>
          </w:p>
        </w:tc>
        <w:tc>
          <w:tcPr>
            <w:tcW w:w="4673" w:type="dxa"/>
          </w:tcPr>
          <w:p w14:paraId="0A064FCD" w14:textId="3B9A5583" w:rsidR="00AC1ABF" w:rsidRPr="00AC1ABF" w:rsidRDefault="00AC1ABF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C1ABF">
              <w:rPr>
                <w:rFonts w:ascii="Times New Roman" w:hAnsi="Times New Roman"/>
                <w:sz w:val="28"/>
                <w:szCs w:val="28"/>
              </w:rPr>
              <w:t>Финансовое состояние ООО «Абитайл»</w:t>
            </w:r>
          </w:p>
        </w:tc>
      </w:tr>
      <w:tr w:rsidR="00AC1ABF" w14:paraId="75CEB0D5" w14:textId="77777777" w:rsidTr="00AC1ABF">
        <w:tc>
          <w:tcPr>
            <w:tcW w:w="4672" w:type="dxa"/>
          </w:tcPr>
          <w:p w14:paraId="66EBE1BF" w14:textId="62EC2F47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673" w:type="dxa"/>
          </w:tcPr>
          <w:p w14:paraId="02403F72" w14:textId="17BCCC47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Оперативный контроль ключевых показателей в режиме реального времени.</w:t>
            </w:r>
          </w:p>
        </w:tc>
      </w:tr>
      <w:tr w:rsidR="00AC1ABF" w14:paraId="538EBC9A" w14:textId="77777777" w:rsidTr="00AC1ABF">
        <w:tc>
          <w:tcPr>
            <w:tcW w:w="4672" w:type="dxa"/>
          </w:tcPr>
          <w:p w14:paraId="1562D2F8" w14:textId="2F174AC7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Пользователи</w:t>
            </w:r>
          </w:p>
        </w:tc>
        <w:tc>
          <w:tcPr>
            <w:tcW w:w="4673" w:type="dxa"/>
          </w:tcPr>
          <w:p w14:paraId="0B443AC1" w14:textId="5588B58D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Генеральный директор, менеджер по антикризисному управлению</w:t>
            </w:r>
          </w:p>
        </w:tc>
      </w:tr>
      <w:tr w:rsidR="00AC1ABF" w14:paraId="4AFBB95B" w14:textId="77777777" w:rsidTr="00AC1ABF">
        <w:tc>
          <w:tcPr>
            <w:tcW w:w="4672" w:type="dxa"/>
          </w:tcPr>
          <w:p w14:paraId="25E64C85" w14:textId="2F39B79C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Расположение</w:t>
            </w:r>
          </w:p>
        </w:tc>
        <w:tc>
          <w:tcPr>
            <w:tcW w:w="4673" w:type="dxa"/>
          </w:tcPr>
          <w:p w14:paraId="0F12455D" w14:textId="53D980FE" w:rsidR="00AC1ABF" w:rsidRPr="00AC1ABF" w:rsidRDefault="007C3B3B" w:rsidP="007C3B3B">
            <w:pPr>
              <w:tabs>
                <w:tab w:val="left" w:pos="1485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Главная страница после входа в систему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</w:tr>
      <w:tr w:rsidR="00AC1ABF" w14:paraId="096A66B3" w14:textId="77777777" w:rsidTr="00AC1ABF">
        <w:tc>
          <w:tcPr>
            <w:tcW w:w="4672" w:type="dxa"/>
          </w:tcPr>
          <w:p w14:paraId="3602B738" w14:textId="1423E70A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Состав виджетов</w:t>
            </w:r>
          </w:p>
        </w:tc>
        <w:tc>
          <w:tcPr>
            <w:tcW w:w="4673" w:type="dxa"/>
          </w:tcPr>
          <w:p w14:paraId="6AF3B303" w14:textId="5E88ACA1" w:rsidR="007C3B3B" w:rsidRPr="007C3B3B" w:rsidRDefault="007C3B3B" w:rsidP="007C3B3B">
            <w:pPr>
              <w:pStyle w:val="a9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Общая прибыль/убыток (с начала года)</w:t>
            </w:r>
          </w:p>
          <w:p w14:paraId="65225E51" w14:textId="77777777" w:rsidR="007C3B3B" w:rsidRPr="007C3B3B" w:rsidRDefault="007C3B3B" w:rsidP="007C3B3B">
            <w:pPr>
              <w:pStyle w:val="a9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Остатки денежных средств (на сегодня)</w:t>
            </w:r>
          </w:p>
          <w:p w14:paraId="473C23F4" w14:textId="77777777" w:rsidR="007C3B3B" w:rsidRPr="007C3B3B" w:rsidRDefault="007C3B3B" w:rsidP="007C3B3B">
            <w:pPr>
              <w:pStyle w:val="a9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Прогноз кассовых разрывов на 7 дней</w:t>
            </w:r>
          </w:p>
          <w:p w14:paraId="5D8ACC1C" w14:textId="77777777" w:rsidR="007C3B3B" w:rsidRPr="007C3B3B" w:rsidRDefault="007C3B3B" w:rsidP="007C3B3B">
            <w:pPr>
              <w:pStyle w:val="a9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Объем дебиторской задолженности (с выделением просрочки)</w:t>
            </w:r>
          </w:p>
          <w:p w14:paraId="7803CDAA" w14:textId="77777777" w:rsidR="007C3B3B" w:rsidRPr="007C3B3B" w:rsidRDefault="007C3B3B" w:rsidP="007C3B3B">
            <w:pPr>
              <w:pStyle w:val="a9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lastRenderedPageBreak/>
              <w:t>Объем кредиторской задолженности</w:t>
            </w:r>
          </w:p>
          <w:p w14:paraId="213BAD0C" w14:textId="605A01CC" w:rsidR="00AC1ABF" w:rsidRPr="007C3B3B" w:rsidRDefault="007C3B3B" w:rsidP="007C3B3B">
            <w:pPr>
              <w:pStyle w:val="a9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Статус исполнения бюджетов по ключевым проектам (план/факт в %)</w:t>
            </w:r>
          </w:p>
        </w:tc>
      </w:tr>
      <w:tr w:rsidR="00AC1ABF" w14:paraId="3D301D4B" w14:textId="77777777" w:rsidTr="00AC1ABF">
        <w:tc>
          <w:tcPr>
            <w:tcW w:w="4672" w:type="dxa"/>
          </w:tcPr>
          <w:p w14:paraId="51F2A37D" w14:textId="61419EB9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lastRenderedPageBreak/>
              <w:t>Обновление</w:t>
            </w:r>
          </w:p>
        </w:tc>
        <w:tc>
          <w:tcPr>
            <w:tcW w:w="4673" w:type="dxa"/>
          </w:tcPr>
          <w:p w14:paraId="6476D0AB" w14:textId="304A9F78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В реальном времени</w:t>
            </w:r>
          </w:p>
        </w:tc>
      </w:tr>
      <w:tr w:rsidR="00AC1ABF" w14:paraId="209071CC" w14:textId="77777777" w:rsidTr="00AC1ABF">
        <w:tc>
          <w:tcPr>
            <w:tcW w:w="4672" w:type="dxa"/>
          </w:tcPr>
          <w:p w14:paraId="79E092AB" w14:textId="7FF864D1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Время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загрузки</w:t>
            </w:r>
          </w:p>
        </w:tc>
        <w:tc>
          <w:tcPr>
            <w:tcW w:w="4673" w:type="dxa"/>
          </w:tcPr>
          <w:p w14:paraId="3767B4D0" w14:textId="70AEEB41" w:rsidR="00AC1ABF" w:rsidRPr="00AC1ABF" w:rsidRDefault="007C3B3B" w:rsidP="00AC1AB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B3B">
              <w:rPr>
                <w:rFonts w:ascii="Times New Roman" w:hAnsi="Times New Roman"/>
                <w:sz w:val="28"/>
                <w:szCs w:val="28"/>
              </w:rPr>
              <w:t>Не более 3 секунд</w:t>
            </w:r>
          </w:p>
        </w:tc>
      </w:tr>
    </w:tbl>
    <w:p w14:paraId="24B16F83" w14:textId="77777777" w:rsidR="00AC1ABF" w:rsidRDefault="00AC1ABF" w:rsidP="00AC1ABF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992580B" w14:textId="77777777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C3B3B">
        <w:rPr>
          <w:rFonts w:ascii="Times New Roman" w:hAnsi="Times New Roman"/>
          <w:b/>
          <w:bCs/>
          <w:sz w:val="28"/>
          <w:szCs w:val="28"/>
        </w:rPr>
        <w:t>4.4. Целостность, сохранение и утилизация данных</w:t>
      </w:r>
    </w:p>
    <w:p w14:paraId="4857E7D2" w14:textId="5CD8A8D1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DI-1 Система должна хранить историю всех утвержденных бюджетов (версии) для возможности ретроспективного анализа и аудита.</w:t>
      </w:r>
    </w:p>
    <w:p w14:paraId="6F652D9E" w14:textId="459DD4E6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DI-2 Система должна хранить все созданные сценарии и результаты расчетов по ним.</w:t>
      </w:r>
    </w:p>
    <w:p w14:paraId="31B0A67B" w14:textId="6123D339" w:rsidR="00274D18" w:rsidRDefault="007C3B3B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DI-3 Фактические данные (импортированные из 1С) должны храниться в системе постоянно для построения отчетности за любой прошедший период.</w:t>
      </w:r>
    </w:p>
    <w:p w14:paraId="2022497E" w14:textId="4794C75A" w:rsidR="007C3B3B" w:rsidRPr="007C3B3B" w:rsidRDefault="007C3B3B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DI-4 Данные, утратившие актуальность (старше 5 лет), могут быть выгружены в архив и удалены из оперативной базы данных с возможностью восстановления из архива по запросу.</w:t>
      </w:r>
    </w:p>
    <w:p w14:paraId="036EF18E" w14:textId="5C780F44" w:rsid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DI-5 Система должна обеспечивать непротиворечивость данных (ссылочную целостность): нельзя удалить контрагента или объект, по которому есть проведенные документы (платежи, договоры).</w:t>
      </w:r>
    </w:p>
    <w:p w14:paraId="348AEC2F" w14:textId="77777777" w:rsid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1912BDF" w14:textId="01910C21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C3B3B">
        <w:rPr>
          <w:rFonts w:ascii="Times New Roman" w:hAnsi="Times New Roman"/>
          <w:b/>
          <w:bCs/>
          <w:sz w:val="28"/>
          <w:szCs w:val="28"/>
        </w:rPr>
        <w:t>5. Требования к внешним интерфейсам</w:t>
      </w:r>
    </w:p>
    <w:p w14:paraId="494CE3A0" w14:textId="77777777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B5CC6D4" w14:textId="77777777" w:rsidR="00274D18" w:rsidRDefault="007C3B3B" w:rsidP="00274D1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C3B3B">
        <w:rPr>
          <w:rFonts w:ascii="Times New Roman" w:hAnsi="Times New Roman"/>
          <w:b/>
          <w:bCs/>
          <w:sz w:val="28"/>
          <w:szCs w:val="28"/>
        </w:rPr>
        <w:t>5.1. Пользовательские интерфейсы</w:t>
      </w:r>
    </w:p>
    <w:p w14:paraId="2C248392" w14:textId="5DFC1920" w:rsidR="007C3B3B" w:rsidRPr="00274D18" w:rsidRDefault="007C3B3B" w:rsidP="00274D1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lastRenderedPageBreak/>
        <w:t>UI-1 Интерфейс ввода плановых данных для ПТО и отдела снабжения должен быть максимально простым, напоминающим работу в электронных таблицах (Excel-подобный ввод).</w:t>
      </w:r>
    </w:p>
    <w:p w14:paraId="0FD8351C" w14:textId="47DD195B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UI-2 Интерфейс аналитика (для менеджера по антикризисному управлению) должен предоставлять конструкторы отчетов и сценариев с возможностью настройки без программирования.</w:t>
      </w:r>
    </w:p>
    <w:p w14:paraId="747A2812" w14:textId="09ED9531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UI-3 Дашборд для генерального директора должен содержать крупные, хорошо читаемые виджеты с ключевыми показателями, доступные для быстрого просмотра.</w:t>
      </w:r>
    </w:p>
    <w:p w14:paraId="0D601D86" w14:textId="302C9F3A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UI-4 Интерфейс должен быть полностью на русском языке.</w:t>
      </w:r>
    </w:p>
    <w:p w14:paraId="3B594F35" w14:textId="712FE7A7" w:rsidR="007C3B3B" w:rsidRP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UI-5 На каждой странице должна быть доступна контекстная справка (подсказки по заполнению полей).</w:t>
      </w:r>
    </w:p>
    <w:p w14:paraId="24090547" w14:textId="49E73473" w:rsidR="007C3B3B" w:rsidRDefault="007C3B3B" w:rsidP="007C3B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3B3B">
        <w:rPr>
          <w:rFonts w:ascii="Times New Roman" w:hAnsi="Times New Roman"/>
          <w:sz w:val="28"/>
          <w:szCs w:val="28"/>
        </w:rPr>
        <w:t>UI-6 Система должна поддерживать масштабирование интерфейса для пользователей с ослабленным зрением.</w:t>
      </w:r>
    </w:p>
    <w:p w14:paraId="2E930AF8" w14:textId="77777777" w:rsid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45BFF02" w14:textId="1D17A148" w:rsidR="00E57E1C" w:rsidRP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57E1C">
        <w:rPr>
          <w:rFonts w:ascii="Times New Roman" w:hAnsi="Times New Roman"/>
          <w:b/>
          <w:bCs/>
          <w:sz w:val="28"/>
          <w:szCs w:val="28"/>
        </w:rPr>
        <w:t>5.2. Интерфейсы программного обеспечения (ПО)</w:t>
      </w:r>
    </w:p>
    <w:p w14:paraId="7B009F0C" w14:textId="120F507C" w:rsidR="00E57E1C" w:rsidRP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SI-1 Система «Финансист» должна интегрироваться с «1С:Бухгалтерия» (версия, используемая в ООО «Абитайл»).</w:t>
      </w:r>
    </w:p>
    <w:p w14:paraId="61E282D2" w14:textId="211D087F" w:rsidR="00E57E1C" w:rsidRP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SI-1.1 Должен быть настроен автоматический импорт из 1С в «Финансист» справочников (Контрагенты, Статьи затрат, Номенклатура).</w:t>
      </w:r>
    </w:p>
    <w:p w14:paraId="49C1AF0B" w14:textId="60D1DE08" w:rsidR="00E57E1C" w:rsidRP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SI-1.2 Должен быть настроен автоматический импорт из 1С в «Финансист» фактических данных по доходам и расходам (банк, касса) с привязкой к объектам строительства.</w:t>
      </w:r>
    </w:p>
    <w:p w14:paraId="3896EEBA" w14:textId="6FC60125" w:rsidR="00274D18" w:rsidRDefault="00E57E1C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SI-1.3 Импорт должен выполняться по расписанию (например, ежедневно в 23:00) и в ручном режиме по требованию.</w:t>
      </w:r>
    </w:p>
    <w:p w14:paraId="110BB0D6" w14:textId="6C6D4FAF" w:rsidR="00E57E1C" w:rsidRPr="00E57E1C" w:rsidRDefault="00E57E1C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lastRenderedPageBreak/>
        <w:t>SI-1.4 В случае ошибок при обмене (отсутствие соединения, несоответствие данных) система должна уведомлять ответственного сотрудника и сохранять лог ошибок.</w:t>
      </w:r>
    </w:p>
    <w:p w14:paraId="02F79767" w14:textId="67FB1B62" w:rsidR="00274D18" w:rsidRDefault="00E57E1C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SI-2 Система должна поддерживать импорт/экспорт данных в MS Excel.</w:t>
      </w:r>
    </w:p>
    <w:p w14:paraId="74210697" w14:textId="0E2D8297" w:rsidR="00E57E1C" w:rsidRPr="00E57E1C" w:rsidRDefault="00E57E1C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SI-2.1 Должна быть возможность выгрузки любого отчета в формат XLSX.</w:t>
      </w:r>
    </w:p>
    <w:p w14:paraId="3206B5F5" w14:textId="7041BCF8" w:rsidR="00E57E1C" w:rsidRP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SI-2.2 Должна быть возможность загрузки начальных остатков и плановых данных из Excel (для быстрого старта и разовых корректировок).</w:t>
      </w:r>
    </w:p>
    <w:p w14:paraId="1769221C" w14:textId="02C43BB5" w:rsid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SI-3 (Опционально) Система может интегрироваться с банк-клиентом для получения оперативных выписок по счетам.</w:t>
      </w:r>
    </w:p>
    <w:p w14:paraId="188DB709" w14:textId="77777777" w:rsid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EE19439" w14:textId="3CAB73FE" w:rsidR="00E57E1C" w:rsidRP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57E1C">
        <w:rPr>
          <w:rFonts w:ascii="Times New Roman" w:hAnsi="Times New Roman"/>
          <w:b/>
          <w:bCs/>
          <w:sz w:val="28"/>
          <w:szCs w:val="28"/>
        </w:rPr>
        <w:t>5.3. Интерфейсы оборудования</w:t>
      </w:r>
    </w:p>
    <w:p w14:paraId="4EAE3341" w14:textId="45B6197F" w:rsidR="00E57E1C" w:rsidRP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HI-1 Система должна поддерживать печать всех форм отчетов (через стандартный диалог печати браузера).</w:t>
      </w:r>
    </w:p>
    <w:p w14:paraId="32AB09D4" w14:textId="1339CF43" w:rsidR="00E57E1C" w:rsidRDefault="00E57E1C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7E1C">
        <w:rPr>
          <w:rFonts w:ascii="Times New Roman" w:hAnsi="Times New Roman"/>
          <w:sz w:val="28"/>
          <w:szCs w:val="28"/>
        </w:rPr>
        <w:t>HI-2 Система не предъявляет специальных требований к оборудованию (принтеры, сканеры) — работа осуществляется через веб-интерфейс.</w:t>
      </w:r>
    </w:p>
    <w:p w14:paraId="79A34A61" w14:textId="77777777" w:rsidR="00E2263B" w:rsidRDefault="00E2263B" w:rsidP="00E57E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2B0138E" w14:textId="7777777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2263B">
        <w:rPr>
          <w:rFonts w:ascii="Times New Roman" w:hAnsi="Times New Roman"/>
          <w:b/>
          <w:bCs/>
          <w:sz w:val="28"/>
          <w:szCs w:val="28"/>
        </w:rPr>
        <w:t>5.4. Коммуникационные интерфейсы</w:t>
      </w:r>
    </w:p>
    <w:p w14:paraId="4F8B3629" w14:textId="347370BE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CI-1 Система должна отправлять уведомления пользователям по электронной почте (e-mail) о наступлении ключевых событий: превышение лимитов бюджета, прогноз кассового разрыва, приближение сроков оплаты.</w:t>
      </w:r>
    </w:p>
    <w:p w14:paraId="2AA9A5F4" w14:textId="4C01E4E8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CI-2 (Опционально) Система может отправлять уведомления в Telegram (через бота) для оперативного оповещения менеджера по антикризисному управлению и генерального директора.</w:t>
      </w:r>
    </w:p>
    <w:p w14:paraId="4DF2AF51" w14:textId="471E2817" w:rsid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lastRenderedPageBreak/>
        <w:t>CI-3 Система должна поддерживать отправку отчетов по расписанию на электронную почту (например, еженедельный отчет ген. директору каждую пятницу в 18:00).</w:t>
      </w:r>
    </w:p>
    <w:p w14:paraId="25E6B812" w14:textId="77777777" w:rsid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9E96D6D" w14:textId="7C8F70C9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2263B">
        <w:rPr>
          <w:rFonts w:ascii="Times New Roman" w:hAnsi="Times New Roman"/>
          <w:b/>
          <w:bCs/>
          <w:sz w:val="28"/>
          <w:szCs w:val="28"/>
        </w:rPr>
        <w:t>6. Атрибуты качества</w:t>
      </w:r>
    </w:p>
    <w:p w14:paraId="1B17BE66" w14:textId="7777777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8F013B0" w14:textId="7777777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2263B">
        <w:rPr>
          <w:rFonts w:ascii="Times New Roman" w:hAnsi="Times New Roman"/>
          <w:b/>
          <w:bCs/>
          <w:sz w:val="28"/>
          <w:szCs w:val="28"/>
        </w:rPr>
        <w:t>6.1. Требования к удобству использования (Usability)</w:t>
      </w:r>
    </w:p>
    <w:p w14:paraId="1E362690" w14:textId="69D1459F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USE-1 90% новых сотрудников ПТО и отдела снабжения должны успешно ввести плановые данные по новому проекту без обращения к документации или в службу поддержки (интуитивно понятный интерфейс).</w:t>
      </w:r>
    </w:p>
    <w:p w14:paraId="1E72291F" w14:textId="7BE23C59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USE-2 Среднее время обучения менеджера по антикризисному управлению работе с системой (настройка отчетов, создание сценариев) не должно превышать 2 рабочих дней.</w:t>
      </w:r>
    </w:p>
    <w:p w14:paraId="1E956BD1" w14:textId="3075B298" w:rsid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USE-3 Система должна предоставлять визуальные подсказки при превышении лимитов бюджета (цветовая индикация: зеленый — норма, желтый — приближение к лимиту, красный — превышение).</w:t>
      </w:r>
    </w:p>
    <w:p w14:paraId="030A0BDC" w14:textId="7777777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55E6DF" w14:textId="7777777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2263B">
        <w:rPr>
          <w:rFonts w:ascii="Times New Roman" w:hAnsi="Times New Roman"/>
          <w:b/>
          <w:bCs/>
          <w:sz w:val="28"/>
          <w:szCs w:val="28"/>
        </w:rPr>
        <w:t>6.2. Требования к производительности (Performance)</w:t>
      </w:r>
    </w:p>
    <w:p w14:paraId="6D06804D" w14:textId="58849123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PER-1 Система должна обслуживать до 30 одновременных пользователей в период пиковой нагрузки (закрытие отчетного периода, консолидация данных).</w:t>
      </w:r>
    </w:p>
    <w:p w14:paraId="2D74FB0A" w14:textId="405E8DC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PER-2 Формирование сложного аналитического отчета (план-факт) по всем объектам за год должно занимать не более 10 секунд.</w:t>
      </w:r>
    </w:p>
    <w:p w14:paraId="7BCF8C37" w14:textId="7D048D1C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PER-3 Загрузка дашборда с ключевыми показателями должна происходить не более чем за 3 секунды.</w:t>
      </w:r>
    </w:p>
    <w:p w14:paraId="23B57916" w14:textId="38EEFE86" w:rsid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lastRenderedPageBreak/>
        <w:t>PER-4 Сохранение введенных данных (планов, заявок) должно происходить не более чем за 2 секунды.</w:t>
      </w:r>
    </w:p>
    <w:p w14:paraId="6AA75456" w14:textId="7777777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3F2FA17" w14:textId="7777777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2263B">
        <w:rPr>
          <w:rFonts w:ascii="Times New Roman" w:hAnsi="Times New Roman"/>
          <w:b/>
          <w:bCs/>
          <w:sz w:val="28"/>
          <w:szCs w:val="28"/>
        </w:rPr>
        <w:t>6.3. Требования к безопасности (Security)</w:t>
      </w:r>
    </w:p>
    <w:p w14:paraId="4F2D4127" w14:textId="2D5A1FB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SEC-1 Доступ к системе должен быть строго по логину и паролю. Должна поддерживаться двухфакторная аутентификация (2FA).</w:t>
      </w:r>
    </w:p>
    <w:p w14:paraId="16294558" w14:textId="3002D7D4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SEC-2 Должно быть реализовано разграничение прав доступа в соответствии с ролевой моделью, описанной в п. 2.2:</w:t>
      </w:r>
    </w:p>
    <w:p w14:paraId="48560215" w14:textId="70C28662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74D18">
        <w:rPr>
          <w:rFonts w:ascii="Times New Roman" w:hAnsi="Times New Roman"/>
          <w:b/>
          <w:bCs/>
          <w:sz w:val="44"/>
          <w:szCs w:val="44"/>
        </w:rPr>
        <w:t xml:space="preserve"> </w:t>
      </w:r>
      <w:r w:rsidRPr="00E2263B">
        <w:rPr>
          <w:rFonts w:ascii="Times New Roman" w:hAnsi="Times New Roman"/>
          <w:sz w:val="28"/>
          <w:szCs w:val="28"/>
        </w:rPr>
        <w:t>Роль «ПТО»: доступ только к вводу данных по своим объектам, просмотр своих отчетов.</w:t>
      </w:r>
    </w:p>
    <w:p w14:paraId="269AB38D" w14:textId="4A228882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74D18">
        <w:rPr>
          <w:rFonts w:ascii="Times New Roman" w:hAnsi="Times New Roman"/>
          <w:b/>
          <w:bCs/>
          <w:sz w:val="40"/>
          <w:szCs w:val="40"/>
        </w:rPr>
        <w:t xml:space="preserve"> </w:t>
      </w:r>
      <w:r w:rsidRPr="00E2263B">
        <w:rPr>
          <w:rFonts w:ascii="Times New Roman" w:hAnsi="Times New Roman"/>
          <w:sz w:val="28"/>
          <w:szCs w:val="28"/>
        </w:rPr>
        <w:t>Роль «Снабжение»: доступ только к справочнику материалов и вводу планов по закупкам.</w:t>
      </w:r>
    </w:p>
    <w:p w14:paraId="17E6EC7C" w14:textId="04929A07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 xml:space="preserve"> Роль «Менеджер по АУ»: полный доступ ко всем данным, настройкам и отчетам.</w:t>
      </w:r>
    </w:p>
    <w:p w14:paraId="110B16BC" w14:textId="6833032A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 xml:space="preserve"> Роль «Ген. директор»: доступ только к просмотру итоговых отчетов и дашбордов (read-only).</w:t>
      </w:r>
    </w:p>
    <w:p w14:paraId="7173DAEC" w14:textId="3A25E9E3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SEC-3 Все каналы передачи данных (между пользователем и системой, между «Финансист» и 1С) должны быть защищены протоколом HTTPS.</w:t>
      </w:r>
    </w:p>
    <w:p w14:paraId="04A28B85" w14:textId="0FD09988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SEC-4 Система должна вести лог (журнал) всех действий пользователей: вход/выход, просмотр отчетов, изменение данных.</w:t>
      </w:r>
    </w:p>
    <w:p w14:paraId="3FE97E9B" w14:textId="1C7A28EE" w:rsidR="00E2263B" w:rsidRDefault="00E2263B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SEC-5 Пароли пользователей должны храниться в системе в зашифрованном виде.</w:t>
      </w:r>
    </w:p>
    <w:p w14:paraId="2CB95552" w14:textId="77777777" w:rsidR="00274D18" w:rsidRPr="00E2263B" w:rsidRDefault="00274D18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AADE7D" w14:textId="77777777" w:rsidR="00E2263B" w:rsidRPr="00274D18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74D18">
        <w:rPr>
          <w:rFonts w:ascii="Times New Roman" w:hAnsi="Times New Roman"/>
          <w:b/>
          <w:bCs/>
          <w:sz w:val="28"/>
          <w:szCs w:val="28"/>
        </w:rPr>
        <w:t>6.4. Требования к защите данных и надежности (Reliability)</w:t>
      </w:r>
    </w:p>
    <w:p w14:paraId="0F8D5A1B" w14:textId="20D48D6D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lastRenderedPageBreak/>
        <w:t>REL-1 Система должна выполнять автоматическое резервное копирование баз данных ежедневно. Ответственность за резервное копирование в облачном решении «Финансист» несет провайдер, что должно быть подтверждено в SLA.</w:t>
      </w:r>
    </w:p>
    <w:p w14:paraId="3CC67D20" w14:textId="2CFE6145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REL-2 В случае сбоя при вводе данных или формировании отчета (разрыв соединения), система должна сохранять уже введенную информацию (черновик) и позволять пользователю продолжить работу после восстановления соединения.</w:t>
      </w:r>
    </w:p>
    <w:p w14:paraId="6E036967" w14:textId="6221E553" w:rsidR="00274D18" w:rsidRDefault="00E2263B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REL-3 Периодичность планового обслуживания системы (обновления, регламентные работы) должна быть согласована с заказчиком и проводиться в нерабочее время (например, ночью или в выходные).</w:t>
      </w:r>
    </w:p>
    <w:p w14:paraId="666AE8DC" w14:textId="77777777" w:rsidR="00274D18" w:rsidRDefault="00274D18" w:rsidP="00274D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C6C2ED7" w14:textId="77777777" w:rsidR="00274D18" w:rsidRDefault="00E2263B" w:rsidP="00274D1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74D18">
        <w:rPr>
          <w:rFonts w:ascii="Times New Roman" w:hAnsi="Times New Roman"/>
          <w:b/>
          <w:bCs/>
          <w:sz w:val="28"/>
          <w:szCs w:val="28"/>
        </w:rPr>
        <w:t>6.5. Требования к доступности (Availability)</w:t>
      </w:r>
    </w:p>
    <w:p w14:paraId="59246F64" w14:textId="25306E0E" w:rsidR="00E2263B" w:rsidRPr="00274D18" w:rsidRDefault="00E2263B" w:rsidP="00274D1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AVL-1 Система должна быть доступна для пользователей в рабочее время (с 8:00 до 20:00 по местному времени) с коэффициентом доступности не менее 99,5% (не более 3,5 часов простоя в месяц), исключая время планового обслуживания.</w:t>
      </w:r>
    </w:p>
    <w:p w14:paraId="65D2306F" w14:textId="2AFADDF9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AVL-2 В нерабочее время доступность может быть снижена, но система должна быть доступна для внеплановой работы менеджера по АУ (например, при срочном моделировании сценариев).</w:t>
      </w:r>
    </w:p>
    <w:p w14:paraId="363DE506" w14:textId="77777777" w:rsidR="00274D18" w:rsidRDefault="00274D18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549D299" w14:textId="761F9FAF" w:rsidR="00E2263B" w:rsidRPr="00274D18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74D18">
        <w:rPr>
          <w:rFonts w:ascii="Times New Roman" w:hAnsi="Times New Roman"/>
          <w:b/>
          <w:bCs/>
          <w:sz w:val="28"/>
          <w:szCs w:val="28"/>
        </w:rPr>
        <w:t>6.6. Требования к масштабируемости (Scalability)</w:t>
      </w:r>
    </w:p>
    <w:p w14:paraId="78525879" w14:textId="64557094" w:rsidR="00E2263B" w:rsidRP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>SCA-1 Система должна обеспечивать возможность добавления новых объектов строительства, контрагентов, статей бюджета без ограничений.</w:t>
      </w:r>
    </w:p>
    <w:p w14:paraId="7A172142" w14:textId="19F38A33" w:rsidR="00E2263B" w:rsidRDefault="00E2263B" w:rsidP="00E226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2263B">
        <w:rPr>
          <w:rFonts w:ascii="Times New Roman" w:hAnsi="Times New Roman"/>
          <w:sz w:val="28"/>
          <w:szCs w:val="28"/>
        </w:rPr>
        <w:t xml:space="preserve">SCA-2 По мере роста компании система должна поддерживать увеличение количества пользователей (например, до 50-60) без потери </w:t>
      </w:r>
      <w:r w:rsidRPr="00E2263B">
        <w:rPr>
          <w:rFonts w:ascii="Times New Roman" w:hAnsi="Times New Roman"/>
          <w:sz w:val="28"/>
          <w:szCs w:val="28"/>
        </w:rPr>
        <w:lastRenderedPageBreak/>
        <w:t>производительности (облачная инфраструктура «Финансист» должна масштабироваться автоматически).</w:t>
      </w:r>
    </w:p>
    <w:p w14:paraId="2DC5E3DC" w14:textId="77777777" w:rsidR="004B6C4A" w:rsidRPr="004B6C4A" w:rsidRDefault="004B6C4A" w:rsidP="004B6C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4B6C4A">
        <w:rPr>
          <w:rFonts w:ascii="Times New Roman" w:hAnsi="Times New Roman"/>
          <w:b/>
          <w:bCs/>
          <w:sz w:val="28"/>
          <w:szCs w:val="28"/>
        </w:rPr>
        <w:t>6.7. Требования к возможности доработки (кастомизации)</w:t>
      </w:r>
    </w:p>
    <w:p w14:paraId="6EC4B9A2" w14:textId="1BC3397A" w:rsidR="004B6C4A" w:rsidRDefault="004B6C4A" w:rsidP="004B6C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B6C4A">
        <w:rPr>
          <w:rFonts w:ascii="Times New Roman" w:hAnsi="Times New Roman"/>
          <w:sz w:val="28"/>
          <w:szCs w:val="28"/>
        </w:rPr>
        <w:t>Учитывая необходимость адаптации системы «Финансист» под специфику ООО «Абитайл», в рамках проекта внедрения должны быть соблюдены следующие требования, обеспечивающие возможность дальнейшей доработки силами штатных специалистов:</w:t>
      </w:r>
    </w:p>
    <w:p w14:paraId="70FEA8C3" w14:textId="77777777" w:rsidR="004B6C4A" w:rsidRPr="004B6C4A" w:rsidRDefault="004B6C4A" w:rsidP="004B6C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B6C4A">
        <w:rPr>
          <w:rFonts w:ascii="Times New Roman" w:hAnsi="Times New Roman"/>
          <w:sz w:val="28"/>
          <w:szCs w:val="28"/>
        </w:rPr>
        <w:t>CUST-01</w:t>
      </w:r>
      <w:r w:rsidRPr="004B6C4A">
        <w:rPr>
          <w:rFonts w:ascii="Times New Roman" w:hAnsi="Times New Roman"/>
          <w:sz w:val="28"/>
          <w:szCs w:val="28"/>
        </w:rPr>
        <w:tab/>
        <w:t>Система «Финансист» должна предоставлять открытое API (документированное) для доступа к основным объектам данных (проекты, договоры, платежи, статьи)</w:t>
      </w:r>
    </w:p>
    <w:p w14:paraId="749D3C65" w14:textId="77777777" w:rsidR="004B6C4A" w:rsidRPr="004B6C4A" w:rsidRDefault="004B6C4A" w:rsidP="004B6C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B6C4A">
        <w:rPr>
          <w:rFonts w:ascii="Times New Roman" w:hAnsi="Times New Roman"/>
          <w:sz w:val="28"/>
          <w:szCs w:val="28"/>
        </w:rPr>
        <w:t>CUST-02</w:t>
      </w:r>
      <w:r w:rsidRPr="004B6C4A">
        <w:rPr>
          <w:rFonts w:ascii="Times New Roman" w:hAnsi="Times New Roman"/>
          <w:sz w:val="28"/>
          <w:szCs w:val="28"/>
        </w:rPr>
        <w:tab/>
        <w:t>Документация по API должна быть предоставлена заказчику на русском или английском языке</w:t>
      </w:r>
    </w:p>
    <w:p w14:paraId="4F22DCC3" w14:textId="77777777" w:rsidR="004B6C4A" w:rsidRPr="004B6C4A" w:rsidRDefault="004B6C4A" w:rsidP="004B6C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B6C4A">
        <w:rPr>
          <w:rFonts w:ascii="Times New Roman" w:hAnsi="Times New Roman"/>
          <w:sz w:val="28"/>
          <w:szCs w:val="28"/>
        </w:rPr>
        <w:t>CUST-03</w:t>
      </w:r>
      <w:r w:rsidRPr="004B6C4A">
        <w:rPr>
          <w:rFonts w:ascii="Times New Roman" w:hAnsi="Times New Roman"/>
          <w:sz w:val="28"/>
          <w:szCs w:val="28"/>
        </w:rPr>
        <w:tab/>
        <w:t>Штатные ИТ-специалисты заказчика должны пройти обучение по работе с API и основам кастомизации отчетов</w:t>
      </w:r>
    </w:p>
    <w:p w14:paraId="077BF83D" w14:textId="77777777" w:rsidR="004B6C4A" w:rsidRPr="004B6C4A" w:rsidRDefault="004B6C4A" w:rsidP="004B6C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B6C4A">
        <w:rPr>
          <w:rFonts w:ascii="Times New Roman" w:hAnsi="Times New Roman"/>
          <w:sz w:val="28"/>
          <w:szCs w:val="28"/>
        </w:rPr>
        <w:t>CUST-04</w:t>
      </w:r>
      <w:r w:rsidRPr="004B6C4A">
        <w:rPr>
          <w:rFonts w:ascii="Times New Roman" w:hAnsi="Times New Roman"/>
          <w:sz w:val="28"/>
          <w:szCs w:val="28"/>
        </w:rPr>
        <w:tab/>
        <w:t>Система должна позволять создавать пользовательские отчёты и дашборды без изменения основного кода (штатными средствами конструктора)</w:t>
      </w:r>
    </w:p>
    <w:p w14:paraId="0741434A" w14:textId="39EEF601" w:rsidR="004B6C4A" w:rsidRDefault="004B6C4A" w:rsidP="004B6C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B6C4A">
        <w:rPr>
          <w:rFonts w:ascii="Times New Roman" w:hAnsi="Times New Roman"/>
          <w:sz w:val="28"/>
          <w:szCs w:val="28"/>
        </w:rPr>
        <w:t>CUST-05</w:t>
      </w:r>
      <w:r w:rsidRPr="004B6C4A">
        <w:rPr>
          <w:rFonts w:ascii="Times New Roman" w:hAnsi="Times New Roman"/>
          <w:sz w:val="28"/>
          <w:szCs w:val="28"/>
        </w:rPr>
        <w:tab/>
        <w:t>Все доработки, выполненные сторонними разработчиками, не должны нарушать стабильность работы системы и должны сохраняться при обновлении версий «Финансист» (обратная совместимость)</w:t>
      </w:r>
    </w:p>
    <w:p w14:paraId="37AA85E4" w14:textId="77777777" w:rsidR="004B6C4A" w:rsidRPr="007C3B3B" w:rsidRDefault="004B6C4A" w:rsidP="004B6C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4B6C4A" w:rsidRPr="007C3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196B9" w14:textId="77777777" w:rsidR="00A94C61" w:rsidRDefault="00A94C61">
      <w:pPr>
        <w:spacing w:line="240" w:lineRule="auto"/>
      </w:pPr>
      <w:r>
        <w:separator/>
      </w:r>
    </w:p>
  </w:endnote>
  <w:endnote w:type="continuationSeparator" w:id="0">
    <w:p w14:paraId="3FEC271D" w14:textId="77777777" w:rsidR="00A94C61" w:rsidRDefault="00A94C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E8379D" w14:textId="77777777" w:rsidR="00A94C61" w:rsidRDefault="00A94C61">
      <w:pPr>
        <w:spacing w:after="0"/>
      </w:pPr>
      <w:r>
        <w:separator/>
      </w:r>
    </w:p>
  </w:footnote>
  <w:footnote w:type="continuationSeparator" w:id="0">
    <w:p w14:paraId="041CE950" w14:textId="77777777" w:rsidR="00A94C61" w:rsidRDefault="00A94C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80BFD"/>
    <w:multiLevelType w:val="hybridMultilevel"/>
    <w:tmpl w:val="4F1AE9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F2D11"/>
    <w:multiLevelType w:val="hybridMultilevel"/>
    <w:tmpl w:val="380C7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3497"/>
    <w:multiLevelType w:val="hybridMultilevel"/>
    <w:tmpl w:val="88A0F67C"/>
    <w:lvl w:ilvl="0" w:tplc="CF7F2BC7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D6A02"/>
    <w:multiLevelType w:val="hybridMultilevel"/>
    <w:tmpl w:val="46A6B490"/>
    <w:lvl w:ilvl="0" w:tplc="706AE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C0650"/>
    <w:multiLevelType w:val="hybridMultilevel"/>
    <w:tmpl w:val="B0D0C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7FC8E"/>
    <w:multiLevelType w:val="multilevel"/>
    <w:tmpl w:val="5EB7FC8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610C4B2C"/>
    <w:multiLevelType w:val="hybridMultilevel"/>
    <w:tmpl w:val="1B4C945A"/>
    <w:lvl w:ilvl="0" w:tplc="706AE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9DFDD"/>
    <w:multiLevelType w:val="singleLevel"/>
    <w:tmpl w:val="68D9DFDD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6F957255"/>
    <w:multiLevelType w:val="hybridMultilevel"/>
    <w:tmpl w:val="CADC1044"/>
    <w:lvl w:ilvl="0" w:tplc="706AE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868010">
    <w:abstractNumId w:val="7"/>
  </w:num>
  <w:num w:numId="2" w16cid:durableId="1420755987">
    <w:abstractNumId w:val="5"/>
  </w:num>
  <w:num w:numId="3" w16cid:durableId="437868439">
    <w:abstractNumId w:val="0"/>
  </w:num>
  <w:num w:numId="4" w16cid:durableId="451674399">
    <w:abstractNumId w:val="2"/>
  </w:num>
  <w:num w:numId="5" w16cid:durableId="1073628759">
    <w:abstractNumId w:val="3"/>
  </w:num>
  <w:num w:numId="6" w16cid:durableId="552422377">
    <w:abstractNumId w:val="6"/>
  </w:num>
  <w:num w:numId="7" w16cid:durableId="1264606063">
    <w:abstractNumId w:val="8"/>
  </w:num>
  <w:num w:numId="8" w16cid:durableId="1188370136">
    <w:abstractNumId w:val="1"/>
  </w:num>
  <w:num w:numId="9" w16cid:durableId="281811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87C49"/>
    <w:rsid w:val="000D04F1"/>
    <w:rsid w:val="000E61A5"/>
    <w:rsid w:val="000E69F1"/>
    <w:rsid w:val="00167654"/>
    <w:rsid w:val="0018476C"/>
    <w:rsid w:val="001A44BA"/>
    <w:rsid w:val="001B3B2C"/>
    <w:rsid w:val="001B3BE9"/>
    <w:rsid w:val="001D0377"/>
    <w:rsid w:val="001D5A42"/>
    <w:rsid w:val="00211AF3"/>
    <w:rsid w:val="002121E2"/>
    <w:rsid w:val="002477BD"/>
    <w:rsid w:val="00274D18"/>
    <w:rsid w:val="00287CA9"/>
    <w:rsid w:val="002A105F"/>
    <w:rsid w:val="002B3EB6"/>
    <w:rsid w:val="002D30F5"/>
    <w:rsid w:val="003141ED"/>
    <w:rsid w:val="0038113C"/>
    <w:rsid w:val="003942E9"/>
    <w:rsid w:val="003B6D57"/>
    <w:rsid w:val="00472953"/>
    <w:rsid w:val="004B07E5"/>
    <w:rsid w:val="004B6C4A"/>
    <w:rsid w:val="005047AB"/>
    <w:rsid w:val="00505C78"/>
    <w:rsid w:val="00524B45"/>
    <w:rsid w:val="00566128"/>
    <w:rsid w:val="006271E2"/>
    <w:rsid w:val="00661031"/>
    <w:rsid w:val="0067707F"/>
    <w:rsid w:val="006845FA"/>
    <w:rsid w:val="006977EB"/>
    <w:rsid w:val="006C78B3"/>
    <w:rsid w:val="00704A15"/>
    <w:rsid w:val="00753F68"/>
    <w:rsid w:val="00765546"/>
    <w:rsid w:val="007A03ED"/>
    <w:rsid w:val="007A5385"/>
    <w:rsid w:val="007C3B3B"/>
    <w:rsid w:val="00822B6D"/>
    <w:rsid w:val="0089285F"/>
    <w:rsid w:val="008B3A2B"/>
    <w:rsid w:val="008D5F0F"/>
    <w:rsid w:val="009235A0"/>
    <w:rsid w:val="00923737"/>
    <w:rsid w:val="00926ABD"/>
    <w:rsid w:val="00927DD5"/>
    <w:rsid w:val="0093527E"/>
    <w:rsid w:val="0095636C"/>
    <w:rsid w:val="00977689"/>
    <w:rsid w:val="009A774F"/>
    <w:rsid w:val="009D7071"/>
    <w:rsid w:val="009E4A15"/>
    <w:rsid w:val="00A44D71"/>
    <w:rsid w:val="00A73D31"/>
    <w:rsid w:val="00A94C61"/>
    <w:rsid w:val="00AA4CF5"/>
    <w:rsid w:val="00AA66BE"/>
    <w:rsid w:val="00AA7020"/>
    <w:rsid w:val="00AC1ABF"/>
    <w:rsid w:val="00AE1D12"/>
    <w:rsid w:val="00AF1FE4"/>
    <w:rsid w:val="00B261FC"/>
    <w:rsid w:val="00B614A3"/>
    <w:rsid w:val="00B6651E"/>
    <w:rsid w:val="00BA2A4D"/>
    <w:rsid w:val="00C63E3E"/>
    <w:rsid w:val="00C82B42"/>
    <w:rsid w:val="00CA411B"/>
    <w:rsid w:val="00CB7114"/>
    <w:rsid w:val="00CF26BC"/>
    <w:rsid w:val="00CF7AC4"/>
    <w:rsid w:val="00D26326"/>
    <w:rsid w:val="00DC4188"/>
    <w:rsid w:val="00DD7F1B"/>
    <w:rsid w:val="00DE5B5D"/>
    <w:rsid w:val="00E03EFB"/>
    <w:rsid w:val="00E17FF0"/>
    <w:rsid w:val="00E2263B"/>
    <w:rsid w:val="00E57E1C"/>
    <w:rsid w:val="00E65BFC"/>
    <w:rsid w:val="00F240CB"/>
    <w:rsid w:val="00F50B3D"/>
    <w:rsid w:val="00FB3171"/>
    <w:rsid w:val="00FD7882"/>
    <w:rsid w:val="00FE5469"/>
    <w:rsid w:val="2D1879CF"/>
    <w:rsid w:val="7B96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BA48"/>
  <w15:docId w15:val="{2E4ADD3A-D27E-4385-941F-CE5C76AE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qFormat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qFormat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qFormat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qFormat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uiPriority w:val="99"/>
    <w:qFormat/>
    <w:rPr>
      <w:b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table" w:styleId="aa">
    <w:name w:val="Table Grid"/>
    <w:basedOn w:val="a1"/>
    <w:uiPriority w:val="39"/>
    <w:rsid w:val="00FB3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3180</TotalTime>
  <Pages>32</Pages>
  <Words>4403</Words>
  <Characters>25100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Сергей Шевцов</cp:lastModifiedBy>
  <cp:revision>3</cp:revision>
  <dcterms:created xsi:type="dcterms:W3CDTF">2025-09-04T18:21:00Z</dcterms:created>
  <dcterms:modified xsi:type="dcterms:W3CDTF">2026-03-11T19:46:00Z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76536E44E66E4357AFF391052D05A059_12</vt:lpwstr>
  </property>
</Properties>
</file>