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4BEC" w14:textId="77777777" w:rsidR="00982CDF" w:rsidRPr="00982CDF" w:rsidRDefault="00982CDF" w:rsidP="00982C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Для финансовых отчетностей используется сайт Saleforce, один из сервисов которого называется Sage. В рамках задачи </w:t>
      </w:r>
      <w:hyperlink r:id="rId5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DP-162</w:t>
        </w:r>
      </w:hyperlink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была реализована автоматическая загрузка курсов валют для Sage, что происходит непосредственно через Saleforce. Для этого был создан класс SageAPI, а также три вспомогательных класса для чтения возвращаемых значений. Подключение к Sage и загрузка курсов состоит из нескольких этапов:</w:t>
      </w:r>
    </w:p>
    <w:p w14:paraId="0F686485" w14:textId="77777777" w:rsidR="00982CDF" w:rsidRPr="00982CDF" w:rsidRDefault="00982CDF" w:rsidP="00982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Создание внешнего подключения для API на сайте Saleforce (предварительный этап);</w:t>
      </w:r>
    </w:p>
    <w:p w14:paraId="32E4F63E" w14:textId="77777777" w:rsidR="00982CDF" w:rsidRPr="00982CDF" w:rsidRDefault="00982CDF" w:rsidP="00982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Логин в сервис;</w:t>
      </w:r>
    </w:p>
    <w:p w14:paraId="14C77DA5" w14:textId="77777777" w:rsidR="00982CDF" w:rsidRPr="00982CDF" w:rsidRDefault="00982CDF" w:rsidP="00982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Формирование и отправка новой строки с курсами;</w:t>
      </w:r>
    </w:p>
    <w:p w14:paraId="442BE39B" w14:textId="77777777" w:rsidR="00982CDF" w:rsidRPr="00982CDF" w:rsidRDefault="00982CDF" w:rsidP="00982C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Анализ полученного ответа.</w:t>
      </w:r>
    </w:p>
    <w:p w14:paraId="62C781C8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Существует два способа логина в сервис.</w:t>
      </w:r>
    </w:p>
    <w:p w14:paraId="1ACAB2A5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Первый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способ использует три основные настройки: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client_secret, client_id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и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redirect_uri.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Этот способ лучше тем, что не требует логин и пароль, соответственно, он более секьюрный. Логин происходит в два этапа: сначала с помощью ключа и url запрашивается код авторизации, который живет только 15 минут, затем с помощью этого кода авторизации и трёх настроек происходит получение access_token (про его значение будет ниже). Однако этот способ на данный момент не подходит, т.к. он заточен не под api, а под наличие собственного приложения или сервера. На первом этапе логина требуется ручное разрешение на получение кода по данному url, и в последующем код авторизации присылается редиректом на указанный redirect_uri.</w:t>
      </w:r>
    </w:p>
    <w:p w14:paraId="6D342760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Второй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способ использует четыре основные настройки: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username, password, client_secret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и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client_id.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Логин происходит в один этап - отправляются все основные настройки, в ответ получается access_token и можно начинать работу. Этот способ выглядит менее секьюрно, но он заточен под api и именно им нам предстоит пользоваться.</w:t>
      </w:r>
    </w:p>
    <w:p w14:paraId="04D77A00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Properties для Sage</w:t>
      </w:r>
    </w:p>
    <w:p w14:paraId="597009AC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Сейчас для автоматической выгрузки курсов мы пользуемся TeamCity. Раз в сутки в установленное время в разделе Financical reports запускается утилита Checkout Rates. Все необходимые для логина системные настройки уже записаны в её переменные окружения, доступ к ним есть только у администраторов проекта. Для всех остальных пользователей они скрыты. Для того, чтобы приложение успешно отработало в него передаётся несколько аргументов - дата начала скачивания курсов (с какого числа нужны курсы), дата последнего дня для скачивания (если по сей день - то now вместо даты), валюты, в которые надо конвертировать полученные данные. Для быстрого запуска эти данные имеют дефолтные значения, однако при необходимости можно выбрать Run custom build и в Parameters указать нужные параметры.</w:t>
      </w:r>
    </w:p>
    <w:p w14:paraId="3A2FE3C0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Для того, чтобы успешно залогиниться на сайте через запрос необходимо иметь следующие данные:</w:t>
      </w:r>
    </w:p>
    <w:p w14:paraId="5A41158A" w14:textId="77777777" w:rsidR="00982CDF" w:rsidRPr="00982CDF" w:rsidRDefault="00982CDF" w:rsidP="00982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Url - ссылка на рабочий профиль Saleforce. Имя настройки на TeamCity -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SAGE_LOGIN_URL</w:t>
      </w:r>
    </w:p>
    <w:p w14:paraId="0DE43257" w14:textId="77777777" w:rsidR="00982CDF" w:rsidRPr="00982CDF" w:rsidRDefault="00982CDF" w:rsidP="00982C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Имя пользователя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(username) 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- имя пользователя, иначе говоря почта, по которой пользователь зарегистрирован. Имя настройки на TeamCity -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SAGE_USERNAME</w:t>
      </w:r>
    </w:p>
    <w:p w14:paraId="066BF9F8" w14:textId="77777777" w:rsidR="00982CDF" w:rsidRPr="00982CDF" w:rsidRDefault="00982CDF" w:rsidP="00982C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Пароль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(password)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пароль для входа на сайт. Имя настройки на TeamCity -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SAGE_PASSWORD</w:t>
      </w:r>
    </w:p>
    <w:p w14:paraId="776141B5" w14:textId="77777777" w:rsidR="00982CDF" w:rsidRPr="00982CDF" w:rsidRDefault="00982CDF" w:rsidP="00982C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lastRenderedPageBreak/>
        <w:t>Секретный ключ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(client_secret)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секретный код приложения, созданного через личный кабинет в Saleforce. Имя настройки на TeamCity -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SAGE_CLIENT_SECRET</w:t>
      </w:r>
    </w:p>
    <w:p w14:paraId="6922B9CF" w14:textId="77777777" w:rsidR="00982CDF" w:rsidRPr="00982CDF" w:rsidRDefault="00982CDF" w:rsidP="00982C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Идентификатор приложения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(client_id)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секретный ключ приложения, созданного через личный кабинет в Saleforce. Имя настройки на TeamCity -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SAGE_CLIENT_ID</w:t>
      </w:r>
    </w:p>
    <w:p w14:paraId="743F1A2E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Создание внешнего подключения для API</w:t>
      </w:r>
    </w:p>
    <w:p w14:paraId="33DC4AB3" w14:textId="4ED8845D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Внешние API подключаются не к самому профилю, а к специально созданному вручную подключению (приложению). Однако создать такое подключение может только пользователь с определенным разрешением профиля - Manage Connected Apps. 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rPr>
          <w:rFonts w:ascii="Segoe UI" w:eastAsia="Times New Roman" w:hAnsi="Segoe UI" w:cs="Segoe UI"/>
          <w:noProof/>
          <w:color w:val="091E4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7DD98F0" wp14:editId="07D36EFB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FBA79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982CDF">
        <w:drawing>
          <wp:inline distT="0" distB="0" distL="0" distR="0" wp14:anchorId="635ACBA2" wp14:editId="1B31D067">
            <wp:extent cx="5940425" cy="708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5C3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Настройка этого разрешения есть только у пользователя с типом лицензии 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Salesforce, т.е., пользователь, который является владельцем лицензии для работы с Salesforce. Это главный администратор, System Administrator. </w:t>
      </w:r>
      <w:r w:rsidRPr="00982CDF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Возможно, этот тип лицензии можно дать сабпользователям, созданным администратором, либо же настроить им конкретно работу с Manage Connected Apps, однако в данный момент этот вопрос в процессе изучения. Не исключено, что это невозможно.</w:t>
      </w:r>
    </w:p>
    <w:p w14:paraId="6DC0206B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Во избежание неприятностей у аккаунта обязательно должен быть настроен 2FA. В этом случае при негативном сценарии логина и пароля будет не достаточно, чтобы зайти в аккаунт.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>Чтобы создать подключение, необходимо после логина:</w:t>
      </w:r>
    </w:p>
    <w:p w14:paraId="40B6C739" w14:textId="77777777" w:rsidR="00982CDF" w:rsidRDefault="00982CDF" w:rsidP="00982CDF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 верхнем правом углу нажать на шестеренку, и затем на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Setup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drawing>
          <wp:inline distT="0" distB="0" distL="0" distR="0" wp14:anchorId="7850BF30" wp14:editId="4CC399E2">
            <wp:extent cx="2867025" cy="1047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D1E" w14:textId="58F2B69B" w:rsidR="00982CDF" w:rsidRPr="00982CDF" w:rsidRDefault="00982CDF" w:rsidP="00982CD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drawing>
          <wp:inline distT="0" distB="0" distL="0" distR="0" wp14:anchorId="3F781CD1" wp14:editId="72544840">
            <wp:extent cx="315277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A35" w14:textId="6707DFF0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lastRenderedPageBreak/>
        <w:t>В левом меню пройти по пути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Apps → App Manager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;</w:t>
      </w:r>
    </w:p>
    <w:p w14:paraId="141E89D6" w14:textId="4AD3738E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Выбрать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пункт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US" w:eastAsia="ru-RU"/>
        </w:rPr>
        <w:t>New Connected App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</w:r>
      <w:r w:rsidRPr="00982CDF">
        <w:drawing>
          <wp:inline distT="0" distB="0" distL="0" distR="0" wp14:anchorId="701312E3" wp14:editId="61DE652E">
            <wp:extent cx="5940425" cy="3784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5AE" w14:textId="326FDC05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 появившемся меню установить все необходимые настройки, такие как имя приложения, лого (по желанию), а также настроить права доступа для этого приложения. Для этого надо включить пункт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Enable OAuth Settings. 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 нем нужно указать url для обратной связи (для запросов, которые этого требуют) и выбрать один или несколько пунктов того, к каким данным это приложение имеет право получить доступ.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drawing>
          <wp:inline distT="0" distB="0" distL="0" distR="0" wp14:anchorId="3132C550" wp14:editId="136F4DB7">
            <wp:extent cx="5940425" cy="3185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</w:p>
    <w:p w14:paraId="2F6D243B" w14:textId="3F8EA64A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После создания приложения сайт перенаправит на страницу этого приложения, откуда его можно будет редактировать и удалять. На этой же странице содержатся необходимые нам для соединения данные. Здесь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US" w:eastAsia="ru-RU"/>
        </w:rPr>
        <w:t>Consumer Key = client_id, 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а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val="en-US" w:eastAsia="ru-RU"/>
        </w:rPr>
        <w:t>Consumer Secret = client_secret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</w:r>
      <w:r w:rsidRPr="00982CDF">
        <w:drawing>
          <wp:inline distT="0" distB="0" distL="0" distR="0" wp14:anchorId="428E836F" wp14:editId="48DF05D9">
            <wp:extent cx="5940425" cy="269621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431" w14:textId="199801B0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 xml:space="preserve">После создания приложения необходимо настроить доступ к нему. Для этого нужно на странице редактирования выбрать Manage и удостовериться, что настройки выглядят 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lastRenderedPageBreak/>
        <w:t>следующим образом: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drawing>
          <wp:inline distT="0" distB="0" distL="0" distR="0" wp14:anchorId="11317A95" wp14:editId="41E4484B">
            <wp:extent cx="5940425" cy="786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>Настройка Permitted users означает, что пользователи могут логиниться через это приложение без обязательного утверждения этого действия администратором. Настройка IP Relaxtion устанавливаем, позволяем ли мы любому ip доступ к приложению, позволяем ли доступ тем ip, которые уже коннектились и мы их проверили или же мы закрываем доступ всем ip, кроме тех, которые самостоятельно прописали в настройках.</w:t>
      </w:r>
    </w:p>
    <w:p w14:paraId="53F47D96" w14:textId="1959BC8C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240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Дальше опять же на странице редактирования приложения необходимо прописать те ip, которым мы позволяем доступ к приложению. Там используется диапазон, но если это один четко заданный ip, то его можно вписать в оба поля.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drawing>
          <wp:inline distT="0" distB="0" distL="0" distR="0" wp14:anchorId="16A92843" wp14:editId="10BCAAAD">
            <wp:extent cx="5940425" cy="2844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FC3" w14:textId="122BAA64" w:rsidR="00982CDF" w:rsidRPr="00982CDF" w:rsidRDefault="00982CDF" w:rsidP="00982C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Разрешенные ip надо также указать в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Security → Network Accsess.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Если этого не сделать, приложение не сможет получить доступ к аккаунту.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Если ip не прописан, то никакое стороннее подключение не получит доступ, даже если client_id и client_secret будут известны.</w:t>
      </w:r>
      <w:bookmarkStart w:id="0" w:name="_GoBack"/>
      <w:bookmarkEnd w:id="0"/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</w:r>
      <w:r w:rsidRPr="00982CDF">
        <w:drawing>
          <wp:inline distT="0" distB="0" distL="0" distR="0" wp14:anchorId="6A2982E9" wp14:editId="0766EA00">
            <wp:extent cx="5940425" cy="989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br/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Также </w:t>
      </w:r>
      <w:hyperlink r:id="rId15" w:anchor="29112224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здесь</w:t>
        </w:r>
      </w:hyperlink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есть подробная инструкция этого процесса. Стоит обратить внимание на пункт 9. Сейчас он уже настроен, но если что-то не работает, стоит перепроверить.</w:t>
      </w:r>
    </w:p>
    <w:p w14:paraId="666957BC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На этом создание внешнего подключения завершено и все дальнейшие запросы идут из кода. Чтобы снова попасть на страницу редактирования приложения необходимо выбрать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Apps → App Manager → нажать на стрелочку на нужном приложении → Edit или Manage.</w:t>
      </w:r>
    </w:p>
    <w:p w14:paraId="7257B6B6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Если надо добавить новый разрешенный ip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, а на странице Manage в нужном разделе пропала кнопка New, попробуйте сначала выбрать Edit → Save, ничего при этом не меняя. Кнопка должна появиться.</w:t>
      </w:r>
    </w:p>
    <w:p w14:paraId="2A096824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lastRenderedPageBreak/>
        <w:t>Логин в сервис</w:t>
      </w:r>
    </w:p>
    <w:p w14:paraId="45ED0904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Запрос для входа в систему выглядит следующим образом:</w:t>
      </w:r>
    </w:p>
    <w:p w14:paraId="317FB36C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lang w:eastAsia="ru-RU"/>
        </w:rPr>
        <w:t>https://{{YOUR_URL}}</w:t>
      </w:r>
      <w:r w:rsidRPr="00982CDF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/services/oauth2/token?grant_type=password&amp;client_id={{client_id}}&amp;client_secret={{client_secret}}&amp;username={{username}}&amp;password={{password}}</w:t>
      </w:r>
    </w:p>
    <w:p w14:paraId="0B130F54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где данные в скобках {{ }} - это личные данные пользователя и приложения. В ответ на этот запрос сайт присылает json-объект, который содержит код и, если запрос был успешен,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access_token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- токен, который действует как идентификатор сеанса. Приложение использует его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  <w:t>для отправки запросов, поэтому он содержится в заголовке всех следующих запросов с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 Key =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Authorization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Value = Bearer</w:t>
      </w:r>
      <w:r w:rsidRPr="00982CDF">
        <w:rPr>
          <w:rFonts w:ascii="Segoe UI" w:eastAsia="Times New Roman" w:hAnsi="Segoe UI" w:cs="Segoe UI"/>
          <w:b/>
          <w:bCs/>
          <w:color w:val="505050"/>
          <w:sz w:val="21"/>
          <w:szCs w:val="21"/>
          <w:lang w:eastAsia="ru-RU"/>
        </w:rPr>
        <w:t>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{{access_token_from_Salesforce}}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 В качестве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Content-Type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проставляется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application/json</w:t>
      </w:r>
      <w:r w:rsidRPr="00982CDF">
        <w:rPr>
          <w:rFonts w:ascii="Segoe UI" w:eastAsia="Times New Roman" w:hAnsi="Segoe UI" w:cs="Segoe UI"/>
          <w:b/>
          <w:bCs/>
          <w:color w:val="505050"/>
          <w:sz w:val="21"/>
          <w:szCs w:val="21"/>
          <w:lang w:eastAsia="ru-RU"/>
        </w:rPr>
        <w:t>.</w:t>
      </w:r>
    </w:p>
    <w:p w14:paraId="753FBBDD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505050"/>
          <w:sz w:val="21"/>
          <w:szCs w:val="21"/>
          <w:lang w:eastAsia="ru-RU"/>
        </w:rPr>
        <w:t>Для первого способа входа в систему запросы выглядят так:</w:t>
      </w:r>
    </w:p>
    <w:p w14:paraId="29170FE3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https://{{YOUR_URL}}/services/oauth2/authorize?response_type=code&amp;client_id={{client_id}}&amp;redirect_uri={{redirect_uri}}&amp;state={{random_string}}</w:t>
      </w:r>
    </w:p>
    <w:p w14:paraId="74C94204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State 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- совершенно любая строка, которую можно генерировать случайным образом. Она не влияет на работу запроса и в дальнейшем подставляется сгенерированную в ответ ссылку. Этот параметр не обязательный, но рекомендуемый, так как он минимизирует риск атаки.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>Полученная в ответ ссылка предназначена  для перенаправления, и когда редирект произойдет, в url ссылки будет указан код авторизации, который надо будет подставить в следующий запрос:</w:t>
      </w:r>
    </w:p>
    <w:p w14:paraId="67F68963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https://{{YOUR_URL}}/services/oauth2/token?grant_type=authorization_code&amp;client_id={{client_id}}&amp;client_secret={{client_secret}}&amp;redirect_uri={{redirect_uri}}</w:t>
      </w:r>
    </w:p>
    <w:p w14:paraId="78019791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Так же, как и в первом случае, в ответ будет получен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access_token.</w:t>
      </w:r>
    </w:p>
    <w:p w14:paraId="7020987F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000000"/>
          <w:spacing w:val="-2"/>
          <w:sz w:val="34"/>
          <w:szCs w:val="34"/>
          <w:lang w:eastAsia="ru-RU"/>
        </w:rPr>
        <w:t>Формирование и отправка строки с курсами</w:t>
      </w:r>
    </w:p>
    <w:p w14:paraId="2D874609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Загрузка курсов валют происходит через создание новых </w:t>
      </w:r>
      <w:r w:rsidRPr="00982CD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Exchange records</w:t>
      </w:r>
      <w:r w:rsidRPr="00982CD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 У этих строк есть ряд значений, которые полностью описаны в классе ExchangeRecordJSON. Часть из них Sage заполняет автоматически после создания записи. Передаются же в запрос следующие параметры: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587"/>
        <w:gridCol w:w="3976"/>
      </w:tblGrid>
      <w:tr w:rsidR="00982CDF" w:rsidRPr="00982CDF" w14:paraId="100F16FA" w14:textId="77777777" w:rsidTr="00982CD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225" w:type="dxa"/>
            </w:tcMar>
            <w:hideMark/>
          </w:tcPr>
          <w:p w14:paraId="39969186" w14:textId="77777777" w:rsidR="00982CDF" w:rsidRPr="00982CDF" w:rsidRDefault="00982CDF" w:rsidP="00982C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599BBE" w14:textId="77777777" w:rsidR="00982CDF" w:rsidRPr="00982CDF" w:rsidRDefault="00982CDF" w:rsidP="00982C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8B8AE99" w14:textId="77777777" w:rsidR="00982CDF" w:rsidRPr="00982CDF" w:rsidRDefault="00982CDF" w:rsidP="00982C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</w:tr>
      <w:tr w:rsidR="00982CDF" w:rsidRPr="00982CDF" w14:paraId="1C4688B3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DF11DCF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s2cor__UID__c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114F64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GBP_EUR_2019-07-29_00:00:00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11F63DB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Используется для внутреннего поиска Saleforce, в нём указывается конверсия валют и дата актуальности данного курса.</w:t>
            </w:r>
          </w:p>
        </w:tc>
      </w:tr>
      <w:tr w:rsidR="00982CDF" w:rsidRPr="00982CDF" w14:paraId="4F955E68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58F70116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s2cor__Type__c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17C77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"Spot"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4940A20B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Тип курса обмена валют. У этого параметра может быть два значения - Spot и Fixed. Спотовая ставка обычно используется в качестве ставки по умолчанию для автоматических процессов, её и используем.</w:t>
            </w:r>
          </w:p>
        </w:tc>
      </w:tr>
      <w:tr w:rsidR="00982CDF" w:rsidRPr="00982CDF" w14:paraId="7A7B11EA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30539087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lastRenderedPageBreak/>
              <w:t>s2cor__Rate__c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C4F3B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1.0988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ED84925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Непосредственно курс валют. Т.к. тип integer в json-строке съедает нули на конце (и в принципе может быть не точен), курс передаем как строку. Так её в дальнейшем можно перевести в BigDecimal.</w:t>
            </w:r>
          </w:p>
        </w:tc>
      </w:tr>
      <w:tr w:rsidR="00982CDF" w:rsidRPr="00982CDF" w14:paraId="6093FF91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5E6B396A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s2cor__To_Currency__c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677A4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a4k1d000000lLh7UTF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BA8AA25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В какую валюту конвертируем. Передаем внутренний id из Saleforce.</w:t>
            </w:r>
          </w:p>
        </w:tc>
      </w:tr>
      <w:tr w:rsidR="00982CDF" w:rsidRPr="00982CDF" w14:paraId="29187710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8C04B5F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s2cor__Label__c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8525A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GBP_EUR_2019-07-29_00:00:00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41C348A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Описание записи, отображаемое пользователю. Для удобства ориентации в записях совпадает с uid.</w:t>
            </w:r>
          </w:p>
        </w:tc>
      </w:tr>
      <w:tr w:rsidR="00982CDF" w:rsidRPr="00982CDF" w14:paraId="29522699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A9C6DFE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s2cor__Effective_From__c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46032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29/07/2019 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4A5B3D79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Дата актуальности данного курса валют.</w:t>
            </w:r>
          </w:p>
        </w:tc>
      </w:tr>
      <w:tr w:rsidR="00982CDF" w:rsidRPr="00982CDF" w14:paraId="27C69E1A" w14:textId="77777777" w:rsidTr="00982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4F9F74AD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8000"/>
                <w:sz w:val="24"/>
                <w:szCs w:val="24"/>
                <w:lang w:eastAsia="ru-RU"/>
              </w:rPr>
              <w:t>s2cor__Currency__c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BFA6C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a4k1d000000lLh7UTS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4D2D874" w14:textId="77777777" w:rsidR="00982CDF" w:rsidRPr="00982CDF" w:rsidRDefault="00982CDF" w:rsidP="00982CD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82CDF">
              <w:rPr>
                <w:rFonts w:eastAsia="Times New Roman" w:cs="Times New Roman"/>
                <w:sz w:val="24"/>
                <w:szCs w:val="24"/>
                <w:lang w:eastAsia="ru-RU"/>
              </w:rPr>
              <w:t>Какую валюту конвертируем. Передаем внутренний id из Saleforce.</w:t>
            </w:r>
          </w:p>
        </w:tc>
      </w:tr>
    </w:tbl>
    <w:p w14:paraId="09AC1B9F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Параметры передаются в качестве тела запроса. Сама строка запроса имеет следующий вид:</w:t>
      </w:r>
    </w:p>
    <w:p w14:paraId="2AAC63E0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lang w:eastAsia="ru-RU"/>
        </w:rPr>
        <w:t>https://{{YOUR_URL}}</w:t>
      </w:r>
      <w:r w:rsidRPr="00982CDF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/services/oauth2/token/services/data/v20.0/sobjects/s2cor__Sage_COR_Currency_Exchange_Rate__c</w:t>
      </w:r>
    </w:p>
    <w:p w14:paraId="32805C4C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Анализ полученного ответа</w:t>
      </w:r>
    </w:p>
    <w:p w14:paraId="016193E0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Если строка создана успешно, то можно переходить к следующей строке. Если же нет, то необходимо разобраться с тем, какая ошибка вернулась. Результат запроса сериализуется в класс ErrorResultFromSaleforceJSON, который содержит три поля: код ошибки, сообщение и некорректные поля. Последняя часть ответа может быть пустая, остальные две NotNull.</w:t>
      </w:r>
    </w:p>
    <w:p w14:paraId="177297B3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Чаще всего возвращаются три типа ошибок:</w:t>
      </w:r>
    </w:p>
    <w:p w14:paraId="22325EA9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INVALID_SESSION_ID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токен устарел, необходим перелогин.</w:t>
      </w:r>
    </w:p>
    <w:p w14:paraId="016633F5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MALFORMED_ID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неправильно указаны id валют. Так как это значение константно, следует перепроверить их написание и их значение в личном кабинете.</w:t>
      </w:r>
    </w:p>
    <w:p w14:paraId="48E3DC76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DUPLICATE_VALUE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- строка с таким uid уже существует. В этом случае составляется запрос getCurrencyExchangeRecordById, куда передается id из полученного ответа. У полученной и создаваемой строк сравнивается rate, и если он одинаковый - скорее всего, мы по ошибке скачали данные, которые уже есть. Если разный - алёрт, что-то пошло не так, надо смотреть админу. </w:t>
      </w:r>
    </w:p>
    <w:p w14:paraId="688D81A1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Может вернуться ещё много разных ошибок, их мы пишем в стандартной форме. Все ошибки складываются в лист </w:t>
      </w:r>
      <w:r w:rsidRPr="00982CDF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adminMessage</w:t>
      </w:r>
      <w:r w:rsidRPr="00982CDF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, и если по завершении работы этот лист не пустой, то происходит вылет с логированием всех ошибок в этом листе.</w:t>
      </w:r>
    </w:p>
    <w:p w14:paraId="17B2FA9F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</w:p>
    <w:p w14:paraId="48456646" w14:textId="77777777" w:rsidR="00982CDF" w:rsidRPr="00982CDF" w:rsidRDefault="00982CDF" w:rsidP="00982CDF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982CDF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Полезные ссылки:</w:t>
      </w:r>
    </w:p>
    <w:p w14:paraId="29717455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hyperlink r:id="rId16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Документация по API для Saleforce</w:t>
        </w:r>
      </w:hyperlink>
    </w:p>
    <w:p w14:paraId="00889FBF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hyperlink r:id="rId17" w:anchor="operation/updates2cor__Sage_COR_Currency_Exchange_Rate__c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Варианты запросов для Sage</w:t>
        </w:r>
      </w:hyperlink>
    </w:p>
    <w:p w14:paraId="14652513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hyperlink r:id="rId18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Инструкция по составлению GET-запросов с использованием SOQL</w:t>
        </w:r>
      </w:hyperlink>
    </w:p>
    <w:p w14:paraId="074C16B5" w14:textId="77777777" w:rsidR="00982CDF" w:rsidRPr="00982CDF" w:rsidRDefault="00982CDF" w:rsidP="00982CDF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hyperlink r:id="rId19" w:history="1">
        <w:r w:rsidRPr="00982CDF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Инструкция по синтаксису SOQL</w:t>
        </w:r>
      </w:hyperlink>
    </w:p>
    <w:p w14:paraId="4F95A26B" w14:textId="77777777" w:rsidR="009D4F2D" w:rsidRDefault="009D4F2D"/>
    <w:sectPr w:rsidR="009D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0F4"/>
    <w:multiLevelType w:val="multilevel"/>
    <w:tmpl w:val="2746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30638"/>
    <w:multiLevelType w:val="multilevel"/>
    <w:tmpl w:val="7CBE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30735"/>
    <w:multiLevelType w:val="multilevel"/>
    <w:tmpl w:val="662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D4"/>
    <w:rsid w:val="008413D4"/>
    <w:rsid w:val="00982CDF"/>
    <w:rsid w:val="009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07F0"/>
  <w15:chartTrackingRefBased/>
  <w15:docId w15:val="{DFFF75F9-2818-4E0C-8A0B-DB40A228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2CD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CDF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2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2CDF"/>
    <w:rPr>
      <w:color w:val="0000FF"/>
      <w:u w:val="single"/>
    </w:rPr>
  </w:style>
  <w:style w:type="character" w:styleId="a5">
    <w:name w:val="Strong"/>
    <w:basedOn w:val="a0"/>
    <w:uiPriority w:val="22"/>
    <w:qFormat/>
    <w:rsid w:val="00982CDF"/>
    <w:rPr>
      <w:b/>
      <w:bCs/>
    </w:rPr>
  </w:style>
  <w:style w:type="character" w:styleId="a6">
    <w:name w:val="Emphasis"/>
    <w:basedOn w:val="a0"/>
    <w:uiPriority w:val="20"/>
    <w:qFormat/>
    <w:rsid w:val="00982CDF"/>
    <w:rPr>
      <w:i/>
      <w:iCs/>
    </w:rPr>
  </w:style>
  <w:style w:type="character" w:customStyle="1" w:styleId="unresolvedvariable">
    <w:name w:val="unresolvedvariable"/>
    <w:basedOn w:val="a0"/>
    <w:rsid w:val="0098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sage.com/api/financials/how-t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sage.com/api/financials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ources.docs.salesforce.com/sfdc/pdf/api_res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xdev.atlassian.net/browse/DP-162" TargetMode="External"/><Relationship Id="rId15" Type="http://schemas.openxmlformats.org/officeDocument/2006/relationships/hyperlink" Target="https://stackoverflow.com/questions/12794302/salesforce-authentication-failing/29112224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eveloper.salesforce.com/docs/atlas.en-us.soql_sosl.meta/soql_sosl/sforce_api_calls_soql_selec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79516</dc:creator>
  <cp:keywords/>
  <dc:description/>
  <cp:lastModifiedBy>79516</cp:lastModifiedBy>
  <cp:revision>2</cp:revision>
  <dcterms:created xsi:type="dcterms:W3CDTF">2020-07-16T09:05:00Z</dcterms:created>
  <dcterms:modified xsi:type="dcterms:W3CDTF">2020-07-16T09:11:00Z</dcterms:modified>
</cp:coreProperties>
</file>