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21E43" w:rsidR="00EA202E" w:rsidRDefault="00EA202E" w14:paraId="5435390D" wp14:textId="77777777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proofErr w:type="spellStart"/>
      <w:r w:rsidRPr="00521E43">
        <w:rPr>
          <w:rFonts w:asciiTheme="majorHAnsi" w:hAnsiTheme="majorHAnsi"/>
          <w:color w:val="000000"/>
          <w:sz w:val="20"/>
          <w:szCs w:val="20"/>
        </w:rPr>
        <w:t>CSci</w:t>
      </w:r>
      <w:proofErr w:type="spellEnd"/>
      <w:r w:rsidRPr="00521E43">
        <w:rPr>
          <w:rFonts w:asciiTheme="majorHAnsi" w:hAnsiTheme="majorHAnsi"/>
          <w:color w:val="000000"/>
          <w:sz w:val="20"/>
          <w:szCs w:val="20"/>
        </w:rPr>
        <w:t xml:space="preserve"> 242: Algorithms and Data Structures</w:t>
      </w:r>
      <w:r w:rsidRPr="00521E43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521E43">
        <w:rPr>
          <w:rFonts w:asciiTheme="majorHAnsi" w:hAnsiTheme="majorHAnsi"/>
          <w:color w:val="000000"/>
          <w:sz w:val="21"/>
          <w:szCs w:val="21"/>
        </w:rPr>
        <w:tab/>
      </w:r>
      <w:r w:rsidRPr="00521E43" w:rsidR="007E57CF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Pr="00521E43" w:rsidR="00F62B8E">
        <w:rPr>
          <w:rFonts w:asciiTheme="majorHAnsi" w:hAnsiTheme="majorHAnsi"/>
          <w:color w:val="000000"/>
          <w:sz w:val="21"/>
          <w:szCs w:val="21"/>
        </w:rPr>
        <w:t xml:space="preserve">    </w:t>
      </w:r>
      <w:r w:rsidRPr="00521E43" w:rsidR="00F62B8E">
        <w:rPr>
          <w:rFonts w:asciiTheme="majorHAnsi" w:hAnsiTheme="majorHAnsi"/>
          <w:b/>
          <w:color w:val="000000"/>
          <w:sz w:val="21"/>
          <w:szCs w:val="21"/>
        </w:rPr>
        <w:t>Fall</w:t>
      </w:r>
      <w:r w:rsidRPr="00521E43">
        <w:rPr>
          <w:rFonts w:asciiTheme="majorHAnsi" w:hAnsiTheme="majorHAnsi"/>
          <w:b/>
          <w:color w:val="000000"/>
          <w:sz w:val="23"/>
          <w:szCs w:val="23"/>
        </w:rPr>
        <w:t>, 201</w:t>
      </w:r>
      <w:r w:rsidR="002C0A08">
        <w:rPr>
          <w:rFonts w:asciiTheme="majorHAnsi" w:hAnsiTheme="majorHAnsi"/>
          <w:b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xmlns:wp14="http://schemas.microsoft.com/office/word/2010/wordml" w:rsidRPr="00521E43" w:rsidR="00EA202E" w:rsidRDefault="00EA202E" w14:paraId="462B81EE" wp14:textId="77777777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Instructor: Dr. </w:t>
      </w:r>
      <w:r w:rsidRPr="00521E43" w:rsidR="00BC756C">
        <w:rPr>
          <w:rFonts w:asciiTheme="majorHAnsi" w:hAnsiTheme="majorHAnsi"/>
          <w:color w:val="000000"/>
          <w:sz w:val="23"/>
          <w:szCs w:val="23"/>
        </w:rPr>
        <w:t xml:space="preserve">M.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E. Kim </w:t>
      </w:r>
      <w:r w:rsidRPr="00521E43">
        <w:rPr>
          <w:rFonts w:asciiTheme="majorHAnsi" w:hAnsiTheme="majorHAnsi"/>
          <w:color w:val="000000"/>
          <w:sz w:val="23"/>
          <w:szCs w:val="23"/>
        </w:rPr>
        <w:tab/>
      </w:r>
      <w:r w:rsidRPr="00521E43" w:rsidR="003200AD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294CA4">
        <w:rPr>
          <w:rFonts w:asciiTheme="majorHAnsi" w:hAnsiTheme="majorHAnsi"/>
          <w:color w:val="000000"/>
          <w:sz w:val="23"/>
          <w:szCs w:val="23"/>
        </w:rPr>
        <w:t xml:space="preserve"> 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Date: </w:t>
      </w:r>
      <w:r w:rsidR="00294CA4">
        <w:rPr>
          <w:rFonts w:asciiTheme="majorHAnsi" w:hAnsiTheme="majorHAnsi"/>
          <w:color w:val="000000"/>
          <w:sz w:val="23"/>
          <w:szCs w:val="23"/>
        </w:rPr>
        <w:t>October 1</w:t>
      </w:r>
      <w:r w:rsidR="002C0A08">
        <w:rPr>
          <w:rFonts w:asciiTheme="majorHAnsi" w:hAnsiTheme="majorHAnsi"/>
          <w:color w:val="000000"/>
          <w:sz w:val="23"/>
          <w:szCs w:val="23"/>
        </w:rPr>
        <w:t>7</w:t>
      </w:r>
      <w:r w:rsidRPr="002C0A08" w:rsidR="002C0A08">
        <w:rPr>
          <w:rFonts w:asciiTheme="majorHAnsi" w:hAnsiTheme="majorHAnsi"/>
          <w:color w:val="000000"/>
          <w:sz w:val="23"/>
          <w:szCs w:val="23"/>
          <w:vertAlign w:val="superscript"/>
        </w:rPr>
        <w:t>t</w:t>
      </w:r>
      <w:r w:rsidR="002C0A08">
        <w:rPr>
          <w:rFonts w:asciiTheme="majorHAnsi" w:hAnsiTheme="majorHAnsi"/>
          <w:color w:val="000000"/>
          <w:sz w:val="23"/>
          <w:szCs w:val="23"/>
          <w:vertAlign w:val="superscript"/>
        </w:rPr>
        <w:t>h</w:t>
      </w:r>
      <w:r w:rsidRPr="00521E43" w:rsidR="007E57CF">
        <w:rPr>
          <w:rFonts w:asciiTheme="majorHAnsi" w:hAnsiTheme="majorHAnsi"/>
          <w:color w:val="000000"/>
          <w:sz w:val="23"/>
          <w:szCs w:val="23"/>
        </w:rPr>
        <w:t>,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201</w:t>
      </w:r>
      <w:r w:rsidR="002C0A08">
        <w:rPr>
          <w:rFonts w:asciiTheme="majorHAnsi" w:hAnsiTheme="majorHAnsi"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xmlns:wp14="http://schemas.microsoft.com/office/word/2010/wordml" w:rsidRPr="00521E43" w:rsidR="00EA202E" w:rsidRDefault="00EA202E" w14:paraId="47C9EA32" wp14:textId="77777777">
      <w:pPr>
        <w:pStyle w:val="CM18"/>
        <w:spacing w:after="517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Due: </w:t>
      </w:r>
      <w:r w:rsidR="003E7928">
        <w:rPr>
          <w:rFonts w:asciiTheme="majorHAnsi" w:hAnsiTheme="majorHAnsi"/>
          <w:color w:val="000000"/>
          <w:sz w:val="23"/>
          <w:szCs w:val="23"/>
        </w:rPr>
        <w:t>by the end of day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, </w:t>
      </w:r>
      <w:r w:rsidR="00521E43">
        <w:rPr>
          <w:rFonts w:asciiTheme="majorHAnsi" w:hAnsiTheme="majorHAnsi"/>
          <w:color w:val="000000"/>
          <w:sz w:val="23"/>
          <w:szCs w:val="23"/>
        </w:rPr>
        <w:t>October</w:t>
      </w:r>
      <w:r w:rsidRPr="00521E43" w:rsidR="00397B6D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294CA4">
        <w:rPr>
          <w:rFonts w:asciiTheme="majorHAnsi" w:hAnsiTheme="majorHAnsi"/>
          <w:color w:val="000000"/>
          <w:sz w:val="23"/>
          <w:szCs w:val="23"/>
        </w:rPr>
        <w:t>2</w:t>
      </w:r>
      <w:r w:rsidR="00E16D35">
        <w:rPr>
          <w:rFonts w:asciiTheme="majorHAnsi" w:hAnsiTheme="majorHAnsi"/>
          <w:color w:val="000000"/>
          <w:sz w:val="23"/>
          <w:szCs w:val="23"/>
        </w:rPr>
        <w:t>5</w:t>
      </w:r>
      <w:r w:rsidR="002C0A08">
        <w:rPr>
          <w:rFonts w:asciiTheme="majorHAnsi" w:hAnsiTheme="majorHAnsi"/>
          <w:color w:val="000000"/>
          <w:sz w:val="23"/>
          <w:szCs w:val="23"/>
          <w:vertAlign w:val="superscript"/>
        </w:rPr>
        <w:t>th</w:t>
      </w:r>
      <w:r w:rsidRPr="00521E43" w:rsidR="003200AD">
        <w:rPr>
          <w:rFonts w:asciiTheme="majorHAnsi" w:hAnsiTheme="majorHAnsi"/>
          <w:color w:val="000000"/>
          <w:sz w:val="23"/>
          <w:szCs w:val="23"/>
        </w:rPr>
        <w:t xml:space="preserve"> </w:t>
      </w:r>
      <w:r w:rsidRPr="00521E43">
        <w:rPr>
          <w:rFonts w:asciiTheme="majorHAnsi" w:hAnsiTheme="majorHAnsi"/>
          <w:color w:val="000000"/>
          <w:sz w:val="23"/>
          <w:szCs w:val="23"/>
        </w:rPr>
        <w:t>(</w:t>
      </w:r>
      <w:r w:rsidR="00E16D35">
        <w:rPr>
          <w:rFonts w:asciiTheme="majorHAnsi" w:hAnsiTheme="majorHAnsi"/>
          <w:color w:val="000000"/>
          <w:sz w:val="23"/>
          <w:szCs w:val="23"/>
        </w:rPr>
        <w:t>Fri</w:t>
      </w:r>
      <w:r w:rsidRPr="00521E43">
        <w:rPr>
          <w:rFonts w:asciiTheme="majorHAnsi" w:hAnsiTheme="majorHAnsi"/>
          <w:color w:val="000000"/>
          <w:sz w:val="23"/>
          <w:szCs w:val="23"/>
        </w:rPr>
        <w:t>.), 201</w:t>
      </w:r>
      <w:r w:rsidR="002C0A08">
        <w:rPr>
          <w:rFonts w:asciiTheme="majorHAnsi" w:hAnsiTheme="majorHAnsi"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. </w:t>
      </w:r>
    </w:p>
    <w:p xmlns:wp14="http://schemas.microsoft.com/office/word/2010/wordml" w:rsidRPr="00521E43" w:rsidR="00EA202E" w:rsidRDefault="00EA202E" w14:paraId="31095EB9" wp14:textId="77777777">
      <w:pPr>
        <w:pStyle w:val="Default"/>
        <w:spacing w:after="410"/>
        <w:rPr>
          <w:rFonts w:cs="Times New Roman" w:asciiTheme="majorHAnsi" w:hAnsiTheme="majorHAnsi"/>
          <w:b/>
          <w:sz w:val="28"/>
          <w:szCs w:val="28"/>
        </w:rPr>
      </w:pPr>
      <w:r w:rsidRPr="00521E43">
        <w:rPr>
          <w:rFonts w:cs="Times New Roman" w:asciiTheme="majorHAnsi" w:hAnsiTheme="majorHAnsi"/>
          <w:b/>
          <w:sz w:val="28"/>
          <w:szCs w:val="28"/>
        </w:rPr>
        <w:t xml:space="preserve">Home Assignment </w:t>
      </w:r>
      <w:r w:rsidR="00294CA4">
        <w:rPr>
          <w:rFonts w:cs="Times New Roman" w:asciiTheme="majorHAnsi" w:hAnsiTheme="majorHAnsi"/>
          <w:b/>
          <w:sz w:val="28"/>
          <w:szCs w:val="28"/>
        </w:rPr>
        <w:t>4</w:t>
      </w:r>
      <w:r w:rsidRPr="00521E43">
        <w:rPr>
          <w:rFonts w:cs="Times New Roman" w:asciiTheme="majorHAnsi" w:hAnsiTheme="majorHAnsi"/>
          <w:b/>
          <w:sz w:val="28"/>
          <w:szCs w:val="28"/>
        </w:rPr>
        <w:t xml:space="preserve">: </w:t>
      </w:r>
      <w:r w:rsidRPr="00521E43" w:rsidR="00217177">
        <w:rPr>
          <w:rFonts w:cs="Times New Roman" w:asciiTheme="majorHAnsi" w:hAnsiTheme="majorHAnsi"/>
          <w:b/>
          <w:sz w:val="28"/>
          <w:szCs w:val="28"/>
        </w:rPr>
        <w:t xml:space="preserve"> </w:t>
      </w:r>
      <w:r w:rsidR="00B5789E">
        <w:rPr>
          <w:rFonts w:cs="Times New Roman" w:asciiTheme="majorHAnsi" w:hAnsiTheme="majorHAnsi"/>
          <w:b/>
          <w:sz w:val="28"/>
          <w:szCs w:val="28"/>
        </w:rPr>
        <w:t>15</w:t>
      </w:r>
      <w:r w:rsidRPr="00521E43">
        <w:rPr>
          <w:rFonts w:cs="Times New Roman" w:asciiTheme="majorHAnsi" w:hAnsiTheme="majorHAnsi"/>
          <w:b/>
          <w:sz w:val="28"/>
          <w:szCs w:val="28"/>
        </w:rPr>
        <w:t>0 points</w:t>
      </w:r>
      <w:r w:rsidRPr="00521E43" w:rsidR="00217177">
        <w:rPr>
          <w:rFonts w:cs="Times New Roman" w:asciiTheme="majorHAnsi" w:hAnsiTheme="majorHAnsi"/>
          <w:b/>
          <w:sz w:val="28"/>
          <w:szCs w:val="28"/>
        </w:rPr>
        <w:t xml:space="preserve"> </w:t>
      </w:r>
      <w:r w:rsidRPr="00521E43" w:rsidR="00397B6D">
        <w:rPr>
          <w:rFonts w:cs="Times New Roman" w:asciiTheme="majorHAnsi" w:hAnsiTheme="majorHAnsi"/>
          <w:b/>
          <w:sz w:val="28"/>
          <w:szCs w:val="28"/>
        </w:rPr>
        <w:t xml:space="preserve">+ </w:t>
      </w:r>
      <w:r w:rsidR="00B5789E">
        <w:rPr>
          <w:rFonts w:cs="Times New Roman" w:asciiTheme="majorHAnsi" w:hAnsiTheme="majorHAnsi"/>
          <w:b/>
          <w:sz w:val="28"/>
          <w:szCs w:val="28"/>
        </w:rPr>
        <w:t>20 (optional</w:t>
      </w:r>
      <w:r w:rsidR="00F4347F">
        <w:rPr>
          <w:rFonts w:cs="Times New Roman" w:asciiTheme="majorHAnsi" w:hAnsiTheme="majorHAnsi"/>
          <w:b/>
          <w:sz w:val="28"/>
          <w:szCs w:val="28"/>
        </w:rPr>
        <w:t xml:space="preserve">) </w:t>
      </w:r>
    </w:p>
    <w:p xmlns:wp14="http://schemas.microsoft.com/office/word/2010/wordml" w:rsidR="00295F1A" w:rsidP="00295F1A" w:rsidRDefault="00295F1A" w14:paraId="78641C5C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Consider the keys</w:t>
      </w:r>
      <w:r w:rsidRPr="00294CA4">
        <w:rPr>
          <w:rFonts w:cs="Times New Roman" w:asciiTheme="majorHAnsi" w:hAnsiTheme="majorHAnsi"/>
          <w:sz w:val="22"/>
          <w:szCs w:val="22"/>
        </w:rPr>
        <w:t xml:space="preserve">, </w:t>
      </w:r>
      <w:r>
        <w:rPr>
          <w:rFonts w:cs="Times New Roman" w:asciiTheme="majorHAnsi" w:hAnsiTheme="majorHAnsi"/>
          <w:sz w:val="22"/>
          <w:szCs w:val="22"/>
        </w:rPr>
        <w:t>12, 44, 13, 88, 23, 94, 11, 39, 20, 16 and 5</w:t>
      </w:r>
      <w:r>
        <w:rPr>
          <w:rFonts w:cs="Times New Roman" w:asciiTheme="majorHAnsi" w:hAnsiTheme="majorHAnsi"/>
          <w:sz w:val="22"/>
          <w:szCs w:val="22"/>
        </w:rPr>
        <w:t>. Insert them in a hash table of size 11 with</w:t>
      </w:r>
      <w:r>
        <w:rPr>
          <w:rFonts w:cs="Times New Roman" w:asciiTheme="majorHAnsi" w:hAnsiTheme="majorHAnsi"/>
          <w:sz w:val="22"/>
          <w:szCs w:val="22"/>
        </w:rPr>
        <w:t xml:space="preserve"> the hash function, </w:t>
      </w:r>
      <w:r w:rsidRPr="00294CA4">
        <w:rPr>
          <w:rFonts w:cs="Times New Roman" w:asciiTheme="majorHAnsi" w:hAnsiTheme="majorHAnsi"/>
          <w:i/>
          <w:sz w:val="22"/>
          <w:szCs w:val="22"/>
        </w:rPr>
        <w:t>h</w:t>
      </w:r>
      <w:r w:rsidRPr="00294CA4">
        <w:rPr>
          <w:rFonts w:cs="Times New Roman" w:asciiTheme="majorHAnsi" w:hAnsiTheme="majorHAnsi"/>
          <w:sz w:val="22"/>
          <w:szCs w:val="22"/>
        </w:rPr>
        <w:t>(</w:t>
      </w:r>
      <w:r w:rsidRPr="00294CA4">
        <w:rPr>
          <w:rFonts w:cs="Times New Roman" w:asciiTheme="majorHAnsi" w:hAnsiTheme="majorHAnsi"/>
          <w:i/>
          <w:sz w:val="22"/>
          <w:szCs w:val="22"/>
        </w:rPr>
        <w:t>k</w:t>
      </w:r>
      <w:r w:rsidRPr="00294CA4">
        <w:rPr>
          <w:rFonts w:cs="Times New Roman" w:asciiTheme="majorHAnsi" w:hAnsiTheme="majorHAnsi"/>
          <w:sz w:val="22"/>
          <w:szCs w:val="22"/>
        </w:rPr>
        <w:t xml:space="preserve">) = </w:t>
      </w:r>
      <w:r>
        <w:rPr>
          <w:rFonts w:cs="Times New Roman" w:asciiTheme="majorHAnsi" w:hAnsiTheme="majorHAnsi"/>
          <w:sz w:val="22"/>
          <w:szCs w:val="22"/>
        </w:rPr>
        <w:t>(2</w:t>
      </w:r>
      <w:r w:rsidRPr="00294CA4">
        <w:rPr>
          <w:rFonts w:cs="Times New Roman" w:asciiTheme="majorHAnsi" w:hAnsiTheme="majorHAnsi"/>
          <w:i/>
          <w:sz w:val="22"/>
          <w:szCs w:val="22"/>
        </w:rPr>
        <w:t>k</w:t>
      </w:r>
      <w:r w:rsidRPr="00294CA4">
        <w:rPr>
          <w:rFonts w:cs="Times New Roman" w:asciiTheme="majorHAnsi" w:hAnsiTheme="majorHAnsi"/>
          <w:sz w:val="22"/>
          <w:szCs w:val="22"/>
        </w:rPr>
        <w:t xml:space="preserve"> </w:t>
      </w:r>
      <w:r>
        <w:rPr>
          <w:rFonts w:cs="Times New Roman" w:asciiTheme="majorHAnsi" w:hAnsiTheme="majorHAnsi"/>
          <w:sz w:val="22"/>
          <w:szCs w:val="22"/>
        </w:rPr>
        <w:t xml:space="preserve">+5) </w:t>
      </w:r>
      <w:r w:rsidRPr="00294CA4">
        <w:rPr>
          <w:rFonts w:cs="Times New Roman" w:asciiTheme="majorHAnsi" w:hAnsiTheme="majorHAnsi"/>
          <w:sz w:val="22"/>
          <w:szCs w:val="22"/>
        </w:rPr>
        <w:t xml:space="preserve">mod </w:t>
      </w:r>
      <w:r>
        <w:rPr>
          <w:rFonts w:cs="Times New Roman" w:asciiTheme="majorHAnsi" w:hAnsiTheme="majorHAnsi"/>
          <w:sz w:val="22"/>
          <w:szCs w:val="22"/>
        </w:rPr>
        <w:t>11. Collision is handled by each of the method in Q1 – Q4. Show the final content of hash table after insertion.</w:t>
      </w:r>
    </w:p>
    <w:p xmlns:wp14="http://schemas.microsoft.com/office/word/2010/wordml" w:rsidR="00295F1A" w:rsidP="00295F1A" w:rsidRDefault="00295F1A" w14:paraId="672A6659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</w:p>
    <w:p xmlns:wp14="http://schemas.microsoft.com/office/word/2010/wordml" w:rsidR="00266EB2" w:rsidP="00294CA4" w:rsidRDefault="00266EB2" w14:paraId="54274841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For each question, you have to show the proper computational steps.</w:t>
      </w:r>
    </w:p>
    <w:p xmlns:wp14="http://schemas.microsoft.com/office/word/2010/wordml" w:rsidR="00266EB2" w:rsidP="00294CA4" w:rsidRDefault="00266EB2" w14:paraId="0A37501D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</w:p>
    <w:p xmlns:wp14="http://schemas.microsoft.com/office/word/2010/wordml" w:rsidRPr="00521E43" w:rsidR="000C7379" w:rsidP="00294CA4" w:rsidRDefault="000C7379" w14:paraId="0EDA92EC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7FC70572" w:rsidR="000C7379">
        <w:rPr>
          <w:rFonts w:ascii="Cambria" w:hAnsi="Cambria" w:cs="Times New Roman" w:asciiTheme="majorAscii" w:hAnsiTheme="majorAscii"/>
          <w:sz w:val="22"/>
          <w:szCs w:val="22"/>
        </w:rPr>
        <w:t>Q</w:t>
      </w:r>
      <w:r w:rsidRPr="7FC70572" w:rsidR="001C6300">
        <w:rPr>
          <w:rFonts w:ascii="Cambria" w:hAnsi="Cambria" w:cs="Times New Roman" w:asciiTheme="majorAscii" w:hAnsiTheme="majorAscii"/>
          <w:sz w:val="22"/>
          <w:szCs w:val="22"/>
        </w:rPr>
        <w:t>1</w:t>
      </w:r>
      <w:r w:rsidRPr="7FC70572" w:rsidR="000C7379">
        <w:rPr>
          <w:rFonts w:ascii="Cambria" w:hAnsi="Cambria" w:cs="Times New Roman" w:asciiTheme="majorAscii" w:hAnsiTheme="majorAscii"/>
          <w:sz w:val="22"/>
          <w:szCs w:val="22"/>
        </w:rPr>
        <w:t xml:space="preserve">. [10] </w:t>
      </w:r>
      <w:r w:rsidRPr="7FC70572" w:rsidR="00295F1A">
        <w:rPr>
          <w:rFonts w:ascii="Cambria" w:hAnsi="Cambria" w:cs="Times New Roman" w:asciiTheme="majorAscii" w:hAnsiTheme="majorAscii"/>
          <w:sz w:val="22"/>
          <w:szCs w:val="22"/>
        </w:rPr>
        <w:t>C</w:t>
      </w:r>
      <w:r w:rsidRPr="7FC70572" w:rsidR="00294CA4">
        <w:rPr>
          <w:rFonts w:ascii="Cambria" w:hAnsi="Cambria" w:cs="Times New Roman" w:asciiTheme="majorAscii" w:hAnsiTheme="majorAscii"/>
          <w:sz w:val="22"/>
          <w:szCs w:val="22"/>
        </w:rPr>
        <w:t xml:space="preserve">ollision </w:t>
      </w:r>
      <w:r w:rsidRPr="7FC70572" w:rsidR="00295F1A">
        <w:rPr>
          <w:rFonts w:ascii="Cambria" w:hAnsi="Cambria" w:cs="Times New Roman" w:asciiTheme="majorAscii" w:hAnsiTheme="majorAscii"/>
          <w:sz w:val="22"/>
          <w:szCs w:val="22"/>
        </w:rPr>
        <w:t>handled</w:t>
      </w:r>
      <w:r w:rsidRPr="7FC70572" w:rsidR="00294CA4">
        <w:rPr>
          <w:rFonts w:ascii="Cambria" w:hAnsi="Cambria" w:cs="Times New Roman" w:asciiTheme="majorAscii" w:hAnsiTheme="majorAscii"/>
          <w:sz w:val="22"/>
          <w:szCs w:val="22"/>
        </w:rPr>
        <w:t xml:space="preserve"> by </w:t>
      </w:r>
      <w:r w:rsidRPr="7FC70572" w:rsidR="00294CA4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chaining</w:t>
      </w:r>
      <w:r w:rsidRPr="7FC70572" w:rsidR="00294CA4">
        <w:rPr>
          <w:rFonts w:ascii="Cambria" w:hAnsi="Cambria" w:cs="Times New Roman" w:asciiTheme="majorAscii" w:hAnsiTheme="majorAscii"/>
          <w:sz w:val="22"/>
          <w:szCs w:val="22"/>
        </w:rPr>
        <w:t>.</w:t>
      </w:r>
      <w:r w:rsidRPr="7FC70572" w:rsidR="00C52690">
        <w:rPr>
          <w:rFonts w:ascii="Cambria" w:hAnsi="Cambria" w:cs="Times New Roman" w:asciiTheme="majorAscii" w:hAnsiTheme="majorAscii"/>
          <w:sz w:val="22"/>
          <w:szCs w:val="22"/>
        </w:rPr>
        <w:t xml:space="preserve">  Draw the final hash table after insertion.</w:t>
      </w:r>
      <w:r w:rsidRPr="00521E43">
        <w:rPr>
          <w:rFonts w:cs="Times New Roman" w:asciiTheme="majorHAnsi" w:hAnsiTheme="majorHAnsi"/>
          <w:sz w:val="22"/>
          <w:szCs w:val="22"/>
        </w:rPr>
        <w:tab/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</w:tblGrid>
      <w:tr w:rsidR="7FC70572" w:rsidTr="7FC70572" w14:paraId="4BC536CF">
        <w:tc>
          <w:tcPr>
            <w:tcW w:w="812" w:type="dxa"/>
            <w:tcMar/>
          </w:tcPr>
          <w:p w:rsidR="2A7B88AA" w:rsidP="7FC70572" w:rsidRDefault="2A7B88AA" w14:paraId="61DF5688" w14:textId="1E7527EC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0</w:t>
            </w:r>
          </w:p>
        </w:tc>
        <w:tc>
          <w:tcPr>
            <w:tcW w:w="812" w:type="dxa"/>
            <w:tcMar/>
          </w:tcPr>
          <w:p w:rsidR="2A7B88AA" w:rsidP="7FC70572" w:rsidRDefault="2A7B88AA" w14:paraId="18345513" w14:textId="33BC468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1</w:t>
            </w:r>
          </w:p>
        </w:tc>
        <w:tc>
          <w:tcPr>
            <w:tcW w:w="812" w:type="dxa"/>
            <w:tcMar/>
          </w:tcPr>
          <w:p w:rsidR="2A7B88AA" w:rsidP="7FC70572" w:rsidRDefault="2A7B88AA" w14:paraId="672FB6A2" w14:textId="4BCD235F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2</w:t>
            </w:r>
          </w:p>
        </w:tc>
        <w:tc>
          <w:tcPr>
            <w:tcW w:w="812" w:type="dxa"/>
            <w:tcMar/>
          </w:tcPr>
          <w:p w:rsidR="2A7B88AA" w:rsidP="7FC70572" w:rsidRDefault="2A7B88AA" w14:paraId="6A6CFDA0" w14:textId="5F614264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3</w:t>
            </w:r>
          </w:p>
        </w:tc>
        <w:tc>
          <w:tcPr>
            <w:tcW w:w="812" w:type="dxa"/>
            <w:tcMar/>
          </w:tcPr>
          <w:p w:rsidR="2A7B88AA" w:rsidP="7FC70572" w:rsidRDefault="2A7B88AA" w14:paraId="66EC9D03" w14:textId="43B4009B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4</w:t>
            </w:r>
          </w:p>
        </w:tc>
        <w:tc>
          <w:tcPr>
            <w:tcW w:w="812" w:type="dxa"/>
            <w:tcMar/>
          </w:tcPr>
          <w:p w:rsidR="2A7B88AA" w:rsidP="7FC70572" w:rsidRDefault="2A7B88AA" w14:paraId="2C736625" w14:textId="5B6E491E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5</w:t>
            </w:r>
          </w:p>
        </w:tc>
        <w:tc>
          <w:tcPr>
            <w:tcW w:w="812" w:type="dxa"/>
            <w:tcMar/>
          </w:tcPr>
          <w:p w:rsidR="2A7B88AA" w:rsidP="7FC70572" w:rsidRDefault="2A7B88AA" w14:paraId="5BEE1926" w14:textId="2A835E16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6</w:t>
            </w:r>
          </w:p>
        </w:tc>
        <w:tc>
          <w:tcPr>
            <w:tcW w:w="812" w:type="dxa"/>
            <w:tcMar/>
          </w:tcPr>
          <w:p w:rsidR="2A7B88AA" w:rsidP="7FC70572" w:rsidRDefault="2A7B88AA" w14:paraId="5447E723" w14:textId="1ECA3121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7</w:t>
            </w:r>
          </w:p>
        </w:tc>
        <w:tc>
          <w:tcPr>
            <w:tcW w:w="812" w:type="dxa"/>
            <w:tcMar/>
          </w:tcPr>
          <w:p w:rsidR="2A7B88AA" w:rsidP="7FC70572" w:rsidRDefault="2A7B88AA" w14:paraId="66042913" w14:textId="29C11494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8</w:t>
            </w:r>
          </w:p>
        </w:tc>
        <w:tc>
          <w:tcPr>
            <w:tcW w:w="812" w:type="dxa"/>
            <w:tcMar/>
          </w:tcPr>
          <w:p w:rsidR="2A7B88AA" w:rsidP="7FC70572" w:rsidRDefault="2A7B88AA" w14:paraId="0DA77C29" w14:textId="145ABBEF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9</w:t>
            </w:r>
          </w:p>
        </w:tc>
        <w:tc>
          <w:tcPr>
            <w:tcW w:w="812" w:type="dxa"/>
            <w:tcMar/>
          </w:tcPr>
          <w:p w:rsidR="2A7B88AA" w:rsidP="7FC70572" w:rsidRDefault="2A7B88AA" w14:paraId="47E0BA14" w14:textId="1721E89D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10</w:t>
            </w:r>
          </w:p>
        </w:tc>
      </w:tr>
      <w:tr w:rsidR="7FC70572" w:rsidTr="7FC70572" w14:paraId="40B33941">
        <w:tc>
          <w:tcPr>
            <w:tcW w:w="812" w:type="dxa"/>
            <w:tcMar/>
          </w:tcPr>
          <w:p w:rsidR="7FC70572" w:rsidP="7FC70572" w:rsidRDefault="7FC70572" w14:paraId="66C9E8B4" w14:textId="1153918C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2A7B88AA" w:rsidP="7FC70572" w:rsidRDefault="2A7B88AA" w14:paraId="4BF22406" w14:textId="0082A435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20</w:t>
            </w:r>
          </w:p>
        </w:tc>
        <w:tc>
          <w:tcPr>
            <w:tcW w:w="812" w:type="dxa"/>
            <w:tcMar/>
          </w:tcPr>
          <w:p w:rsidR="7FC70572" w:rsidP="7FC70572" w:rsidRDefault="7FC70572" w14:paraId="2AC19D44" w14:textId="1153918C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5D522220" w14:textId="1153918C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2A7B88AA" w:rsidP="7FC70572" w:rsidRDefault="2A7B88AA" w14:paraId="541AA7F3" w14:textId="22FB7E92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16</w:t>
            </w:r>
          </w:p>
        </w:tc>
        <w:tc>
          <w:tcPr>
            <w:tcW w:w="812" w:type="dxa"/>
            <w:tcMar/>
          </w:tcPr>
          <w:p w:rsidR="2A7B88AA" w:rsidP="7FC70572" w:rsidRDefault="2A7B88AA" w14:paraId="062FEC10" w14:textId="78D8DC37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44</w:t>
            </w:r>
          </w:p>
        </w:tc>
        <w:tc>
          <w:tcPr>
            <w:tcW w:w="812" w:type="dxa"/>
            <w:tcMar/>
          </w:tcPr>
          <w:p w:rsidR="2A7B88AA" w:rsidP="7FC70572" w:rsidRDefault="2A7B88AA" w14:paraId="3BBAC874" w14:textId="72292985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94</w:t>
            </w:r>
          </w:p>
        </w:tc>
        <w:tc>
          <w:tcPr>
            <w:tcW w:w="812" w:type="dxa"/>
            <w:tcMar/>
          </w:tcPr>
          <w:p w:rsidR="2A7B88AA" w:rsidP="7FC70572" w:rsidRDefault="2A7B88AA" w14:paraId="7B94CA54" w14:textId="3FEC5305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12</w:t>
            </w:r>
          </w:p>
        </w:tc>
        <w:tc>
          <w:tcPr>
            <w:tcW w:w="812" w:type="dxa"/>
            <w:tcMar/>
          </w:tcPr>
          <w:p w:rsidR="7FC70572" w:rsidP="7FC70572" w:rsidRDefault="7FC70572" w14:paraId="09A8DBB5" w14:textId="1153918C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2A7B88AA" w:rsidP="7FC70572" w:rsidRDefault="2A7B88AA" w14:paraId="0076701E" w14:textId="53AAA8A5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13</w:t>
            </w:r>
          </w:p>
        </w:tc>
        <w:tc>
          <w:tcPr>
            <w:tcW w:w="812" w:type="dxa"/>
            <w:tcMar/>
          </w:tcPr>
          <w:p w:rsidR="7FC70572" w:rsidP="7FC70572" w:rsidRDefault="7FC70572" w14:paraId="56CCF9BF" w14:textId="7E2CAC5D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</w:tr>
      <w:tr w:rsidR="7FC70572" w:rsidTr="7FC70572" w14:paraId="5C9CC87C">
        <w:tc>
          <w:tcPr>
            <w:tcW w:w="812" w:type="dxa"/>
            <w:tcMar/>
          </w:tcPr>
          <w:p w:rsidR="7FC70572" w:rsidP="7FC70572" w:rsidRDefault="7FC70572" w14:paraId="6F47AD08" w14:textId="1153918C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12FF6C0E" w14:textId="1153918C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17AF8B94" w14:textId="1153918C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0D8BF6E7" w14:textId="1153918C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2A7B88AA" w:rsidP="7FC70572" w:rsidRDefault="2A7B88AA" w14:paraId="461F51CD" w14:textId="02016DF2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5</w:t>
            </w:r>
          </w:p>
        </w:tc>
        <w:tc>
          <w:tcPr>
            <w:tcW w:w="812" w:type="dxa"/>
            <w:tcMar/>
          </w:tcPr>
          <w:p w:rsidR="2A7B88AA" w:rsidP="7FC70572" w:rsidRDefault="2A7B88AA" w14:paraId="25C1D2D7" w14:textId="7A33E636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88</w:t>
            </w:r>
          </w:p>
        </w:tc>
        <w:tc>
          <w:tcPr>
            <w:tcW w:w="812" w:type="dxa"/>
            <w:tcMar/>
          </w:tcPr>
          <w:p w:rsidR="2A7B88AA" w:rsidP="7FC70572" w:rsidRDefault="2A7B88AA" w14:paraId="191A92A7" w14:textId="160BECC2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39</w:t>
            </w:r>
          </w:p>
        </w:tc>
        <w:tc>
          <w:tcPr>
            <w:tcW w:w="812" w:type="dxa"/>
            <w:tcMar/>
          </w:tcPr>
          <w:p w:rsidR="2A7B88AA" w:rsidP="7FC70572" w:rsidRDefault="2A7B88AA" w14:paraId="3CD9FDC3" w14:textId="6041C9E2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23</w:t>
            </w:r>
          </w:p>
        </w:tc>
        <w:tc>
          <w:tcPr>
            <w:tcW w:w="812" w:type="dxa"/>
            <w:tcMar/>
          </w:tcPr>
          <w:p w:rsidR="7FC70572" w:rsidP="7FC70572" w:rsidRDefault="7FC70572" w14:paraId="76B0742B" w14:textId="1153918C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33ACD2D1" w14:textId="61222489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07A579A0" w14:textId="4F7EB315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</w:tr>
      <w:tr w:rsidR="7FC70572" w:rsidTr="7FC70572" w14:paraId="3A27E861">
        <w:tc>
          <w:tcPr>
            <w:tcW w:w="812" w:type="dxa"/>
            <w:tcMar/>
          </w:tcPr>
          <w:p w:rsidR="7FC70572" w:rsidP="7FC70572" w:rsidRDefault="7FC70572" w14:paraId="12A40E7D" w14:textId="098196A7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317F9D0C" w14:textId="02CE5890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6BB67018" w14:textId="4CBB6309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6D0672C5" w14:textId="10C4E79F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76D9EE5A" w14:textId="0185F8E1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2A7B88AA" w:rsidP="7FC70572" w:rsidRDefault="2A7B88AA" w14:paraId="7C86D5B9" w14:textId="3CA1DD2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A7B88AA">
              <w:rPr>
                <w:rFonts w:ascii="Cambria" w:hAnsi="Cambria" w:cs="Times New Roman" w:asciiTheme="majorAscii" w:hAnsiTheme="majorAscii"/>
                <w:sz w:val="22"/>
                <w:szCs w:val="22"/>
              </w:rPr>
              <w:t>11</w:t>
            </w:r>
          </w:p>
        </w:tc>
        <w:tc>
          <w:tcPr>
            <w:tcW w:w="812" w:type="dxa"/>
            <w:tcMar/>
          </w:tcPr>
          <w:p w:rsidR="7FC70572" w:rsidP="7FC70572" w:rsidRDefault="7FC70572" w14:paraId="1994E387" w14:textId="79753B22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17C9E06D" w14:textId="543FE0AE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4D44EFC9" w14:textId="38C1E15F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011766BA" w14:textId="4CD11881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62AF69B5" w14:textId="13941C9D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</w:tr>
    </w:tbl>
    <w:p w:rsidR="7FC70572" w:rsidP="7FC70572" w:rsidRDefault="7FC70572" w14:paraId="650DA31E" w14:textId="1A1A641F">
      <w:pPr>
        <w:pStyle w:val="Default"/>
        <w:rPr>
          <w:rFonts w:ascii="Cambria" w:hAnsi="Cambria" w:cs="Times New Roman" w:asciiTheme="majorAscii" w:hAnsiTheme="majorAscii"/>
          <w:sz w:val="22"/>
          <w:szCs w:val="22"/>
        </w:rPr>
      </w:pPr>
    </w:p>
    <w:p xmlns:wp14="http://schemas.microsoft.com/office/word/2010/wordml" w:rsidRPr="00C52690" w:rsidR="00C52690" w:rsidP="00C52690" w:rsidRDefault="004D2BCD" w14:paraId="5164D766" wp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  <w:r w:rsidRPr="7FC70572" w:rsidR="004D2BCD">
        <w:rPr>
          <w:rFonts w:ascii="Cambria" w:hAnsi="Cambria" w:cs="Times New Roman" w:asciiTheme="majorAscii" w:hAnsiTheme="majorAscii"/>
          <w:sz w:val="22"/>
          <w:szCs w:val="22"/>
        </w:rPr>
        <w:t>Q</w:t>
      </w:r>
      <w:r w:rsidRPr="7FC70572" w:rsidR="001C6300">
        <w:rPr>
          <w:rFonts w:ascii="Cambria" w:hAnsi="Cambria" w:cs="Times New Roman" w:asciiTheme="majorAscii" w:hAnsiTheme="majorAscii"/>
          <w:sz w:val="22"/>
          <w:szCs w:val="22"/>
        </w:rPr>
        <w:t>2</w:t>
      </w:r>
      <w:r w:rsidRPr="7FC70572" w:rsidR="004D2BCD">
        <w:rPr>
          <w:rFonts w:ascii="Cambria" w:hAnsi="Cambria" w:cs="Times New Roman" w:asciiTheme="majorAscii" w:hAnsiTheme="majorAscii"/>
          <w:sz w:val="22"/>
          <w:szCs w:val="22"/>
        </w:rPr>
        <w:t xml:space="preserve">. </w:t>
      </w:r>
      <w:r w:rsidRPr="7FC70572" w:rsidR="00354665">
        <w:rPr>
          <w:rFonts w:ascii="Cambria" w:hAnsi="Cambria" w:cs="Times New Roman" w:asciiTheme="majorAscii" w:hAnsiTheme="majorAscii"/>
          <w:sz w:val="22"/>
          <w:szCs w:val="22"/>
        </w:rPr>
        <w:t>[1</w:t>
      </w:r>
      <w:r w:rsidRPr="7FC70572" w:rsidR="001C6300">
        <w:rPr>
          <w:rFonts w:ascii="Cambria" w:hAnsi="Cambria" w:cs="Times New Roman" w:asciiTheme="majorAscii" w:hAnsiTheme="majorAscii"/>
          <w:sz w:val="22"/>
          <w:szCs w:val="22"/>
        </w:rPr>
        <w:t>0</w:t>
      </w:r>
      <w:r w:rsidRPr="7FC70572" w:rsidR="00354665">
        <w:rPr>
          <w:rFonts w:ascii="Cambria" w:hAnsi="Cambria" w:cs="Times New Roman" w:asciiTheme="majorAscii" w:hAnsiTheme="majorAscii"/>
          <w:sz w:val="22"/>
          <w:szCs w:val="22"/>
        </w:rPr>
        <w:t xml:space="preserve">] </w:t>
      </w:r>
      <w:r w:rsidRPr="7FC70572" w:rsidR="00295F1A">
        <w:rPr>
          <w:rFonts w:ascii="Cambria" w:hAnsi="Cambria" w:cs="Times New Roman" w:asciiTheme="majorAscii" w:hAnsiTheme="majorAscii"/>
          <w:sz w:val="22"/>
          <w:szCs w:val="22"/>
        </w:rPr>
        <w:t>Collision handled b</w:t>
      </w:r>
      <w:r w:rsidRPr="7FC70572" w:rsidR="000B75C6">
        <w:rPr>
          <w:rFonts w:ascii="Cambria" w:hAnsi="Cambria" w:cs="Times New Roman" w:asciiTheme="majorAscii" w:hAnsiTheme="majorAscii"/>
          <w:sz w:val="22"/>
          <w:szCs w:val="22"/>
        </w:rPr>
        <w:t xml:space="preserve">y </w:t>
      </w:r>
      <w:r w:rsidRPr="7FC70572" w:rsidR="00C60EF0">
        <w:rPr>
          <w:rFonts w:ascii="Cambria" w:hAnsi="Cambria" w:cs="Times New Roman" w:asciiTheme="majorAscii" w:hAnsiTheme="majorAscii"/>
          <w:sz w:val="22"/>
          <w:szCs w:val="22"/>
        </w:rPr>
        <w:t xml:space="preserve">open addressing with the </w:t>
      </w:r>
      <w:r w:rsidRPr="7FC70572" w:rsidR="000B75C6">
        <w:rPr>
          <w:rFonts w:ascii="Cambria" w:hAnsi="Cambria" w:cs="Times New Roman" w:asciiTheme="majorAscii" w:hAnsiTheme="majorAscii"/>
          <w:sz w:val="22"/>
          <w:szCs w:val="22"/>
        </w:rPr>
        <w:t>linear probing.</w:t>
      </w:r>
      <w:r w:rsidRPr="7FC70572" w:rsidR="00C60EF0">
        <w:rPr>
          <w:rFonts w:ascii="Cambria" w:hAnsi="Cambria" w:cs="Times New Roman" w:asciiTheme="majorAscii" w:hAnsiTheme="majorAscii"/>
          <w:sz w:val="22"/>
          <w:szCs w:val="22"/>
        </w:rPr>
        <w:t xml:space="preserve"> 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7FC70572" w:rsidTr="7FC70572" w14:paraId="5626442C">
        <w:tc>
          <w:tcPr>
            <w:tcW w:w="886" w:type="dxa"/>
            <w:tcMar/>
          </w:tcPr>
          <w:p w:rsidR="017AA228" w:rsidP="7FC70572" w:rsidRDefault="017AA228" w14:paraId="4C8C554A" w14:textId="0DBEF4A1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0</w:t>
            </w:r>
          </w:p>
        </w:tc>
        <w:tc>
          <w:tcPr>
            <w:tcW w:w="886" w:type="dxa"/>
            <w:tcMar/>
          </w:tcPr>
          <w:p w:rsidR="017AA228" w:rsidP="7FC70572" w:rsidRDefault="017AA228" w14:paraId="1C555C5E" w14:textId="274B2794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1</w:t>
            </w:r>
          </w:p>
        </w:tc>
        <w:tc>
          <w:tcPr>
            <w:tcW w:w="886" w:type="dxa"/>
            <w:tcMar/>
          </w:tcPr>
          <w:p w:rsidR="017AA228" w:rsidP="7FC70572" w:rsidRDefault="017AA228" w14:paraId="095A9305" w14:textId="13DBAC2B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2</w:t>
            </w:r>
          </w:p>
        </w:tc>
        <w:tc>
          <w:tcPr>
            <w:tcW w:w="886" w:type="dxa"/>
            <w:tcMar/>
          </w:tcPr>
          <w:p w:rsidR="017AA228" w:rsidP="7FC70572" w:rsidRDefault="017AA228" w14:paraId="0E54CA18" w14:textId="72C9EDB7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3</w:t>
            </w:r>
          </w:p>
        </w:tc>
        <w:tc>
          <w:tcPr>
            <w:tcW w:w="886" w:type="dxa"/>
            <w:tcMar/>
          </w:tcPr>
          <w:p w:rsidR="017AA228" w:rsidP="7FC70572" w:rsidRDefault="017AA228" w14:paraId="03E2B20F" w14:textId="39205013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4</w:t>
            </w:r>
          </w:p>
        </w:tc>
        <w:tc>
          <w:tcPr>
            <w:tcW w:w="886" w:type="dxa"/>
            <w:tcMar/>
          </w:tcPr>
          <w:p w:rsidR="017AA228" w:rsidP="7FC70572" w:rsidRDefault="017AA228" w14:paraId="0294E3E2" w14:textId="3771AD8C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5</w:t>
            </w:r>
          </w:p>
        </w:tc>
        <w:tc>
          <w:tcPr>
            <w:tcW w:w="886" w:type="dxa"/>
            <w:tcMar/>
          </w:tcPr>
          <w:p w:rsidR="017AA228" w:rsidP="7FC70572" w:rsidRDefault="017AA228" w14:paraId="43947015" w14:textId="30744FDD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6</w:t>
            </w:r>
          </w:p>
        </w:tc>
        <w:tc>
          <w:tcPr>
            <w:tcW w:w="886" w:type="dxa"/>
            <w:tcMar/>
          </w:tcPr>
          <w:p w:rsidR="017AA228" w:rsidP="7FC70572" w:rsidRDefault="017AA228" w14:paraId="529101F2" w14:textId="669F24B5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7</w:t>
            </w:r>
          </w:p>
        </w:tc>
        <w:tc>
          <w:tcPr>
            <w:tcW w:w="886" w:type="dxa"/>
            <w:tcMar/>
          </w:tcPr>
          <w:p w:rsidR="017AA228" w:rsidP="7FC70572" w:rsidRDefault="017AA228" w14:paraId="0864EF48" w14:textId="01277EA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8</w:t>
            </w:r>
          </w:p>
        </w:tc>
        <w:tc>
          <w:tcPr>
            <w:tcW w:w="886" w:type="dxa"/>
            <w:tcMar/>
          </w:tcPr>
          <w:p w:rsidR="017AA228" w:rsidP="7FC70572" w:rsidRDefault="017AA228" w14:paraId="387C5AB4" w14:textId="179141C4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9</w:t>
            </w:r>
          </w:p>
        </w:tc>
        <w:tc>
          <w:tcPr>
            <w:tcW w:w="886" w:type="dxa"/>
            <w:tcMar/>
          </w:tcPr>
          <w:p w:rsidR="017AA228" w:rsidP="7FC70572" w:rsidRDefault="017AA228" w14:paraId="5A8A2DB0" w14:textId="011244ED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10</w:t>
            </w:r>
          </w:p>
        </w:tc>
      </w:tr>
      <w:tr w:rsidR="7FC70572" w:rsidTr="7FC70572" w14:paraId="0FBF329E">
        <w:tc>
          <w:tcPr>
            <w:tcW w:w="886" w:type="dxa"/>
            <w:tcMar/>
          </w:tcPr>
          <w:p w:rsidR="017AA228" w:rsidP="7FC70572" w:rsidRDefault="017AA228" w14:paraId="53251A25" w14:textId="4FEDDC75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11</w:t>
            </w:r>
          </w:p>
        </w:tc>
        <w:tc>
          <w:tcPr>
            <w:tcW w:w="886" w:type="dxa"/>
            <w:tcMar/>
          </w:tcPr>
          <w:p w:rsidR="017AA228" w:rsidP="7FC70572" w:rsidRDefault="017AA228" w14:paraId="310F5F1B" w14:textId="3E893E60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39</w:t>
            </w:r>
          </w:p>
        </w:tc>
        <w:tc>
          <w:tcPr>
            <w:tcW w:w="886" w:type="dxa"/>
            <w:tcMar/>
          </w:tcPr>
          <w:p w:rsidR="017AA228" w:rsidP="7FC70572" w:rsidRDefault="017AA228" w14:paraId="53675E11" w14:textId="4B773EBF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20</w:t>
            </w:r>
          </w:p>
        </w:tc>
        <w:tc>
          <w:tcPr>
            <w:tcW w:w="886" w:type="dxa"/>
            <w:tcMar/>
          </w:tcPr>
          <w:p w:rsidR="017AA228" w:rsidP="7FC70572" w:rsidRDefault="017AA228" w14:paraId="72E33AB1" w14:textId="54C216BD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5</w:t>
            </w:r>
          </w:p>
        </w:tc>
        <w:tc>
          <w:tcPr>
            <w:tcW w:w="886" w:type="dxa"/>
            <w:tcMar/>
          </w:tcPr>
          <w:p w:rsidR="017AA228" w:rsidP="7FC70572" w:rsidRDefault="017AA228" w14:paraId="2E0DB89B" w14:textId="55C8E4A9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16</w:t>
            </w:r>
          </w:p>
        </w:tc>
        <w:tc>
          <w:tcPr>
            <w:tcW w:w="886" w:type="dxa"/>
            <w:tcMar/>
          </w:tcPr>
          <w:p w:rsidR="017AA228" w:rsidP="7FC70572" w:rsidRDefault="017AA228" w14:paraId="7429B37F" w14:textId="3D35BC7C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44</w:t>
            </w:r>
          </w:p>
        </w:tc>
        <w:tc>
          <w:tcPr>
            <w:tcW w:w="886" w:type="dxa"/>
            <w:tcMar/>
          </w:tcPr>
          <w:p w:rsidR="017AA228" w:rsidP="7FC70572" w:rsidRDefault="017AA228" w14:paraId="571F973A" w14:textId="24A1A5BA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88</w:t>
            </w:r>
          </w:p>
        </w:tc>
        <w:tc>
          <w:tcPr>
            <w:tcW w:w="886" w:type="dxa"/>
            <w:tcMar/>
          </w:tcPr>
          <w:p w:rsidR="017AA228" w:rsidP="7FC70572" w:rsidRDefault="017AA228" w14:paraId="4F9068BD" w14:textId="207AD996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12</w:t>
            </w:r>
          </w:p>
        </w:tc>
        <w:tc>
          <w:tcPr>
            <w:tcW w:w="886" w:type="dxa"/>
            <w:tcMar/>
          </w:tcPr>
          <w:p w:rsidR="017AA228" w:rsidP="7FC70572" w:rsidRDefault="017AA228" w14:paraId="7E1745CC" w14:textId="77F66C88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23</w:t>
            </w:r>
          </w:p>
        </w:tc>
        <w:tc>
          <w:tcPr>
            <w:tcW w:w="886" w:type="dxa"/>
            <w:tcMar/>
          </w:tcPr>
          <w:p w:rsidR="017AA228" w:rsidP="7FC70572" w:rsidRDefault="017AA228" w14:paraId="0B4A7181" w14:textId="53E1C509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13</w:t>
            </w:r>
          </w:p>
        </w:tc>
        <w:tc>
          <w:tcPr>
            <w:tcW w:w="886" w:type="dxa"/>
            <w:tcMar/>
          </w:tcPr>
          <w:p w:rsidR="017AA228" w:rsidP="7FC70572" w:rsidRDefault="017AA228" w14:paraId="3171A15C" w14:textId="05834549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017AA228">
              <w:rPr>
                <w:rFonts w:ascii="Cambria" w:hAnsi="Cambria" w:cs="Times New Roman" w:asciiTheme="majorAscii" w:hAnsiTheme="majorAscii"/>
                <w:sz w:val="22"/>
                <w:szCs w:val="22"/>
              </w:rPr>
              <w:t>94</w:t>
            </w:r>
          </w:p>
        </w:tc>
      </w:tr>
    </w:tbl>
    <w:p w:rsidR="7FC70572" w:rsidP="7FC70572" w:rsidRDefault="7FC70572" w14:paraId="737FA279" w14:textId="5E1B06A2">
      <w:pPr>
        <w:pStyle w:val="Default"/>
        <w:rPr>
          <w:rFonts w:ascii="Cambria" w:hAnsi="Cambria" w:cs="Times New Roman" w:asciiTheme="majorAscii" w:hAnsiTheme="majorAscii"/>
          <w:sz w:val="22"/>
          <w:szCs w:val="22"/>
        </w:rPr>
      </w:pPr>
    </w:p>
    <w:p xmlns:wp14="http://schemas.microsoft.com/office/word/2010/wordml" w:rsidRPr="00C52690" w:rsidR="00C60EF0" w:rsidP="00C60EF0" w:rsidRDefault="00AB3A21" w14:paraId="0CCE3673" wp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  <w:r w:rsidRPr="7FC70572" w:rsidR="00AB3A21">
        <w:rPr>
          <w:rFonts w:ascii="Cambria" w:hAnsi="Cambria" w:cs="Times New Roman" w:asciiTheme="majorAscii" w:hAnsiTheme="majorAscii"/>
          <w:sz w:val="22"/>
          <w:szCs w:val="22"/>
        </w:rPr>
        <w:t>Q</w:t>
      </w:r>
      <w:r w:rsidRPr="7FC70572" w:rsidR="004772CA">
        <w:rPr>
          <w:rFonts w:ascii="Cambria" w:hAnsi="Cambria" w:cs="Times New Roman" w:asciiTheme="majorAscii" w:hAnsiTheme="majorAscii"/>
          <w:sz w:val="22"/>
          <w:szCs w:val="22"/>
        </w:rPr>
        <w:t>3</w:t>
      </w:r>
      <w:r w:rsidRPr="7FC70572" w:rsidR="00F4742A">
        <w:rPr>
          <w:rFonts w:ascii="Cambria" w:hAnsi="Cambria" w:cs="Times New Roman" w:asciiTheme="majorAscii" w:hAnsiTheme="majorAscii"/>
          <w:sz w:val="22"/>
          <w:szCs w:val="22"/>
        </w:rPr>
        <w:t>. [1</w:t>
      </w:r>
      <w:r w:rsidRPr="7FC70572" w:rsidR="00AB3A21">
        <w:rPr>
          <w:rFonts w:ascii="Cambria" w:hAnsi="Cambria" w:cs="Times New Roman" w:asciiTheme="majorAscii" w:hAnsiTheme="majorAscii"/>
          <w:sz w:val="22"/>
          <w:szCs w:val="22"/>
        </w:rPr>
        <w:t>0]</w:t>
      </w:r>
      <w:r w:rsidRPr="7FC70572" w:rsidR="00C60EF0">
        <w:rPr>
          <w:rFonts w:ascii="Cambria" w:hAnsi="Cambria" w:cs="Times New Roman" w:asciiTheme="majorAscii" w:hAnsiTheme="majorAscii"/>
          <w:sz w:val="22"/>
          <w:szCs w:val="22"/>
        </w:rPr>
        <w:t xml:space="preserve"> </w:t>
      </w:r>
      <w:r w:rsidRPr="7FC70572" w:rsidR="00295F1A">
        <w:rPr>
          <w:rFonts w:ascii="Cambria" w:hAnsi="Cambria" w:cs="Times New Roman" w:asciiTheme="majorAscii" w:hAnsiTheme="majorAscii"/>
          <w:sz w:val="22"/>
          <w:szCs w:val="22"/>
        </w:rPr>
        <w:t>C</w:t>
      </w:r>
      <w:r w:rsidRPr="7FC70572" w:rsidR="00C60EF0">
        <w:rPr>
          <w:rFonts w:ascii="Cambria" w:hAnsi="Cambria" w:cs="Times New Roman" w:asciiTheme="majorAscii" w:hAnsiTheme="majorAscii"/>
          <w:sz w:val="22"/>
          <w:szCs w:val="22"/>
        </w:rPr>
        <w:t xml:space="preserve">ollision </w:t>
      </w:r>
      <w:r w:rsidRPr="7FC70572" w:rsidR="00295F1A">
        <w:rPr>
          <w:rFonts w:ascii="Cambria" w:hAnsi="Cambria" w:cs="Times New Roman" w:asciiTheme="majorAscii" w:hAnsiTheme="majorAscii"/>
          <w:sz w:val="22"/>
          <w:szCs w:val="22"/>
        </w:rPr>
        <w:t xml:space="preserve">handled </w:t>
      </w:r>
      <w:r w:rsidRPr="7FC70572" w:rsidR="00C60EF0">
        <w:rPr>
          <w:rFonts w:ascii="Cambria" w:hAnsi="Cambria" w:cs="Times New Roman" w:asciiTheme="majorAscii" w:hAnsiTheme="majorAscii"/>
          <w:sz w:val="22"/>
          <w:szCs w:val="22"/>
        </w:rPr>
        <w:t xml:space="preserve">by open addressing with the </w:t>
      </w:r>
      <w:r w:rsidRPr="7FC70572" w:rsidR="004A4796">
        <w:rPr>
          <w:rFonts w:ascii="Cambria" w:hAnsi="Cambria" w:cs="Times New Roman" w:asciiTheme="majorAscii" w:hAnsiTheme="majorAscii"/>
          <w:sz w:val="22"/>
          <w:szCs w:val="22"/>
        </w:rPr>
        <w:t xml:space="preserve">quadratic </w:t>
      </w:r>
      <w:r w:rsidRPr="7FC70572" w:rsidR="00C60EF0">
        <w:rPr>
          <w:rFonts w:ascii="Cambria" w:hAnsi="Cambria" w:cs="Times New Roman" w:asciiTheme="majorAscii" w:hAnsiTheme="majorAscii"/>
          <w:sz w:val="22"/>
          <w:szCs w:val="22"/>
        </w:rPr>
        <w:t>probing</w:t>
      </w:r>
      <w:r w:rsidRPr="7FC70572" w:rsidR="004A4796">
        <w:rPr>
          <w:rFonts w:ascii="Cambria" w:hAnsi="Cambria" w:cs="Times New Roman" w:asciiTheme="majorAscii" w:hAnsiTheme="majorAscii"/>
          <w:sz w:val="22"/>
          <w:szCs w:val="22"/>
        </w:rPr>
        <w:t xml:space="preserve"> where the auxiliary function is </w:t>
      </w:r>
      <w:r w:rsidRPr="7FC70572" w:rsidR="004A4796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f</w:t>
      </w:r>
      <w:r w:rsidRPr="7FC70572" w:rsidR="004A4796">
        <w:rPr>
          <w:rFonts w:ascii="Cambria" w:hAnsi="Cambria" w:cs="Times New Roman" w:asciiTheme="majorAscii" w:hAnsiTheme="majorAscii"/>
          <w:sz w:val="22"/>
          <w:szCs w:val="22"/>
        </w:rPr>
        <w:t>(</w:t>
      </w:r>
      <w:r w:rsidRPr="7FC70572" w:rsidR="004A4796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j</w:t>
      </w:r>
      <w:r w:rsidRPr="7FC70572" w:rsidR="004A4796">
        <w:rPr>
          <w:rFonts w:ascii="Cambria" w:hAnsi="Cambria" w:cs="Times New Roman" w:asciiTheme="majorAscii" w:hAnsiTheme="majorAscii"/>
          <w:sz w:val="22"/>
          <w:szCs w:val="22"/>
        </w:rPr>
        <w:t xml:space="preserve">) = </w:t>
      </w:r>
      <w:r w:rsidRPr="7FC70572" w:rsidR="004A4796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j</w:t>
      </w:r>
      <w:r w:rsidRPr="7FC70572" w:rsidR="004A4796">
        <w:rPr>
          <w:rFonts w:ascii="Cambria" w:hAnsi="Cambria" w:cs="Times New Roman" w:asciiTheme="majorAscii" w:hAnsiTheme="majorAscii"/>
          <w:sz w:val="22"/>
          <w:szCs w:val="22"/>
          <w:vertAlign w:val="superscript"/>
        </w:rPr>
        <w:t>2</w:t>
      </w:r>
      <w:r w:rsidRPr="7FC70572" w:rsidR="00C60EF0">
        <w:rPr>
          <w:rFonts w:ascii="Cambria" w:hAnsi="Cambria" w:cs="Times New Roman" w:asciiTheme="majorAscii" w:hAnsiTheme="majorAscii"/>
          <w:sz w:val="22"/>
          <w:szCs w:val="22"/>
        </w:rPr>
        <w:t>.  Show the final hash tab</w:t>
      </w:r>
      <w:r w:rsidRPr="7FC70572" w:rsidR="00266EB2">
        <w:rPr>
          <w:rFonts w:ascii="Cambria" w:hAnsi="Cambria" w:cs="Times New Roman" w:asciiTheme="majorAscii" w:hAnsiTheme="majorAscii"/>
          <w:sz w:val="22"/>
          <w:szCs w:val="22"/>
        </w:rPr>
        <w:t>le up to the point where the method fails because no empty slot is found.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7FC70572" w:rsidTr="7FC70572" w14:paraId="1811A94F">
        <w:tc>
          <w:tcPr>
            <w:tcW w:w="886" w:type="dxa"/>
            <w:tcMar/>
          </w:tcPr>
          <w:p w:rsidR="5B93D6BB" w:rsidP="7FC70572" w:rsidRDefault="5B93D6BB" w14:paraId="2D1222E5" w14:textId="05E5EE1B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B93D6BB">
              <w:rPr>
                <w:rFonts w:ascii="Cambria" w:hAnsi="Cambria" w:cs="Times New Roman" w:asciiTheme="majorAscii" w:hAnsiTheme="majorAscii"/>
                <w:sz w:val="22"/>
                <w:szCs w:val="22"/>
              </w:rPr>
              <w:t>0</w:t>
            </w:r>
          </w:p>
        </w:tc>
        <w:tc>
          <w:tcPr>
            <w:tcW w:w="886" w:type="dxa"/>
            <w:tcMar/>
          </w:tcPr>
          <w:p w:rsidR="5B93D6BB" w:rsidP="7FC70572" w:rsidRDefault="5B93D6BB" w14:paraId="44598FD6" w14:textId="3A6AB637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B93D6BB">
              <w:rPr>
                <w:rFonts w:ascii="Cambria" w:hAnsi="Cambria" w:cs="Times New Roman" w:asciiTheme="majorAscii" w:hAnsiTheme="majorAscii"/>
                <w:sz w:val="22"/>
                <w:szCs w:val="22"/>
              </w:rPr>
              <w:t>1</w:t>
            </w:r>
          </w:p>
        </w:tc>
        <w:tc>
          <w:tcPr>
            <w:tcW w:w="886" w:type="dxa"/>
            <w:tcMar/>
          </w:tcPr>
          <w:p w:rsidR="5B93D6BB" w:rsidP="7FC70572" w:rsidRDefault="5B93D6BB" w14:paraId="0FBEB761" w14:textId="5E90178A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B93D6BB">
              <w:rPr>
                <w:rFonts w:ascii="Cambria" w:hAnsi="Cambria" w:cs="Times New Roman" w:asciiTheme="majorAscii" w:hAnsiTheme="majorAscii"/>
                <w:sz w:val="22"/>
                <w:szCs w:val="22"/>
              </w:rPr>
              <w:t>2</w:t>
            </w:r>
          </w:p>
        </w:tc>
        <w:tc>
          <w:tcPr>
            <w:tcW w:w="886" w:type="dxa"/>
            <w:tcMar/>
          </w:tcPr>
          <w:p w:rsidR="5B93D6BB" w:rsidP="7FC70572" w:rsidRDefault="5B93D6BB" w14:paraId="480CF545" w14:textId="2998BCBE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B93D6BB">
              <w:rPr>
                <w:rFonts w:ascii="Cambria" w:hAnsi="Cambria" w:cs="Times New Roman" w:asciiTheme="majorAscii" w:hAnsiTheme="majorAscii"/>
                <w:sz w:val="22"/>
                <w:szCs w:val="22"/>
              </w:rPr>
              <w:t>3</w:t>
            </w:r>
          </w:p>
        </w:tc>
        <w:tc>
          <w:tcPr>
            <w:tcW w:w="886" w:type="dxa"/>
            <w:tcMar/>
          </w:tcPr>
          <w:p w:rsidR="5B93D6BB" w:rsidP="7FC70572" w:rsidRDefault="5B93D6BB" w14:paraId="6828EDC8" w14:textId="06E5A64A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B93D6BB">
              <w:rPr>
                <w:rFonts w:ascii="Cambria" w:hAnsi="Cambria" w:cs="Times New Roman" w:asciiTheme="majorAscii" w:hAnsiTheme="majorAscii"/>
                <w:sz w:val="22"/>
                <w:szCs w:val="22"/>
              </w:rPr>
              <w:t>4</w:t>
            </w:r>
          </w:p>
        </w:tc>
        <w:tc>
          <w:tcPr>
            <w:tcW w:w="886" w:type="dxa"/>
            <w:tcMar/>
          </w:tcPr>
          <w:p w:rsidR="5B93D6BB" w:rsidP="7FC70572" w:rsidRDefault="5B93D6BB" w14:paraId="01DDB996" w14:textId="046D3C85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FC70572" w:rsidR="5B93D6BB">
              <w:rPr>
                <w:rFonts w:ascii="Cambria" w:hAnsi="Cambria" w:cs="Times New Roman" w:asciiTheme="majorAscii" w:hAnsiTheme="majorAscii"/>
                <w:sz w:val="22"/>
                <w:szCs w:val="22"/>
              </w:rPr>
              <w:t>5</w:t>
            </w:r>
          </w:p>
        </w:tc>
        <w:tc>
          <w:tcPr>
            <w:tcW w:w="886" w:type="dxa"/>
            <w:tcMar/>
          </w:tcPr>
          <w:p w:rsidR="5B93D6BB" w:rsidP="7FC70572" w:rsidRDefault="5B93D6BB" w14:paraId="70EFE2B3" w14:textId="1C1019B7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FC70572" w:rsidR="5B93D6BB">
              <w:rPr>
                <w:rFonts w:ascii="Cambria" w:hAnsi="Cambria" w:cs="Times New Roman" w:asciiTheme="majorAscii" w:hAnsiTheme="majorAscii"/>
                <w:sz w:val="22"/>
                <w:szCs w:val="22"/>
              </w:rPr>
              <w:t>6</w:t>
            </w:r>
          </w:p>
        </w:tc>
        <w:tc>
          <w:tcPr>
            <w:tcW w:w="886" w:type="dxa"/>
            <w:tcMar/>
          </w:tcPr>
          <w:p w:rsidR="5B93D6BB" w:rsidP="7FC70572" w:rsidRDefault="5B93D6BB" w14:paraId="4451DCB9" w14:textId="622B6D26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FC70572" w:rsidR="5B93D6BB">
              <w:rPr>
                <w:rFonts w:ascii="Cambria" w:hAnsi="Cambria" w:cs="Times New Roman" w:asciiTheme="majorAscii" w:hAnsiTheme="majorAscii"/>
                <w:sz w:val="22"/>
                <w:szCs w:val="22"/>
              </w:rPr>
              <w:t>7</w:t>
            </w:r>
          </w:p>
        </w:tc>
        <w:tc>
          <w:tcPr>
            <w:tcW w:w="886" w:type="dxa"/>
            <w:tcMar/>
          </w:tcPr>
          <w:p w:rsidR="5B93D6BB" w:rsidP="7FC70572" w:rsidRDefault="5B93D6BB" w14:paraId="29775E07" w14:textId="36251242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FC70572" w:rsidR="5B93D6BB">
              <w:rPr>
                <w:rFonts w:ascii="Cambria" w:hAnsi="Cambria" w:cs="Times New Roman" w:asciiTheme="majorAscii" w:hAnsiTheme="majorAscii"/>
                <w:sz w:val="22"/>
                <w:szCs w:val="22"/>
              </w:rPr>
              <w:t>8</w:t>
            </w:r>
          </w:p>
        </w:tc>
        <w:tc>
          <w:tcPr>
            <w:tcW w:w="886" w:type="dxa"/>
            <w:tcMar/>
          </w:tcPr>
          <w:p w:rsidR="5B93D6BB" w:rsidP="7FC70572" w:rsidRDefault="5B93D6BB" w14:paraId="2F8C17BB" w14:textId="7A5D69D7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B93D6BB">
              <w:rPr>
                <w:rFonts w:ascii="Cambria" w:hAnsi="Cambria" w:cs="Times New Roman" w:asciiTheme="majorAscii" w:hAnsiTheme="majorAscii"/>
                <w:sz w:val="22"/>
                <w:szCs w:val="22"/>
              </w:rPr>
              <w:t>9</w:t>
            </w:r>
          </w:p>
        </w:tc>
        <w:tc>
          <w:tcPr>
            <w:tcW w:w="886" w:type="dxa"/>
            <w:tcMar/>
          </w:tcPr>
          <w:p w:rsidR="5B93D6BB" w:rsidP="7FC70572" w:rsidRDefault="5B93D6BB" w14:paraId="373A4862" w14:textId="2BF5A7A6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B93D6BB">
              <w:rPr>
                <w:rFonts w:ascii="Cambria" w:hAnsi="Cambria" w:cs="Times New Roman" w:asciiTheme="majorAscii" w:hAnsiTheme="majorAscii"/>
                <w:sz w:val="22"/>
                <w:szCs w:val="22"/>
              </w:rPr>
              <w:t>10</w:t>
            </w:r>
          </w:p>
        </w:tc>
      </w:tr>
      <w:tr w:rsidR="7FC70572" w:rsidTr="7FC70572" w14:paraId="19A4EC5E">
        <w:tc>
          <w:tcPr>
            <w:tcW w:w="886" w:type="dxa"/>
            <w:tcMar/>
          </w:tcPr>
          <w:p w:rsidR="7FC70572" w:rsidP="7FC70572" w:rsidRDefault="7FC70572" w14:paraId="621A830E" w14:textId="568625C0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86" w:type="dxa"/>
            <w:tcMar/>
          </w:tcPr>
          <w:p w:rsidR="5B93D6BB" w:rsidP="7FC70572" w:rsidRDefault="5B93D6BB" w14:paraId="0FE6E2A1" w14:textId="3D53FD6B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B93D6BB">
              <w:rPr>
                <w:rFonts w:ascii="Cambria" w:hAnsi="Cambria" w:cs="Times New Roman" w:asciiTheme="majorAscii" w:hAnsiTheme="majorAscii"/>
                <w:sz w:val="22"/>
                <w:szCs w:val="22"/>
              </w:rPr>
              <w:t>20</w:t>
            </w:r>
          </w:p>
        </w:tc>
        <w:tc>
          <w:tcPr>
            <w:tcW w:w="886" w:type="dxa"/>
            <w:tcMar/>
          </w:tcPr>
          <w:p w:rsidR="5B93D6BB" w:rsidP="7FC70572" w:rsidRDefault="5B93D6BB" w14:paraId="06DD1B56" w14:textId="4A3B48BB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B93D6BB">
              <w:rPr>
                <w:rFonts w:ascii="Cambria" w:hAnsi="Cambria" w:cs="Times New Roman" w:asciiTheme="majorAscii" w:hAnsiTheme="majorAscii"/>
                <w:sz w:val="22"/>
                <w:szCs w:val="22"/>
              </w:rPr>
              <w:t>16</w:t>
            </w:r>
          </w:p>
        </w:tc>
        <w:tc>
          <w:tcPr>
            <w:tcW w:w="886" w:type="dxa"/>
            <w:tcMar/>
          </w:tcPr>
          <w:p w:rsidR="5B93D6BB" w:rsidP="7FC70572" w:rsidRDefault="5B93D6BB" w14:paraId="31D71E42" w14:textId="07B1B50C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B93D6BB">
              <w:rPr>
                <w:rFonts w:ascii="Cambria" w:hAnsi="Cambria" w:cs="Times New Roman" w:asciiTheme="majorAscii" w:hAnsiTheme="majorAscii"/>
                <w:sz w:val="22"/>
                <w:szCs w:val="22"/>
              </w:rPr>
              <w:t>11</w:t>
            </w:r>
          </w:p>
        </w:tc>
        <w:tc>
          <w:tcPr>
            <w:tcW w:w="886" w:type="dxa"/>
            <w:tcMar/>
          </w:tcPr>
          <w:p w:rsidR="5B93D6BB" w:rsidP="7FC70572" w:rsidRDefault="5B93D6BB" w14:paraId="3CE972C6" w14:textId="5720AAA4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B93D6BB">
              <w:rPr>
                <w:rFonts w:ascii="Cambria" w:hAnsi="Cambria" w:cs="Times New Roman" w:asciiTheme="majorAscii" w:hAnsiTheme="majorAscii"/>
                <w:sz w:val="22"/>
                <w:szCs w:val="22"/>
              </w:rPr>
              <w:t>39</w:t>
            </w:r>
          </w:p>
        </w:tc>
        <w:tc>
          <w:tcPr>
            <w:tcW w:w="886" w:type="dxa"/>
            <w:tcMar/>
          </w:tcPr>
          <w:p w:rsidR="5B93D6BB" w:rsidP="7FC70572" w:rsidRDefault="5B93D6BB" w14:paraId="079EAA5F" w14:textId="27E1831A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B93D6BB">
              <w:rPr>
                <w:rFonts w:ascii="Cambria" w:hAnsi="Cambria" w:cs="Times New Roman" w:asciiTheme="majorAscii" w:hAnsiTheme="majorAscii"/>
                <w:sz w:val="22"/>
                <w:szCs w:val="22"/>
              </w:rPr>
              <w:t>44</w:t>
            </w:r>
          </w:p>
        </w:tc>
        <w:tc>
          <w:tcPr>
            <w:tcW w:w="886" w:type="dxa"/>
            <w:tcMar/>
          </w:tcPr>
          <w:p w:rsidR="5B93D6BB" w:rsidP="7FC70572" w:rsidRDefault="5B93D6BB" w14:paraId="686E0495" w14:textId="47B0B8FA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B93D6BB">
              <w:rPr>
                <w:rFonts w:ascii="Cambria" w:hAnsi="Cambria" w:cs="Times New Roman" w:asciiTheme="majorAscii" w:hAnsiTheme="majorAscii"/>
                <w:sz w:val="22"/>
                <w:szCs w:val="22"/>
              </w:rPr>
              <w:t>88</w:t>
            </w:r>
          </w:p>
        </w:tc>
        <w:tc>
          <w:tcPr>
            <w:tcW w:w="886" w:type="dxa"/>
            <w:tcMar/>
          </w:tcPr>
          <w:p w:rsidR="5B93D6BB" w:rsidP="7FC70572" w:rsidRDefault="5B93D6BB" w14:paraId="0013409B" w14:textId="45120535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B93D6BB">
              <w:rPr>
                <w:rFonts w:ascii="Cambria" w:hAnsi="Cambria" w:cs="Times New Roman" w:asciiTheme="majorAscii" w:hAnsiTheme="majorAscii"/>
                <w:sz w:val="22"/>
                <w:szCs w:val="22"/>
              </w:rPr>
              <w:t>12</w:t>
            </w:r>
          </w:p>
        </w:tc>
        <w:tc>
          <w:tcPr>
            <w:tcW w:w="886" w:type="dxa"/>
            <w:tcMar/>
          </w:tcPr>
          <w:p w:rsidR="5B93D6BB" w:rsidP="7FC70572" w:rsidRDefault="5B93D6BB" w14:paraId="6B819450" w14:textId="577ACE5E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B93D6BB">
              <w:rPr>
                <w:rFonts w:ascii="Cambria" w:hAnsi="Cambria" w:cs="Times New Roman" w:asciiTheme="majorAscii" w:hAnsiTheme="majorAscii"/>
                <w:sz w:val="22"/>
                <w:szCs w:val="22"/>
              </w:rPr>
              <w:t>23</w:t>
            </w:r>
          </w:p>
        </w:tc>
        <w:tc>
          <w:tcPr>
            <w:tcW w:w="886" w:type="dxa"/>
            <w:tcMar/>
          </w:tcPr>
          <w:p w:rsidR="5B93D6BB" w:rsidP="7FC70572" w:rsidRDefault="5B93D6BB" w14:paraId="352D172D" w14:textId="480F909E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B93D6BB">
              <w:rPr>
                <w:rFonts w:ascii="Cambria" w:hAnsi="Cambria" w:cs="Times New Roman" w:asciiTheme="majorAscii" w:hAnsiTheme="majorAscii"/>
                <w:sz w:val="22"/>
                <w:szCs w:val="22"/>
              </w:rPr>
              <w:t>13</w:t>
            </w:r>
          </w:p>
        </w:tc>
        <w:tc>
          <w:tcPr>
            <w:tcW w:w="886" w:type="dxa"/>
            <w:tcMar/>
          </w:tcPr>
          <w:p w:rsidR="5B93D6BB" w:rsidP="7FC70572" w:rsidRDefault="5B93D6BB" w14:paraId="4553D2B6" w14:textId="1FC52D49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B93D6BB">
              <w:rPr>
                <w:rFonts w:ascii="Cambria" w:hAnsi="Cambria" w:cs="Times New Roman" w:asciiTheme="majorAscii" w:hAnsiTheme="majorAscii"/>
                <w:sz w:val="22"/>
                <w:szCs w:val="22"/>
              </w:rPr>
              <w:t>94</w:t>
            </w:r>
          </w:p>
        </w:tc>
      </w:tr>
    </w:tbl>
    <w:p w:rsidR="7FC70572" w:rsidP="7FC70572" w:rsidRDefault="7FC70572" w14:paraId="59BEDFE6" w14:textId="35FBF45C">
      <w:pPr>
        <w:pStyle w:val="Default"/>
        <w:rPr>
          <w:rFonts w:ascii="Cambria" w:hAnsi="Cambria" w:cs="Times New Roman" w:asciiTheme="majorAscii" w:hAnsiTheme="majorAscii"/>
          <w:sz w:val="22"/>
          <w:szCs w:val="22"/>
        </w:rPr>
      </w:pPr>
    </w:p>
    <w:p xmlns:wp14="http://schemas.microsoft.com/office/word/2010/wordml" w:rsidR="00266EB2" w:rsidP="00266EB2" w:rsidRDefault="00266EB2" w14:paraId="67367317" wp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  <w:r w:rsidRPr="7FC70572" w:rsidR="00266EB2">
        <w:rPr>
          <w:rFonts w:ascii="Cambria" w:hAnsi="Cambria" w:cs="Times New Roman" w:asciiTheme="majorAscii" w:hAnsiTheme="majorAscii"/>
          <w:sz w:val="22"/>
          <w:szCs w:val="22"/>
        </w:rPr>
        <w:t>Q</w:t>
      </w:r>
      <w:r w:rsidRPr="7FC70572" w:rsidR="00266EB2">
        <w:rPr>
          <w:rFonts w:ascii="Cambria" w:hAnsi="Cambria" w:cs="Times New Roman" w:asciiTheme="majorAscii" w:hAnsiTheme="majorAscii"/>
          <w:sz w:val="22"/>
          <w:szCs w:val="22"/>
        </w:rPr>
        <w:t>4</w:t>
      </w:r>
      <w:r w:rsidRPr="7FC70572" w:rsidR="00266EB2">
        <w:rPr>
          <w:rFonts w:ascii="Cambria" w:hAnsi="Cambria" w:cs="Times New Roman" w:asciiTheme="majorAscii" w:hAnsiTheme="majorAscii"/>
          <w:sz w:val="22"/>
          <w:szCs w:val="22"/>
        </w:rPr>
        <w:t>. [10]</w:t>
      </w:r>
      <w:r w:rsidRPr="7FC70572" w:rsidR="00266EB2">
        <w:rPr>
          <w:rFonts w:ascii="Cambria" w:hAnsi="Cambria" w:cs="Times New Roman" w:asciiTheme="majorAscii" w:hAnsiTheme="majorAscii"/>
          <w:sz w:val="22"/>
          <w:szCs w:val="22"/>
        </w:rPr>
        <w:t xml:space="preserve"> </w:t>
      </w:r>
      <w:r w:rsidRPr="7FC70572" w:rsidR="00295F1A">
        <w:rPr>
          <w:rFonts w:ascii="Cambria" w:hAnsi="Cambria" w:cs="Times New Roman" w:asciiTheme="majorAscii" w:hAnsiTheme="majorAscii"/>
          <w:sz w:val="22"/>
          <w:szCs w:val="22"/>
        </w:rPr>
        <w:t>C</w:t>
      </w:r>
      <w:r w:rsidRPr="7FC70572" w:rsidR="00266EB2">
        <w:rPr>
          <w:rFonts w:ascii="Cambria" w:hAnsi="Cambria" w:cs="Times New Roman" w:asciiTheme="majorAscii" w:hAnsiTheme="majorAscii"/>
          <w:sz w:val="22"/>
          <w:szCs w:val="22"/>
        </w:rPr>
        <w:t xml:space="preserve">ollision </w:t>
      </w:r>
      <w:r w:rsidRPr="7FC70572" w:rsidR="00295F1A">
        <w:rPr>
          <w:rFonts w:ascii="Cambria" w:hAnsi="Cambria" w:cs="Times New Roman" w:asciiTheme="majorAscii" w:hAnsiTheme="majorAscii"/>
          <w:sz w:val="22"/>
          <w:szCs w:val="22"/>
        </w:rPr>
        <w:t xml:space="preserve">handled </w:t>
      </w:r>
      <w:r w:rsidRPr="7FC70572" w:rsidR="00266EB2">
        <w:rPr>
          <w:rFonts w:ascii="Cambria" w:hAnsi="Cambria" w:cs="Times New Roman" w:asciiTheme="majorAscii" w:hAnsiTheme="majorAscii"/>
          <w:sz w:val="22"/>
          <w:szCs w:val="22"/>
        </w:rPr>
        <w:t xml:space="preserve">by open addressing with the </w:t>
      </w:r>
      <w:r w:rsidRPr="7FC70572" w:rsidR="00266EB2">
        <w:rPr>
          <w:rFonts w:ascii="Cambria" w:hAnsi="Cambria" w:cs="Times New Roman" w:asciiTheme="majorAscii" w:hAnsiTheme="majorAscii"/>
          <w:sz w:val="22"/>
          <w:szCs w:val="22"/>
        </w:rPr>
        <w:t>double hashing using a secondary hash function d(</w:t>
      </w:r>
      <w:r w:rsidRPr="7FC70572" w:rsidR="00266EB2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k</w:t>
      </w:r>
      <w:r w:rsidRPr="7FC70572" w:rsidR="00266EB2">
        <w:rPr>
          <w:rFonts w:ascii="Cambria" w:hAnsi="Cambria" w:cs="Times New Roman" w:asciiTheme="majorAscii" w:hAnsiTheme="majorAscii"/>
          <w:sz w:val="22"/>
          <w:szCs w:val="22"/>
        </w:rPr>
        <w:t>) = 7 – (</w:t>
      </w:r>
      <w:r w:rsidRPr="7FC70572" w:rsidR="00266EB2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k</w:t>
      </w:r>
      <w:r w:rsidRPr="7FC70572" w:rsidR="00266EB2">
        <w:rPr>
          <w:rFonts w:ascii="Cambria" w:hAnsi="Cambria" w:cs="Times New Roman" w:asciiTheme="majorAscii" w:hAnsiTheme="majorAscii"/>
          <w:sz w:val="22"/>
          <w:szCs w:val="22"/>
        </w:rPr>
        <w:t xml:space="preserve"> mod 7). 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7FC70572" w:rsidTr="7FC70572" w14:paraId="6DF50783">
        <w:tc>
          <w:tcPr>
            <w:tcW w:w="886" w:type="dxa"/>
            <w:tcMar/>
          </w:tcPr>
          <w:p w:rsidR="5194BDF9" w:rsidP="7FC70572" w:rsidRDefault="5194BDF9" w14:paraId="21162684" w14:textId="4105DC90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0</w:t>
            </w:r>
          </w:p>
        </w:tc>
        <w:tc>
          <w:tcPr>
            <w:tcW w:w="886" w:type="dxa"/>
            <w:tcMar/>
          </w:tcPr>
          <w:p w:rsidR="5194BDF9" w:rsidP="7FC70572" w:rsidRDefault="5194BDF9" w14:paraId="0B488EEE" w14:textId="53B98356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1</w:t>
            </w:r>
          </w:p>
        </w:tc>
        <w:tc>
          <w:tcPr>
            <w:tcW w:w="886" w:type="dxa"/>
            <w:tcMar/>
          </w:tcPr>
          <w:p w:rsidR="5194BDF9" w:rsidP="7FC70572" w:rsidRDefault="5194BDF9" w14:paraId="0194EAD7" w14:textId="514CC2A7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2</w:t>
            </w:r>
          </w:p>
        </w:tc>
        <w:tc>
          <w:tcPr>
            <w:tcW w:w="886" w:type="dxa"/>
            <w:tcMar/>
          </w:tcPr>
          <w:p w:rsidR="5194BDF9" w:rsidP="7FC70572" w:rsidRDefault="5194BDF9" w14:paraId="67BCE2A6" w14:textId="1E9A795D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3</w:t>
            </w:r>
          </w:p>
        </w:tc>
        <w:tc>
          <w:tcPr>
            <w:tcW w:w="886" w:type="dxa"/>
            <w:tcMar/>
          </w:tcPr>
          <w:p w:rsidR="5194BDF9" w:rsidP="7FC70572" w:rsidRDefault="5194BDF9" w14:paraId="317F53FE" w14:textId="04F051D8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4</w:t>
            </w:r>
          </w:p>
        </w:tc>
        <w:tc>
          <w:tcPr>
            <w:tcW w:w="886" w:type="dxa"/>
            <w:tcMar/>
          </w:tcPr>
          <w:p w:rsidR="5194BDF9" w:rsidP="7FC70572" w:rsidRDefault="5194BDF9" w14:paraId="194D0256" w14:textId="20910C3F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5</w:t>
            </w:r>
          </w:p>
        </w:tc>
        <w:tc>
          <w:tcPr>
            <w:tcW w:w="886" w:type="dxa"/>
            <w:tcMar/>
          </w:tcPr>
          <w:p w:rsidR="5194BDF9" w:rsidP="7FC70572" w:rsidRDefault="5194BDF9" w14:paraId="3BB7195B" w14:textId="4638784C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6</w:t>
            </w:r>
          </w:p>
        </w:tc>
        <w:tc>
          <w:tcPr>
            <w:tcW w:w="886" w:type="dxa"/>
            <w:tcMar/>
          </w:tcPr>
          <w:p w:rsidR="5194BDF9" w:rsidP="7FC70572" w:rsidRDefault="5194BDF9" w14:paraId="558E0ED9" w14:textId="1470655F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7</w:t>
            </w:r>
          </w:p>
        </w:tc>
        <w:tc>
          <w:tcPr>
            <w:tcW w:w="886" w:type="dxa"/>
            <w:tcMar/>
          </w:tcPr>
          <w:p w:rsidR="5194BDF9" w:rsidP="7FC70572" w:rsidRDefault="5194BDF9" w14:paraId="7423892C" w14:textId="77CA9487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8</w:t>
            </w:r>
          </w:p>
        </w:tc>
        <w:tc>
          <w:tcPr>
            <w:tcW w:w="886" w:type="dxa"/>
            <w:tcMar/>
          </w:tcPr>
          <w:p w:rsidR="5194BDF9" w:rsidP="7FC70572" w:rsidRDefault="5194BDF9" w14:paraId="03A70AA5" w14:textId="7341B6F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9</w:t>
            </w:r>
          </w:p>
        </w:tc>
        <w:tc>
          <w:tcPr>
            <w:tcW w:w="886" w:type="dxa"/>
            <w:tcMar/>
          </w:tcPr>
          <w:p w:rsidR="5194BDF9" w:rsidP="7FC70572" w:rsidRDefault="5194BDF9" w14:paraId="04251D4E" w14:textId="6EF7F43D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10</w:t>
            </w:r>
          </w:p>
        </w:tc>
      </w:tr>
      <w:tr w:rsidR="7FC70572" w:rsidTr="7FC70572" w14:paraId="5578CEA7">
        <w:tc>
          <w:tcPr>
            <w:tcW w:w="886" w:type="dxa"/>
            <w:tcMar/>
          </w:tcPr>
          <w:p w:rsidR="5194BDF9" w:rsidP="7FC70572" w:rsidRDefault="5194BDF9" w14:paraId="25E5DF79" w14:textId="426B6746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23</w:t>
            </w:r>
          </w:p>
        </w:tc>
        <w:tc>
          <w:tcPr>
            <w:tcW w:w="886" w:type="dxa"/>
            <w:tcMar/>
          </w:tcPr>
          <w:p w:rsidR="5194BDF9" w:rsidP="7FC70572" w:rsidRDefault="5194BDF9" w14:paraId="1AACC998" w14:textId="7904940F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20</w:t>
            </w:r>
          </w:p>
        </w:tc>
        <w:tc>
          <w:tcPr>
            <w:tcW w:w="886" w:type="dxa"/>
            <w:tcMar/>
          </w:tcPr>
          <w:p w:rsidR="5194BDF9" w:rsidP="7FC70572" w:rsidRDefault="5194BDF9" w14:paraId="23511808" w14:textId="1A8E3C8C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88</w:t>
            </w:r>
          </w:p>
        </w:tc>
        <w:tc>
          <w:tcPr>
            <w:tcW w:w="886" w:type="dxa"/>
            <w:tcMar/>
          </w:tcPr>
          <w:p w:rsidR="5194BDF9" w:rsidP="7FC70572" w:rsidRDefault="5194BDF9" w14:paraId="25F7C0BE" w14:textId="0901E4B1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39</w:t>
            </w:r>
          </w:p>
        </w:tc>
        <w:tc>
          <w:tcPr>
            <w:tcW w:w="886" w:type="dxa"/>
            <w:tcMar/>
          </w:tcPr>
          <w:p w:rsidR="5194BDF9" w:rsidP="7FC70572" w:rsidRDefault="5194BDF9" w14:paraId="7E64FB5B" w14:textId="4C533A82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16</w:t>
            </w:r>
          </w:p>
        </w:tc>
        <w:tc>
          <w:tcPr>
            <w:tcW w:w="886" w:type="dxa"/>
            <w:tcMar/>
          </w:tcPr>
          <w:p w:rsidR="5194BDF9" w:rsidP="7FC70572" w:rsidRDefault="5194BDF9" w14:paraId="18E72BDE" w14:textId="21CBE0EB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44</w:t>
            </w:r>
          </w:p>
        </w:tc>
        <w:tc>
          <w:tcPr>
            <w:tcW w:w="886" w:type="dxa"/>
            <w:tcMar/>
          </w:tcPr>
          <w:p w:rsidR="5194BDF9" w:rsidP="7FC70572" w:rsidRDefault="5194BDF9" w14:paraId="73E325C7" w14:textId="7B416959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94</w:t>
            </w:r>
          </w:p>
        </w:tc>
        <w:tc>
          <w:tcPr>
            <w:tcW w:w="886" w:type="dxa"/>
            <w:tcMar/>
          </w:tcPr>
          <w:p w:rsidR="5194BDF9" w:rsidP="7FC70572" w:rsidRDefault="5194BDF9" w14:paraId="20D007C0" w14:textId="73D92D9C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12</w:t>
            </w:r>
          </w:p>
        </w:tc>
        <w:tc>
          <w:tcPr>
            <w:tcW w:w="886" w:type="dxa"/>
            <w:tcMar/>
          </w:tcPr>
          <w:p w:rsidR="5194BDF9" w:rsidP="7FC70572" w:rsidRDefault="5194BDF9" w14:paraId="0944FC11" w14:textId="255A8C7F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5</w:t>
            </w:r>
          </w:p>
        </w:tc>
        <w:tc>
          <w:tcPr>
            <w:tcW w:w="886" w:type="dxa"/>
            <w:tcMar/>
          </w:tcPr>
          <w:p w:rsidR="5194BDF9" w:rsidP="7FC70572" w:rsidRDefault="5194BDF9" w14:paraId="12CF274C" w14:textId="159C09C8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13</w:t>
            </w:r>
          </w:p>
        </w:tc>
        <w:tc>
          <w:tcPr>
            <w:tcW w:w="886" w:type="dxa"/>
            <w:tcMar/>
          </w:tcPr>
          <w:p w:rsidR="5194BDF9" w:rsidP="7FC70572" w:rsidRDefault="5194BDF9" w14:paraId="5D7B4A53" w14:textId="2B0EC438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5194BDF9">
              <w:rPr>
                <w:rFonts w:ascii="Cambria" w:hAnsi="Cambria" w:cs="Times New Roman" w:asciiTheme="majorAscii" w:hAnsiTheme="majorAscii"/>
                <w:sz w:val="22"/>
                <w:szCs w:val="22"/>
              </w:rPr>
              <w:t>11</w:t>
            </w:r>
          </w:p>
        </w:tc>
      </w:tr>
    </w:tbl>
    <w:p w:rsidR="7FC70572" w:rsidP="7FC70572" w:rsidRDefault="7FC70572" w14:paraId="4B2F374D" w14:textId="6F91FE93">
      <w:pPr>
        <w:pStyle w:val="Default"/>
        <w:rPr>
          <w:rFonts w:ascii="Cambria" w:hAnsi="Cambria" w:cs="Times New Roman" w:asciiTheme="majorAscii" w:hAnsiTheme="majorAscii"/>
          <w:sz w:val="22"/>
          <w:szCs w:val="22"/>
        </w:rPr>
      </w:pPr>
    </w:p>
    <w:p xmlns:wp14="http://schemas.microsoft.com/office/word/2010/wordml" w:rsidRPr="00521E43" w:rsidR="00AB3A21" w:rsidP="7FC70572" w:rsidRDefault="00295F1A" w14:paraId="33DD630D" wp14:textId="473EF388">
      <w:pPr>
        <w:pStyle w:val="Default"/>
        <w:rPr>
          <w:rFonts w:ascii="Cambria" w:hAnsi="Cambria" w:cs="Times New Roman" w:asciiTheme="majorAscii" w:hAnsiTheme="majorAscii"/>
          <w:sz w:val="22"/>
          <w:szCs w:val="22"/>
        </w:rPr>
      </w:pPr>
      <w:r w:rsidRPr="7FC70572" w:rsidR="00295F1A">
        <w:rPr>
          <w:rFonts w:ascii="Cambria" w:hAnsi="Cambria" w:cs="Times New Roman" w:asciiTheme="majorAscii" w:hAnsiTheme="majorAscii"/>
          <w:sz w:val="22"/>
          <w:szCs w:val="22"/>
        </w:rPr>
        <w:t>Q5. [10] Collision ha</w:t>
      </w:r>
      <w:r w:rsidRPr="7FC70572" w:rsidR="00D17BF6">
        <w:rPr>
          <w:rFonts w:ascii="Cambria" w:hAnsi="Cambria" w:cs="Times New Roman" w:asciiTheme="majorAscii" w:hAnsiTheme="majorAscii"/>
          <w:sz w:val="22"/>
          <w:szCs w:val="22"/>
        </w:rPr>
        <w:t>ndled by Cuckoo hashing using</w:t>
      </w:r>
      <w:r w:rsidRPr="7FC70572" w:rsidR="00295F1A">
        <w:rPr>
          <w:rFonts w:ascii="Cambria" w:hAnsi="Cambria" w:cs="Times New Roman" w:asciiTheme="majorAscii" w:hAnsiTheme="majorAscii"/>
          <w:sz w:val="22"/>
          <w:szCs w:val="22"/>
        </w:rPr>
        <w:t xml:space="preserve"> h</w:t>
      </w:r>
      <w:r w:rsidRPr="7FC70572" w:rsidR="00295F1A">
        <w:rPr>
          <w:rFonts w:ascii="Cambria" w:hAnsi="Cambria" w:cs="Times New Roman" w:asciiTheme="majorAscii" w:hAnsiTheme="majorAscii"/>
          <w:sz w:val="22"/>
          <w:szCs w:val="22"/>
          <w:vertAlign w:val="subscript"/>
        </w:rPr>
        <w:t>1</w:t>
      </w:r>
      <w:r w:rsidRPr="7FC70572" w:rsidR="00295F1A">
        <w:rPr>
          <w:rFonts w:ascii="Cambria" w:hAnsi="Cambria" w:cs="Times New Roman" w:asciiTheme="majorAscii" w:hAnsiTheme="majorAscii"/>
          <w:sz w:val="22"/>
          <w:szCs w:val="22"/>
        </w:rPr>
        <w:t xml:space="preserve">(k) = </w:t>
      </w:r>
      <w:r w:rsidRPr="7FC70572" w:rsidR="00295F1A">
        <w:rPr>
          <w:rFonts w:ascii="Cambria" w:hAnsi="Cambria" w:cs="Times New Roman" w:asciiTheme="majorAscii" w:hAnsiTheme="majorAscii"/>
          <w:sz w:val="22"/>
          <w:szCs w:val="22"/>
        </w:rPr>
        <w:t>(2</w:t>
      </w:r>
      <w:r w:rsidRPr="7FC70572" w:rsidR="00295F1A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k</w:t>
      </w:r>
      <w:r w:rsidRPr="7FC70572" w:rsidR="00295F1A">
        <w:rPr>
          <w:rFonts w:ascii="Cambria" w:hAnsi="Cambria" w:cs="Times New Roman" w:asciiTheme="majorAscii" w:hAnsiTheme="majorAscii"/>
          <w:sz w:val="22"/>
          <w:szCs w:val="22"/>
        </w:rPr>
        <w:t xml:space="preserve"> </w:t>
      </w:r>
      <w:r w:rsidRPr="7FC70572" w:rsidR="00295F1A">
        <w:rPr>
          <w:rFonts w:ascii="Cambria" w:hAnsi="Cambria" w:cs="Times New Roman" w:asciiTheme="majorAscii" w:hAnsiTheme="majorAscii"/>
          <w:sz w:val="22"/>
          <w:szCs w:val="22"/>
        </w:rPr>
        <w:t xml:space="preserve">+5) </w:t>
      </w:r>
      <w:r w:rsidRPr="7FC70572" w:rsidR="00295F1A">
        <w:rPr>
          <w:rFonts w:ascii="Cambria" w:hAnsi="Cambria" w:cs="Times New Roman" w:asciiTheme="majorAscii" w:hAnsiTheme="majorAscii"/>
          <w:sz w:val="22"/>
          <w:szCs w:val="22"/>
        </w:rPr>
        <w:t xml:space="preserve">mod </w:t>
      </w:r>
      <w:r w:rsidRPr="7FC70572" w:rsidR="00295F1A">
        <w:rPr>
          <w:rFonts w:ascii="Cambria" w:hAnsi="Cambria" w:cs="Times New Roman" w:asciiTheme="majorAscii" w:hAnsiTheme="majorAscii"/>
          <w:sz w:val="22"/>
          <w:szCs w:val="22"/>
        </w:rPr>
        <w:t>11 and h</w:t>
      </w:r>
      <w:r w:rsidRPr="7FC70572" w:rsidR="00295F1A">
        <w:rPr>
          <w:rFonts w:ascii="Cambria" w:hAnsi="Cambria" w:cs="Times New Roman" w:asciiTheme="majorAscii" w:hAnsiTheme="majorAscii"/>
          <w:sz w:val="22"/>
          <w:szCs w:val="22"/>
          <w:vertAlign w:val="subscript"/>
        </w:rPr>
        <w:t>2</w:t>
      </w:r>
      <w:r w:rsidRPr="7FC70572" w:rsidR="00295F1A">
        <w:rPr>
          <w:rFonts w:ascii="Cambria" w:hAnsi="Cambria" w:cs="Times New Roman" w:asciiTheme="majorAscii" w:hAnsiTheme="majorAscii"/>
          <w:sz w:val="22"/>
          <w:szCs w:val="22"/>
        </w:rPr>
        <w:t xml:space="preserve">(k) = </w:t>
      </w:r>
      <w:r w:rsidRPr="7FC70572" w:rsidR="00D17BF6">
        <w:rPr>
          <w:rFonts w:ascii="Cambria" w:hAnsi="Cambria" w:cs="Times New Roman" w:asciiTheme="majorAscii" w:hAnsiTheme="majorAscii"/>
          <w:sz w:val="22"/>
          <w:szCs w:val="22"/>
        </w:rPr>
        <w:t>(3</w:t>
      </w:r>
      <w:r w:rsidRPr="7FC70572" w:rsidR="00AC7215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k</w:t>
      </w:r>
      <w:r w:rsidRPr="7FC70572" w:rsidR="00D17BF6">
        <w:rPr>
          <w:rFonts w:ascii="Cambria" w:hAnsi="Cambria" w:cs="Times New Roman" w:asciiTheme="majorAscii" w:hAnsiTheme="majorAscii"/>
          <w:sz w:val="22"/>
          <w:szCs w:val="22"/>
        </w:rPr>
        <w:t>+1</w:t>
      </w:r>
      <w:r w:rsidRPr="7FC70572" w:rsidR="00D17BF6">
        <w:rPr>
          <w:rFonts w:ascii="Cambria" w:hAnsi="Cambria" w:cs="Times New Roman" w:asciiTheme="majorAscii" w:hAnsiTheme="majorAscii"/>
          <w:sz w:val="22"/>
          <w:szCs w:val="22"/>
        </w:rPr>
        <w:t>)</w:t>
      </w:r>
      <w:r w:rsidRPr="7FC70572" w:rsidR="00AC7215">
        <w:rPr>
          <w:rFonts w:ascii="Cambria" w:hAnsi="Cambria" w:cs="Times New Roman" w:asciiTheme="majorAscii" w:hAnsiTheme="majorAscii"/>
          <w:sz w:val="22"/>
          <w:szCs w:val="22"/>
        </w:rPr>
        <w:t xml:space="preserve"> mod 11</w:t>
      </w:r>
      <w:r w:rsidRPr="7FC70572" w:rsidR="00D17BF6">
        <w:rPr>
          <w:rFonts w:ascii="Cambria" w:hAnsi="Cambria" w:cs="Times New Roman" w:asciiTheme="majorAscii" w:hAnsiTheme="majorAscii"/>
          <w:sz w:val="22"/>
          <w:szCs w:val="22"/>
        </w:rPr>
        <w:t xml:space="preserve"> the hash tables T1 and T2, respectively.</w:t>
      </w:r>
      <w:r w:rsidRPr="7FC70572" w:rsidR="76D5208A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C70572" w:rsidR="76D5208A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12, 44, 13, 88, 23, 94, 11, 39, 20, 16 and 5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</w:tblGrid>
      <w:tr w:rsidR="7FC70572" w:rsidTr="7FC70572" w14:paraId="41F0A322">
        <w:tc>
          <w:tcPr>
            <w:tcW w:w="812" w:type="dxa"/>
            <w:tcMar/>
          </w:tcPr>
          <w:p w:rsidR="7FC70572" w:rsidP="7FC70572" w:rsidRDefault="7FC70572" w14:paraId="1413FC0D" w14:textId="320CAE04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6D5208A" w:rsidP="7FC70572" w:rsidRDefault="76D5208A" w14:paraId="14F624FE" w14:textId="2741644C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76D5208A">
              <w:rPr>
                <w:rFonts w:ascii="Cambria" w:hAnsi="Cambria" w:cs="Times New Roman" w:asciiTheme="majorAscii" w:hAnsiTheme="majorAscii"/>
                <w:sz w:val="22"/>
                <w:szCs w:val="22"/>
              </w:rPr>
              <w:t>0</w:t>
            </w:r>
          </w:p>
        </w:tc>
        <w:tc>
          <w:tcPr>
            <w:tcW w:w="812" w:type="dxa"/>
            <w:tcMar/>
          </w:tcPr>
          <w:p w:rsidR="76D5208A" w:rsidP="7FC70572" w:rsidRDefault="76D5208A" w14:paraId="66F1C724" w14:textId="0C345EC1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76D5208A">
              <w:rPr>
                <w:rFonts w:ascii="Cambria" w:hAnsi="Cambria" w:cs="Times New Roman" w:asciiTheme="majorAscii" w:hAnsiTheme="majorAscii"/>
                <w:sz w:val="22"/>
                <w:szCs w:val="22"/>
              </w:rPr>
              <w:t>1</w:t>
            </w:r>
          </w:p>
        </w:tc>
        <w:tc>
          <w:tcPr>
            <w:tcW w:w="812" w:type="dxa"/>
            <w:tcMar/>
          </w:tcPr>
          <w:p w:rsidR="76D5208A" w:rsidP="7FC70572" w:rsidRDefault="76D5208A" w14:paraId="405EE50C" w14:textId="3837EE09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76D5208A">
              <w:rPr>
                <w:rFonts w:ascii="Cambria" w:hAnsi="Cambria" w:cs="Times New Roman" w:asciiTheme="majorAscii" w:hAnsiTheme="majorAscii"/>
                <w:sz w:val="22"/>
                <w:szCs w:val="22"/>
              </w:rPr>
              <w:t>2</w:t>
            </w:r>
          </w:p>
        </w:tc>
        <w:tc>
          <w:tcPr>
            <w:tcW w:w="812" w:type="dxa"/>
            <w:tcMar/>
          </w:tcPr>
          <w:p w:rsidR="76D5208A" w:rsidP="7FC70572" w:rsidRDefault="76D5208A" w14:paraId="6AFA402A" w14:textId="2452A89B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76D5208A">
              <w:rPr>
                <w:rFonts w:ascii="Cambria" w:hAnsi="Cambria" w:cs="Times New Roman" w:asciiTheme="majorAscii" w:hAnsiTheme="majorAscii"/>
                <w:sz w:val="22"/>
                <w:szCs w:val="22"/>
              </w:rPr>
              <w:t>3</w:t>
            </w:r>
          </w:p>
        </w:tc>
        <w:tc>
          <w:tcPr>
            <w:tcW w:w="812" w:type="dxa"/>
            <w:tcMar/>
          </w:tcPr>
          <w:p w:rsidR="76D5208A" w:rsidP="7FC70572" w:rsidRDefault="76D5208A" w14:paraId="5F3D134C" w14:textId="34E0E039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FC70572" w:rsidR="76D5208A">
              <w:rPr>
                <w:rFonts w:ascii="Cambria" w:hAnsi="Cambria" w:cs="Times New Roman" w:asciiTheme="majorAscii" w:hAnsiTheme="majorAscii"/>
                <w:sz w:val="22"/>
                <w:szCs w:val="22"/>
              </w:rPr>
              <w:t>4</w:t>
            </w:r>
          </w:p>
        </w:tc>
        <w:tc>
          <w:tcPr>
            <w:tcW w:w="812" w:type="dxa"/>
            <w:tcMar/>
          </w:tcPr>
          <w:p w:rsidR="76D5208A" w:rsidP="7FC70572" w:rsidRDefault="76D5208A" w14:paraId="60901ED4" w14:textId="4B8D97DF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FC70572" w:rsidR="76D5208A">
              <w:rPr>
                <w:rFonts w:ascii="Cambria" w:hAnsi="Cambria" w:cs="Times New Roman" w:asciiTheme="majorAscii" w:hAnsiTheme="majorAscii"/>
                <w:sz w:val="22"/>
                <w:szCs w:val="22"/>
              </w:rPr>
              <w:t>5</w:t>
            </w:r>
          </w:p>
        </w:tc>
        <w:tc>
          <w:tcPr>
            <w:tcW w:w="812" w:type="dxa"/>
            <w:tcMar/>
          </w:tcPr>
          <w:p w:rsidR="76D5208A" w:rsidP="7FC70572" w:rsidRDefault="76D5208A" w14:paraId="7B34E784" w14:textId="0F454070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76D5208A">
              <w:rPr>
                <w:rFonts w:ascii="Cambria" w:hAnsi="Cambria" w:cs="Times New Roman" w:asciiTheme="majorAscii" w:hAnsiTheme="majorAscii"/>
                <w:sz w:val="22"/>
                <w:szCs w:val="22"/>
              </w:rPr>
              <w:t>6</w:t>
            </w:r>
          </w:p>
        </w:tc>
        <w:tc>
          <w:tcPr>
            <w:tcW w:w="812" w:type="dxa"/>
            <w:tcMar/>
          </w:tcPr>
          <w:p w:rsidR="76D5208A" w:rsidP="7FC70572" w:rsidRDefault="76D5208A" w14:paraId="68ADEA4C" w14:textId="6A56219E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76D5208A">
              <w:rPr>
                <w:rFonts w:ascii="Cambria" w:hAnsi="Cambria" w:cs="Times New Roman" w:asciiTheme="majorAscii" w:hAnsiTheme="majorAscii"/>
                <w:sz w:val="22"/>
                <w:szCs w:val="22"/>
              </w:rPr>
              <w:t>7</w:t>
            </w:r>
          </w:p>
        </w:tc>
        <w:tc>
          <w:tcPr>
            <w:tcW w:w="812" w:type="dxa"/>
            <w:tcMar/>
          </w:tcPr>
          <w:p w:rsidR="76D5208A" w:rsidP="7FC70572" w:rsidRDefault="76D5208A" w14:paraId="2B0337CA" w14:textId="7FCD93FF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76D5208A">
              <w:rPr>
                <w:rFonts w:ascii="Cambria" w:hAnsi="Cambria" w:cs="Times New Roman" w:asciiTheme="majorAscii" w:hAnsiTheme="majorAscii"/>
                <w:sz w:val="22"/>
                <w:szCs w:val="22"/>
              </w:rPr>
              <w:t>8</w:t>
            </w:r>
          </w:p>
        </w:tc>
        <w:tc>
          <w:tcPr>
            <w:tcW w:w="812" w:type="dxa"/>
            <w:tcMar/>
          </w:tcPr>
          <w:p w:rsidR="76D5208A" w:rsidP="7FC70572" w:rsidRDefault="76D5208A" w14:paraId="67A5FBC8" w14:textId="1E93B2A9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76D5208A">
              <w:rPr>
                <w:rFonts w:ascii="Cambria" w:hAnsi="Cambria" w:cs="Times New Roman" w:asciiTheme="majorAscii" w:hAnsiTheme="majorAscii"/>
                <w:sz w:val="22"/>
                <w:szCs w:val="22"/>
              </w:rPr>
              <w:t>9</w:t>
            </w:r>
          </w:p>
        </w:tc>
        <w:tc>
          <w:tcPr>
            <w:tcW w:w="812" w:type="dxa"/>
            <w:tcMar/>
          </w:tcPr>
          <w:p w:rsidR="76D5208A" w:rsidP="7FC70572" w:rsidRDefault="76D5208A" w14:paraId="2723E3FF" w14:textId="42077DB0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76D5208A">
              <w:rPr>
                <w:rFonts w:ascii="Cambria" w:hAnsi="Cambria" w:cs="Times New Roman" w:asciiTheme="majorAscii" w:hAnsiTheme="majorAscii"/>
                <w:sz w:val="22"/>
                <w:szCs w:val="22"/>
              </w:rPr>
              <w:t>10</w:t>
            </w:r>
          </w:p>
        </w:tc>
      </w:tr>
      <w:tr w:rsidR="7FC70572" w:rsidTr="7FC70572" w14:paraId="03A2AEA9">
        <w:tc>
          <w:tcPr>
            <w:tcW w:w="812" w:type="dxa"/>
            <w:tcMar/>
          </w:tcPr>
          <w:p w:rsidR="76D5208A" w:rsidP="7FC70572" w:rsidRDefault="76D5208A" w14:paraId="1816C69C" w14:textId="6AD87E6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76D5208A">
              <w:rPr>
                <w:rFonts w:ascii="Cambria" w:hAnsi="Cambria" w:cs="Times New Roman" w:asciiTheme="majorAscii" w:hAnsiTheme="majorAscii"/>
                <w:sz w:val="22"/>
                <w:szCs w:val="22"/>
              </w:rPr>
              <w:t>T1</w:t>
            </w:r>
          </w:p>
        </w:tc>
        <w:tc>
          <w:tcPr>
            <w:tcW w:w="812" w:type="dxa"/>
            <w:tcMar/>
          </w:tcPr>
          <w:p w:rsidR="7FC70572" w:rsidP="7FC70572" w:rsidRDefault="7FC70572" w14:paraId="51716094" w14:textId="712F805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45AEABC5" w14:textId="712F805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28B118F1" w14:textId="712F805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3D443ECB" w14:textId="712F805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1CB3FED9" w14:textId="712F805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27B2BAF2" w:rsidP="7FC70572" w:rsidRDefault="27B2BAF2" w14:paraId="79D3A987" w14:textId="7B8529DB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7B2BAF2">
              <w:rPr>
                <w:rFonts w:ascii="Cambria" w:hAnsi="Cambria" w:cs="Times New Roman" w:asciiTheme="majorAscii" w:hAnsiTheme="majorAscii"/>
                <w:sz w:val="22"/>
                <w:szCs w:val="22"/>
              </w:rPr>
              <w:t>44</w:t>
            </w:r>
          </w:p>
        </w:tc>
        <w:tc>
          <w:tcPr>
            <w:tcW w:w="812" w:type="dxa"/>
            <w:tcMar/>
          </w:tcPr>
          <w:p w:rsidR="7FC70572" w:rsidP="7FC70572" w:rsidRDefault="7FC70572" w14:paraId="78D3F485" w14:textId="712F805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27B2BAF2" w:rsidP="7FC70572" w:rsidRDefault="27B2BAF2" w14:paraId="437ACD82" w14:textId="744BF5D7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7B2BAF2">
              <w:rPr>
                <w:rFonts w:ascii="Cambria" w:hAnsi="Cambria" w:cs="Times New Roman" w:asciiTheme="majorAscii" w:hAnsiTheme="majorAscii"/>
                <w:sz w:val="22"/>
                <w:szCs w:val="22"/>
              </w:rPr>
              <w:t>12</w:t>
            </w:r>
          </w:p>
        </w:tc>
        <w:tc>
          <w:tcPr>
            <w:tcW w:w="812" w:type="dxa"/>
            <w:tcMar/>
          </w:tcPr>
          <w:p w:rsidR="7FC70572" w:rsidP="7FC70572" w:rsidRDefault="7FC70572" w14:paraId="0750BE7F" w14:textId="712F805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27B2BAF2" w:rsidP="7FC70572" w:rsidRDefault="27B2BAF2" w14:paraId="02672C82" w14:textId="188951D9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27B2BAF2">
              <w:rPr>
                <w:rFonts w:ascii="Cambria" w:hAnsi="Cambria" w:cs="Times New Roman" w:asciiTheme="majorAscii" w:hAnsiTheme="majorAscii"/>
                <w:sz w:val="22"/>
                <w:szCs w:val="22"/>
              </w:rPr>
              <w:t>13</w:t>
            </w:r>
          </w:p>
        </w:tc>
        <w:tc>
          <w:tcPr>
            <w:tcW w:w="812" w:type="dxa"/>
            <w:tcMar/>
          </w:tcPr>
          <w:p w:rsidR="7FC70572" w:rsidP="7FC70572" w:rsidRDefault="7FC70572" w14:paraId="6F0A7911" w14:textId="143057A0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</w:tr>
      <w:tr w:rsidR="7FC70572" w:rsidTr="7FC70572" w14:paraId="4D032A45">
        <w:tc>
          <w:tcPr>
            <w:tcW w:w="812" w:type="dxa"/>
            <w:tcMar/>
          </w:tcPr>
          <w:p w:rsidR="76D5208A" w:rsidP="7FC70572" w:rsidRDefault="76D5208A" w14:paraId="3162E6EC" w14:textId="413C4EF8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76D5208A">
              <w:rPr>
                <w:rFonts w:ascii="Cambria" w:hAnsi="Cambria" w:cs="Times New Roman" w:asciiTheme="majorAscii" w:hAnsiTheme="majorAscii"/>
                <w:sz w:val="22"/>
                <w:szCs w:val="22"/>
              </w:rPr>
              <w:t>T2</w:t>
            </w:r>
          </w:p>
        </w:tc>
        <w:tc>
          <w:tcPr>
            <w:tcW w:w="812" w:type="dxa"/>
            <w:tcMar/>
          </w:tcPr>
          <w:p w:rsidR="7FC70572" w:rsidP="7FC70572" w:rsidRDefault="7FC70572" w14:paraId="05CB2F6E" w14:textId="712F805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0B0B3304" w14:textId="712F805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4DAB1AA1" w14:textId="712F805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40DA319C" w14:textId="712F805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423C258A" w14:textId="712F805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7DBB8F0D" w14:textId="712F805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7173924C" w14:textId="712F805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0B22C4D4" w14:textId="712F805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7BF65BE1" w14:textId="712F805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1709A9C4" w14:textId="712F805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7FC70572" w:rsidP="7FC70572" w:rsidRDefault="7FC70572" w14:paraId="287BD01C" w14:textId="0EFC622C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</w:tr>
    </w:tbl>
    <w:p xmlns:wp14="http://schemas.microsoft.com/office/word/2010/wordml" w:rsidRPr="00521E43" w:rsidR="00AB3A21" w:rsidP="7FC70572" w:rsidRDefault="00295F1A" w14:paraId="41D9FFBB" wp14:textId="5EBC1942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</w:tblGrid>
      <w:tr w:rsidR="7FC70572" w:rsidTr="7FC70572" w14:paraId="646A68B6">
        <w:tc>
          <w:tcPr>
            <w:tcW w:w="812" w:type="dxa"/>
            <w:tcMar/>
          </w:tcPr>
          <w:p w:rsidR="7FC70572" w:rsidP="7FC70572" w:rsidRDefault="7FC70572" w14:paraId="697D33ED" w14:textId="5994D2E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</w:p>
        </w:tc>
        <w:tc>
          <w:tcPr>
            <w:tcW w:w="812" w:type="dxa"/>
            <w:tcMar/>
          </w:tcPr>
          <w:p w:rsidR="629129B6" w:rsidP="7FC70572" w:rsidRDefault="629129B6" w14:paraId="4D5376E8" w14:textId="7721FDED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12</w:t>
            </w:r>
          </w:p>
        </w:tc>
        <w:tc>
          <w:tcPr>
            <w:tcW w:w="812" w:type="dxa"/>
            <w:tcMar/>
          </w:tcPr>
          <w:p w:rsidR="629129B6" w:rsidP="7FC70572" w:rsidRDefault="629129B6" w14:paraId="7EAE3B7E" w14:textId="552D23E1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44</w:t>
            </w:r>
          </w:p>
        </w:tc>
        <w:tc>
          <w:tcPr>
            <w:tcW w:w="812" w:type="dxa"/>
            <w:tcMar/>
          </w:tcPr>
          <w:p w:rsidR="629129B6" w:rsidP="7FC70572" w:rsidRDefault="629129B6" w14:paraId="0F42632D" w14:textId="0C4C48E9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13</w:t>
            </w:r>
          </w:p>
        </w:tc>
        <w:tc>
          <w:tcPr>
            <w:tcW w:w="812" w:type="dxa"/>
            <w:tcMar/>
          </w:tcPr>
          <w:p w:rsidR="629129B6" w:rsidP="7FC70572" w:rsidRDefault="629129B6" w14:paraId="1FCC9C93" w14:textId="4F7495F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88</w:t>
            </w:r>
          </w:p>
        </w:tc>
        <w:tc>
          <w:tcPr>
            <w:tcW w:w="812" w:type="dxa"/>
            <w:tcMar/>
          </w:tcPr>
          <w:p w:rsidR="629129B6" w:rsidP="7FC70572" w:rsidRDefault="629129B6" w14:paraId="3AF1E4A2" w14:textId="026C6A32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23</w:t>
            </w:r>
          </w:p>
        </w:tc>
        <w:tc>
          <w:tcPr>
            <w:tcW w:w="812" w:type="dxa"/>
            <w:tcMar/>
          </w:tcPr>
          <w:p w:rsidR="629129B6" w:rsidP="7FC70572" w:rsidRDefault="629129B6" w14:paraId="547F7871" w14:textId="0CE6D2F0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94</w:t>
            </w:r>
          </w:p>
        </w:tc>
        <w:tc>
          <w:tcPr>
            <w:tcW w:w="812" w:type="dxa"/>
            <w:tcMar/>
          </w:tcPr>
          <w:p w:rsidR="629129B6" w:rsidP="7FC70572" w:rsidRDefault="629129B6" w14:paraId="3D7EF5D4" w14:textId="05E65D19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11</w:t>
            </w:r>
          </w:p>
        </w:tc>
        <w:tc>
          <w:tcPr>
            <w:tcW w:w="812" w:type="dxa"/>
            <w:tcMar/>
          </w:tcPr>
          <w:p w:rsidR="629129B6" w:rsidP="7FC70572" w:rsidRDefault="629129B6" w14:paraId="551B80B1" w14:textId="779DCA40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39</w:t>
            </w:r>
          </w:p>
        </w:tc>
        <w:tc>
          <w:tcPr>
            <w:tcW w:w="812" w:type="dxa"/>
            <w:tcMar/>
          </w:tcPr>
          <w:p w:rsidR="629129B6" w:rsidP="7FC70572" w:rsidRDefault="629129B6" w14:paraId="32431C1D" w14:textId="539396DC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20</w:t>
            </w:r>
          </w:p>
        </w:tc>
        <w:tc>
          <w:tcPr>
            <w:tcW w:w="812" w:type="dxa"/>
            <w:tcMar/>
          </w:tcPr>
          <w:p w:rsidR="629129B6" w:rsidP="7FC70572" w:rsidRDefault="629129B6" w14:paraId="0CAFDD8D" w14:textId="50FFBB10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16</w:t>
            </w:r>
          </w:p>
        </w:tc>
        <w:tc>
          <w:tcPr>
            <w:tcW w:w="812" w:type="dxa"/>
            <w:tcMar/>
          </w:tcPr>
          <w:p w:rsidR="629129B6" w:rsidP="7FC70572" w:rsidRDefault="629129B6" w14:paraId="7D93DBEB" w14:textId="5FC8F385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5</w:t>
            </w:r>
          </w:p>
        </w:tc>
      </w:tr>
      <w:tr w:rsidR="7FC70572" w:rsidTr="7FC70572" w14:paraId="74BE01A3">
        <w:tc>
          <w:tcPr>
            <w:tcW w:w="812" w:type="dxa"/>
            <w:tcMar/>
          </w:tcPr>
          <w:p w:rsidR="629129B6" w:rsidP="7FC70572" w:rsidRDefault="629129B6" w14:paraId="7A753908" w14:textId="066B6C6C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T1</w:t>
            </w:r>
          </w:p>
        </w:tc>
        <w:tc>
          <w:tcPr>
            <w:tcW w:w="812" w:type="dxa"/>
            <w:tcMar/>
          </w:tcPr>
          <w:p w:rsidR="629129B6" w:rsidP="7FC70572" w:rsidRDefault="629129B6" w14:paraId="56E84832" w14:textId="66C24C91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7</w:t>
            </w:r>
          </w:p>
        </w:tc>
        <w:tc>
          <w:tcPr>
            <w:tcW w:w="812" w:type="dxa"/>
            <w:tcMar/>
          </w:tcPr>
          <w:p w:rsidR="629129B6" w:rsidP="7FC70572" w:rsidRDefault="629129B6" w14:paraId="64365946" w14:textId="1BFB3DCE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5</w:t>
            </w:r>
          </w:p>
        </w:tc>
        <w:tc>
          <w:tcPr>
            <w:tcW w:w="812" w:type="dxa"/>
            <w:tcMar/>
          </w:tcPr>
          <w:p w:rsidR="629129B6" w:rsidP="7FC70572" w:rsidRDefault="629129B6" w14:paraId="793ACECE" w14:textId="3E8B5DD1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9</w:t>
            </w:r>
          </w:p>
        </w:tc>
        <w:tc>
          <w:tcPr>
            <w:tcW w:w="812" w:type="dxa"/>
            <w:tcMar/>
          </w:tcPr>
          <w:p w:rsidR="629129B6" w:rsidP="7FC70572" w:rsidRDefault="629129B6" w14:paraId="13538163" w14:textId="0694C4F5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5</w:t>
            </w:r>
          </w:p>
        </w:tc>
        <w:tc>
          <w:tcPr>
            <w:tcW w:w="812" w:type="dxa"/>
            <w:tcMar/>
          </w:tcPr>
          <w:p w:rsidR="629129B6" w:rsidP="7FC70572" w:rsidRDefault="629129B6" w14:paraId="31F321F4" w14:textId="6CCD5882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7</w:t>
            </w:r>
          </w:p>
        </w:tc>
        <w:tc>
          <w:tcPr>
            <w:tcW w:w="812" w:type="dxa"/>
            <w:tcMar/>
          </w:tcPr>
          <w:p w:rsidR="629129B6" w:rsidP="7FC70572" w:rsidRDefault="629129B6" w14:paraId="2C5C51AC" w14:textId="1751F908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6</w:t>
            </w:r>
          </w:p>
        </w:tc>
        <w:tc>
          <w:tcPr>
            <w:tcW w:w="812" w:type="dxa"/>
            <w:tcMar/>
          </w:tcPr>
          <w:p w:rsidR="629129B6" w:rsidP="7FC70572" w:rsidRDefault="629129B6" w14:paraId="5065D148" w14:textId="17606E27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6</w:t>
            </w:r>
          </w:p>
        </w:tc>
        <w:tc>
          <w:tcPr>
            <w:tcW w:w="812" w:type="dxa"/>
            <w:tcMar/>
          </w:tcPr>
          <w:p w:rsidR="629129B6" w:rsidP="7FC70572" w:rsidRDefault="629129B6" w14:paraId="4D7DEC5D" w14:textId="4D0D0AE9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6</w:t>
            </w:r>
          </w:p>
        </w:tc>
        <w:tc>
          <w:tcPr>
            <w:tcW w:w="812" w:type="dxa"/>
            <w:tcMar/>
          </w:tcPr>
          <w:p w:rsidR="629129B6" w:rsidP="7FC70572" w:rsidRDefault="629129B6" w14:paraId="61424466" w14:textId="1520EB41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1</w:t>
            </w:r>
          </w:p>
        </w:tc>
        <w:tc>
          <w:tcPr>
            <w:tcW w:w="812" w:type="dxa"/>
            <w:tcMar/>
          </w:tcPr>
          <w:p w:rsidR="629129B6" w:rsidP="7FC70572" w:rsidRDefault="629129B6" w14:paraId="64DEF61D" w14:textId="293044AE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4</w:t>
            </w:r>
          </w:p>
        </w:tc>
        <w:tc>
          <w:tcPr>
            <w:tcW w:w="812" w:type="dxa"/>
            <w:tcMar/>
          </w:tcPr>
          <w:p w:rsidR="629129B6" w:rsidP="7FC70572" w:rsidRDefault="629129B6" w14:paraId="10D1AE9A" w14:textId="2697B3F8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4</w:t>
            </w:r>
          </w:p>
        </w:tc>
      </w:tr>
      <w:tr w:rsidR="7FC70572" w:rsidTr="7FC70572" w14:paraId="23BE9663">
        <w:tc>
          <w:tcPr>
            <w:tcW w:w="812" w:type="dxa"/>
            <w:tcMar/>
          </w:tcPr>
          <w:p w:rsidR="629129B6" w:rsidP="7FC70572" w:rsidRDefault="629129B6" w14:paraId="41C50806" w14:textId="40C11DC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T2</w:t>
            </w:r>
          </w:p>
        </w:tc>
        <w:tc>
          <w:tcPr>
            <w:tcW w:w="812" w:type="dxa"/>
            <w:tcMar/>
          </w:tcPr>
          <w:p w:rsidR="629129B6" w:rsidP="7FC70572" w:rsidRDefault="629129B6" w14:paraId="2E13F596" w14:textId="5D238836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4</w:t>
            </w:r>
          </w:p>
        </w:tc>
        <w:tc>
          <w:tcPr>
            <w:tcW w:w="812" w:type="dxa"/>
            <w:tcMar/>
          </w:tcPr>
          <w:p w:rsidR="629129B6" w:rsidP="7FC70572" w:rsidRDefault="629129B6" w14:paraId="09F95472" w14:textId="1C40119D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1</w:t>
            </w:r>
          </w:p>
        </w:tc>
        <w:tc>
          <w:tcPr>
            <w:tcW w:w="812" w:type="dxa"/>
            <w:tcMar/>
          </w:tcPr>
          <w:p w:rsidR="629129B6" w:rsidP="7FC70572" w:rsidRDefault="629129B6" w14:paraId="09CB026E" w14:textId="6B3DFDD2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7</w:t>
            </w:r>
          </w:p>
        </w:tc>
        <w:tc>
          <w:tcPr>
            <w:tcW w:w="812" w:type="dxa"/>
            <w:tcMar/>
          </w:tcPr>
          <w:p w:rsidR="629129B6" w:rsidP="7FC70572" w:rsidRDefault="629129B6" w14:paraId="434B8990" w14:textId="38C5F4B6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1</w:t>
            </w:r>
          </w:p>
        </w:tc>
        <w:tc>
          <w:tcPr>
            <w:tcW w:w="812" w:type="dxa"/>
            <w:tcMar/>
          </w:tcPr>
          <w:p w:rsidR="629129B6" w:rsidP="7FC70572" w:rsidRDefault="629129B6" w14:paraId="733B035B" w14:textId="03A50CB5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4</w:t>
            </w:r>
          </w:p>
        </w:tc>
        <w:tc>
          <w:tcPr>
            <w:tcW w:w="812" w:type="dxa"/>
            <w:tcMar/>
          </w:tcPr>
          <w:p w:rsidR="629129B6" w:rsidP="7FC70572" w:rsidRDefault="629129B6" w14:paraId="78AF1417" w14:textId="64F14399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8</w:t>
            </w:r>
          </w:p>
        </w:tc>
        <w:tc>
          <w:tcPr>
            <w:tcW w:w="812" w:type="dxa"/>
            <w:tcMar/>
          </w:tcPr>
          <w:p w:rsidR="629129B6" w:rsidP="7FC70572" w:rsidRDefault="629129B6" w14:paraId="175AF79A" w14:textId="045FABE3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1</w:t>
            </w:r>
          </w:p>
        </w:tc>
        <w:tc>
          <w:tcPr>
            <w:tcW w:w="812" w:type="dxa"/>
            <w:tcMar/>
          </w:tcPr>
          <w:p w:rsidR="629129B6" w:rsidP="7FC70572" w:rsidRDefault="629129B6" w14:paraId="26844616" w14:textId="51EC9889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8</w:t>
            </w:r>
          </w:p>
        </w:tc>
        <w:tc>
          <w:tcPr>
            <w:tcW w:w="812" w:type="dxa"/>
            <w:tcMar/>
          </w:tcPr>
          <w:p w:rsidR="629129B6" w:rsidP="7FC70572" w:rsidRDefault="629129B6" w14:paraId="3CC5EDAC" w14:textId="4131D06E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6</w:t>
            </w:r>
          </w:p>
        </w:tc>
        <w:tc>
          <w:tcPr>
            <w:tcW w:w="812" w:type="dxa"/>
            <w:tcMar/>
          </w:tcPr>
          <w:p w:rsidR="629129B6" w:rsidP="7FC70572" w:rsidRDefault="629129B6" w14:paraId="6DEDF7CD" w14:textId="00557BD5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5</w:t>
            </w:r>
          </w:p>
        </w:tc>
        <w:tc>
          <w:tcPr>
            <w:tcW w:w="812" w:type="dxa"/>
            <w:tcMar/>
          </w:tcPr>
          <w:p w:rsidR="629129B6" w:rsidP="7FC70572" w:rsidRDefault="629129B6" w14:paraId="42F93756" w14:textId="3831E7E1">
            <w:pPr>
              <w:pStyle w:val="Default"/>
              <w:rPr>
                <w:rFonts w:ascii="Cambria" w:hAnsi="Cambria" w:cs="Times New Roman" w:asciiTheme="majorAscii" w:hAnsiTheme="majorAscii"/>
                <w:sz w:val="22"/>
                <w:szCs w:val="22"/>
              </w:rPr>
            </w:pPr>
            <w:r w:rsidRPr="7FC70572" w:rsidR="629129B6">
              <w:rPr>
                <w:rFonts w:ascii="Cambria" w:hAnsi="Cambria" w:cs="Times New Roman" w:asciiTheme="majorAscii" w:hAnsiTheme="majorAscii"/>
                <w:sz w:val="22"/>
                <w:szCs w:val="22"/>
              </w:rPr>
              <w:t>5</w:t>
            </w:r>
          </w:p>
        </w:tc>
      </w:tr>
    </w:tbl>
    <w:p xmlns:wp14="http://schemas.microsoft.com/office/word/2010/wordml" w:rsidRPr="00521E43" w:rsidR="00AB3A21" w:rsidP="7FC70572" w:rsidRDefault="00295F1A" w14:paraId="2F080D72" wp14:textId="3159C8C6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</w:p>
    <w:p xmlns:wp14="http://schemas.microsoft.com/office/word/2010/wordml" w:rsidR="00820C3F" w:rsidP="00820C3F" w:rsidRDefault="00820C3F" w14:paraId="5168C07F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Q</w:t>
      </w:r>
      <w:r w:rsidR="00B5789E">
        <w:rPr>
          <w:rFonts w:cs="Times New Roman" w:asciiTheme="majorHAnsi" w:hAnsiTheme="majorHAnsi"/>
          <w:sz w:val="22"/>
          <w:szCs w:val="22"/>
        </w:rPr>
        <w:t>6</w:t>
      </w:r>
      <w:r>
        <w:rPr>
          <w:rFonts w:cs="Times New Roman" w:asciiTheme="majorHAnsi" w:hAnsiTheme="majorHAnsi"/>
          <w:sz w:val="22"/>
          <w:szCs w:val="22"/>
        </w:rPr>
        <w:t>. [1</w:t>
      </w:r>
      <w:r w:rsidR="00E16D35">
        <w:rPr>
          <w:rFonts w:cs="Times New Roman" w:asciiTheme="majorHAnsi" w:hAnsiTheme="majorHAnsi"/>
          <w:sz w:val="22"/>
          <w:szCs w:val="22"/>
        </w:rPr>
        <w:t>5</w:t>
      </w:r>
      <w:r>
        <w:rPr>
          <w:rFonts w:cs="Times New Roman" w:asciiTheme="majorHAnsi" w:hAnsiTheme="majorHAnsi"/>
          <w:sz w:val="22"/>
          <w:szCs w:val="22"/>
        </w:rPr>
        <w:t xml:space="preserve"> * 5 = 50] Implementation of Q1 – Q5</w:t>
      </w:r>
    </w:p>
    <w:p xmlns:wp14="http://schemas.microsoft.com/office/word/2010/wordml" w:rsidR="00820C3F" w:rsidP="00820C3F" w:rsidRDefault="00820C3F" w14:paraId="5D9B847E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Implement the insertion algorithms with the given keys in Q1 – Q5 for each collision handling scheme.</w:t>
      </w:r>
    </w:p>
    <w:p xmlns:wp14="http://schemas.microsoft.com/office/word/2010/wordml" w:rsidR="00820C3F" w:rsidP="00820C3F" w:rsidRDefault="00820C3F" w14:paraId="16C9F0D1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7FC70572" w:rsidR="00820C3F">
        <w:rPr>
          <w:rFonts w:ascii="Cambria" w:hAnsi="Cambria" w:cs="Times New Roman" w:asciiTheme="majorAscii" w:hAnsiTheme="majorAscii"/>
          <w:sz w:val="22"/>
          <w:szCs w:val="22"/>
        </w:rPr>
        <w:t>Print the final content of hash table: e.g.) (slot #, (a list of) key)</w:t>
      </w:r>
    </w:p>
    <w:p w:rsidR="7FC70572" w:rsidP="7FC70572" w:rsidRDefault="7FC70572" w14:paraId="1D2163AE" w14:textId="53FF9652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</w:p>
    <w:p w:rsidR="7FC70572" w:rsidP="7FC70572" w:rsidRDefault="7FC70572" w14:paraId="7E3EF2E9" w14:textId="2CBBA009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</w:p>
    <w:p xmlns:wp14="http://schemas.microsoft.com/office/word/2010/wordml" w:rsidR="00B5789E" w:rsidP="00B5789E" w:rsidRDefault="00B5789E" w14:paraId="72A3D3EC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</w:p>
    <w:p xmlns:wp14="http://schemas.microsoft.com/office/word/2010/wordml" w:rsidR="00B5789E" w:rsidP="00B5789E" w:rsidRDefault="00B5789E" w14:paraId="135D2596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Q</w:t>
      </w:r>
      <w:r>
        <w:rPr>
          <w:rFonts w:cs="Times New Roman" w:asciiTheme="majorHAnsi" w:hAnsiTheme="majorHAnsi"/>
          <w:sz w:val="22"/>
          <w:szCs w:val="22"/>
        </w:rPr>
        <w:t>7. [25</w:t>
      </w:r>
      <w:r>
        <w:rPr>
          <w:rFonts w:cs="Times New Roman" w:asciiTheme="majorHAnsi" w:hAnsiTheme="majorHAnsi"/>
          <w:sz w:val="22"/>
          <w:szCs w:val="22"/>
        </w:rPr>
        <w:t>] Implementation of removal of key.</w:t>
      </w:r>
    </w:p>
    <w:p xmlns:wp14="http://schemas.microsoft.com/office/word/2010/wordml" w:rsidR="00B5789E" w:rsidP="00B5789E" w:rsidRDefault="00B5789E" w14:paraId="0DF42B33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From the final heap in Q2, remove each key in the order of its insertion, i.e. 12, 44, 13, ….</w:t>
      </w:r>
    </w:p>
    <w:p xmlns:wp14="http://schemas.microsoft.com/office/word/2010/wordml" w:rsidR="00B5789E" w:rsidP="00B5789E" w:rsidRDefault="00B5789E" w14:paraId="021A325A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After each removal of a key, print the content of the hash table</w:t>
      </w:r>
      <w:r>
        <w:rPr>
          <w:rFonts w:cs="Times New Roman" w:asciiTheme="majorHAnsi" w:hAnsiTheme="majorHAnsi"/>
          <w:sz w:val="22"/>
          <w:szCs w:val="22"/>
        </w:rPr>
        <w:t xml:space="preserve"> after filing the empty slots</w:t>
      </w:r>
      <w:r>
        <w:rPr>
          <w:rFonts w:cs="Times New Roman" w:asciiTheme="majorHAnsi" w:hAnsiTheme="majorHAnsi"/>
          <w:sz w:val="22"/>
          <w:szCs w:val="22"/>
        </w:rPr>
        <w:t>:</w:t>
      </w:r>
    </w:p>
    <w:p xmlns:wp14="http://schemas.microsoft.com/office/word/2010/wordml" w:rsidRPr="00521E43" w:rsidR="00B5789E" w:rsidP="00B5789E" w:rsidRDefault="00B5789E" w14:paraId="4ECDF26D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 xml:space="preserve">e.g.)  After removal of 12: </w:t>
      </w:r>
      <w:r>
        <w:rPr>
          <w:rFonts w:cs="Times New Roman" w:asciiTheme="majorHAnsi" w:hAnsiTheme="majorHAnsi"/>
          <w:sz w:val="22"/>
          <w:szCs w:val="22"/>
        </w:rPr>
        <w:t xml:space="preserve"> A table of </w:t>
      </w:r>
      <w:r>
        <w:rPr>
          <w:rFonts w:cs="Times New Roman" w:asciiTheme="majorHAnsi" w:hAnsiTheme="majorHAnsi"/>
          <w:sz w:val="22"/>
          <w:szCs w:val="22"/>
        </w:rPr>
        <w:t>(slot #, key)</w:t>
      </w:r>
    </w:p>
    <w:p xmlns:wp14="http://schemas.microsoft.com/office/word/2010/wordml" w:rsidRPr="00521E43" w:rsidR="00B5789E" w:rsidP="00B5789E" w:rsidRDefault="00B5789E" w14:paraId="0D0B940D" wp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xmlns:wp14="http://schemas.microsoft.com/office/word/2010/wordml" w:rsidRPr="00521E43" w:rsidR="003F4391" w:rsidP="003F4391" w:rsidRDefault="003F4391" w14:paraId="330BEFFD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Q</w:t>
      </w:r>
      <w:r w:rsidR="00B5789E">
        <w:rPr>
          <w:rFonts w:cs="Times New Roman" w:asciiTheme="majorHAnsi" w:hAnsiTheme="majorHAnsi"/>
          <w:sz w:val="22"/>
          <w:szCs w:val="22"/>
        </w:rPr>
        <w:t>8</w:t>
      </w:r>
      <w:r w:rsidRPr="00521E43">
        <w:rPr>
          <w:rFonts w:cs="Times New Roman" w:asciiTheme="majorHAnsi" w:hAnsiTheme="majorHAnsi"/>
          <w:sz w:val="22"/>
          <w:szCs w:val="22"/>
        </w:rPr>
        <w:t>. [10</w:t>
      </w:r>
      <w:r w:rsidR="00D17BF6">
        <w:rPr>
          <w:rFonts w:cs="Times New Roman" w:asciiTheme="majorHAnsi" w:hAnsiTheme="majorHAnsi"/>
          <w:sz w:val="22"/>
          <w:szCs w:val="22"/>
        </w:rPr>
        <w:t>, optional</w:t>
      </w:r>
      <w:r w:rsidRPr="00521E43">
        <w:rPr>
          <w:rFonts w:cs="Times New Roman" w:asciiTheme="majorHAnsi" w:hAnsiTheme="majorHAnsi"/>
          <w:sz w:val="22"/>
          <w:szCs w:val="22"/>
        </w:rPr>
        <w:t xml:space="preserve">] </w:t>
      </w:r>
    </w:p>
    <w:p xmlns:wp14="http://schemas.microsoft.com/office/word/2010/wordml" w:rsidR="003F4391" w:rsidP="00820C3F" w:rsidRDefault="00D17BF6" w14:paraId="27739DC9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 xml:space="preserve">In the hashing technique with linear probing, the </w:t>
      </w:r>
      <w:r w:rsidRPr="00D17BF6">
        <w:rPr>
          <w:rFonts w:cs="Times New Roman" w:asciiTheme="majorHAnsi" w:hAnsiTheme="majorHAnsi"/>
          <w:b/>
          <w:i/>
          <w:sz w:val="22"/>
          <w:szCs w:val="22"/>
        </w:rPr>
        <w:t>remove</w:t>
      </w:r>
      <w:r w:rsidRPr="00D17BF6">
        <w:rPr>
          <w:rFonts w:cs="Times New Roman" w:asciiTheme="majorHAnsi" w:hAnsiTheme="majorHAnsi"/>
          <w:b/>
          <w:sz w:val="22"/>
          <w:szCs w:val="22"/>
        </w:rPr>
        <w:t>(</w:t>
      </w:r>
      <w:r w:rsidRPr="00D17BF6">
        <w:rPr>
          <w:rFonts w:cs="Times New Roman" w:asciiTheme="majorHAnsi" w:hAnsiTheme="majorHAnsi"/>
          <w:b/>
          <w:i/>
          <w:sz w:val="22"/>
          <w:szCs w:val="22"/>
        </w:rPr>
        <w:t>k</w:t>
      </w:r>
      <w:r w:rsidRPr="00D17BF6">
        <w:rPr>
          <w:rFonts w:cs="Times New Roman" w:asciiTheme="majorHAnsi" w:hAnsiTheme="majorHAnsi"/>
          <w:b/>
          <w:sz w:val="22"/>
          <w:szCs w:val="22"/>
        </w:rPr>
        <w:t>)</w:t>
      </w:r>
      <w:r>
        <w:rPr>
          <w:rFonts w:cs="Times New Roman" w:asciiTheme="majorHAnsi" w:hAnsiTheme="majorHAnsi"/>
          <w:sz w:val="22"/>
          <w:szCs w:val="22"/>
        </w:rPr>
        <w:t xml:space="preserve"> method is designed with </w:t>
      </w:r>
      <w:r w:rsidRPr="00D17BF6">
        <w:rPr>
          <w:rFonts w:cs="Times New Roman" w:asciiTheme="majorHAnsi" w:hAnsiTheme="majorHAnsi"/>
          <w:b/>
          <w:i/>
          <w:sz w:val="22"/>
          <w:szCs w:val="22"/>
        </w:rPr>
        <w:t>Shift(</w:t>
      </w:r>
      <w:proofErr w:type="spellStart"/>
      <w:r w:rsidRPr="00D17BF6">
        <w:rPr>
          <w:rFonts w:cs="Times New Roman" w:asciiTheme="majorHAnsi" w:hAnsiTheme="majorHAnsi"/>
          <w:b/>
          <w:i/>
          <w:sz w:val="22"/>
          <w:szCs w:val="22"/>
        </w:rPr>
        <w:t>i</w:t>
      </w:r>
      <w:proofErr w:type="spellEnd"/>
      <w:r w:rsidRPr="00D17BF6">
        <w:rPr>
          <w:rFonts w:cs="Times New Roman" w:asciiTheme="majorHAnsi" w:hAnsiTheme="majorHAnsi"/>
          <w:b/>
          <w:i/>
          <w:sz w:val="22"/>
          <w:szCs w:val="22"/>
        </w:rPr>
        <w:t xml:space="preserve">) </w:t>
      </w:r>
      <w:r>
        <w:rPr>
          <w:rFonts w:cs="Times New Roman" w:asciiTheme="majorHAnsi" w:hAnsiTheme="majorHAnsi"/>
          <w:sz w:val="22"/>
          <w:szCs w:val="22"/>
        </w:rPr>
        <w:t xml:space="preserve">method to fill the holes after the removal of a key in the slot </w:t>
      </w:r>
      <w:proofErr w:type="spellStart"/>
      <w:r w:rsidRPr="00D17BF6">
        <w:rPr>
          <w:rFonts w:cs="Times New Roman" w:asciiTheme="majorHAnsi" w:hAnsiTheme="majorHAnsi"/>
          <w:i/>
          <w:sz w:val="22"/>
          <w:szCs w:val="22"/>
        </w:rPr>
        <w:t>i</w:t>
      </w:r>
      <w:proofErr w:type="spellEnd"/>
      <w:r>
        <w:rPr>
          <w:rFonts w:cs="Times New Roman" w:asciiTheme="majorHAnsi" w:hAnsiTheme="majorHAnsi"/>
          <w:sz w:val="22"/>
          <w:szCs w:val="22"/>
        </w:rPr>
        <w:t>.  In the hashing with quadratic probing, how would you handle the such</w:t>
      </w:r>
      <w:r w:rsidR="00820C3F">
        <w:rPr>
          <w:rFonts w:cs="Times New Roman" w:asciiTheme="majorHAnsi" w:hAnsiTheme="majorHAnsi"/>
          <w:sz w:val="22"/>
          <w:szCs w:val="22"/>
        </w:rPr>
        <w:t xml:space="preserve"> a</w:t>
      </w:r>
      <w:r>
        <w:rPr>
          <w:rFonts w:cs="Times New Roman" w:asciiTheme="majorHAnsi" w:hAnsiTheme="majorHAnsi"/>
          <w:sz w:val="22"/>
          <w:szCs w:val="22"/>
        </w:rPr>
        <w:t xml:space="preserve"> problem caused by the removal of a key? </w:t>
      </w:r>
      <w:r w:rsidR="00820C3F">
        <w:rPr>
          <w:rFonts w:cs="Times New Roman" w:asciiTheme="majorHAnsi" w:hAnsiTheme="majorHAnsi"/>
          <w:sz w:val="22"/>
          <w:szCs w:val="22"/>
        </w:rPr>
        <w:t xml:space="preserve"> Explain your idea and design its algorithm.  Suppose </w:t>
      </w:r>
      <w:r w:rsidR="00820C3F">
        <w:rPr>
          <w:rFonts w:cs="Times New Roman" w:asciiTheme="majorHAnsi" w:hAnsiTheme="majorHAnsi"/>
          <w:sz w:val="22"/>
          <w:szCs w:val="22"/>
        </w:rPr>
        <w:t xml:space="preserve">the auxiliary function is </w:t>
      </w:r>
      <w:r w:rsidRPr="004A4796" w:rsidR="00820C3F">
        <w:rPr>
          <w:rFonts w:cs="Times New Roman" w:asciiTheme="majorHAnsi" w:hAnsiTheme="majorHAnsi"/>
          <w:i/>
          <w:sz w:val="22"/>
          <w:szCs w:val="22"/>
        </w:rPr>
        <w:t>f</w:t>
      </w:r>
      <w:r w:rsidR="00820C3F">
        <w:rPr>
          <w:rFonts w:cs="Times New Roman" w:asciiTheme="majorHAnsi" w:hAnsiTheme="majorHAnsi"/>
          <w:sz w:val="22"/>
          <w:szCs w:val="22"/>
        </w:rPr>
        <w:t>(</w:t>
      </w:r>
      <w:r w:rsidRPr="004A4796" w:rsidR="00820C3F">
        <w:rPr>
          <w:rFonts w:cs="Times New Roman" w:asciiTheme="majorHAnsi" w:hAnsiTheme="majorHAnsi"/>
          <w:i/>
          <w:sz w:val="22"/>
          <w:szCs w:val="22"/>
        </w:rPr>
        <w:t>j</w:t>
      </w:r>
      <w:r w:rsidR="00820C3F">
        <w:rPr>
          <w:rFonts w:cs="Times New Roman" w:asciiTheme="majorHAnsi" w:hAnsiTheme="majorHAnsi"/>
          <w:sz w:val="22"/>
          <w:szCs w:val="22"/>
        </w:rPr>
        <w:t xml:space="preserve">) = </w:t>
      </w:r>
      <w:r w:rsidRPr="004A4796" w:rsidR="00820C3F">
        <w:rPr>
          <w:rFonts w:cs="Times New Roman" w:asciiTheme="majorHAnsi" w:hAnsiTheme="majorHAnsi"/>
          <w:i/>
          <w:sz w:val="22"/>
          <w:szCs w:val="22"/>
        </w:rPr>
        <w:t>j</w:t>
      </w:r>
      <w:r w:rsidRPr="004A4796" w:rsidR="00820C3F">
        <w:rPr>
          <w:rFonts w:cs="Times New Roman" w:asciiTheme="majorHAnsi" w:hAnsiTheme="majorHAnsi"/>
          <w:sz w:val="22"/>
          <w:szCs w:val="22"/>
          <w:vertAlign w:val="superscript"/>
        </w:rPr>
        <w:t>2</w:t>
      </w:r>
      <w:r w:rsidR="00820C3F">
        <w:rPr>
          <w:rFonts w:cs="Times New Roman" w:asciiTheme="majorHAnsi" w:hAnsiTheme="majorHAnsi"/>
          <w:sz w:val="22"/>
          <w:szCs w:val="22"/>
        </w:rPr>
        <w:t xml:space="preserve"> is used for the quadratic probing.</w:t>
      </w:r>
    </w:p>
    <w:p xmlns:wp14="http://schemas.microsoft.com/office/word/2010/wordml" w:rsidR="00820C3F" w:rsidP="00820C3F" w:rsidRDefault="00820C3F" w14:paraId="0E27B00A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</w:p>
    <w:p xmlns:wp14="http://schemas.microsoft.com/office/word/2010/wordml" w:rsidR="00B5789E" w:rsidP="00820C3F" w:rsidRDefault="00B5789E" w14:paraId="1C70BC67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Q</w:t>
      </w:r>
      <w:r w:rsidR="002E2658">
        <w:rPr>
          <w:rFonts w:cs="Times New Roman" w:asciiTheme="majorHAnsi" w:hAnsiTheme="majorHAnsi"/>
          <w:sz w:val="22"/>
          <w:szCs w:val="22"/>
        </w:rPr>
        <w:t>9</w:t>
      </w:r>
      <w:bookmarkStart w:name="_GoBack" w:id="0"/>
      <w:bookmarkEnd w:id="0"/>
      <w:r>
        <w:rPr>
          <w:rFonts w:cs="Times New Roman" w:asciiTheme="majorHAnsi" w:hAnsiTheme="majorHAnsi"/>
          <w:sz w:val="22"/>
          <w:szCs w:val="22"/>
        </w:rPr>
        <w:t xml:space="preserve"> [10, optional]</w:t>
      </w:r>
    </w:p>
    <w:p xmlns:wp14="http://schemas.microsoft.com/office/word/2010/wordml" w:rsidR="00B5789E" w:rsidP="00820C3F" w:rsidRDefault="00B5789E" w14:paraId="41D9B269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Implement your algorithm in Q8 by removing each from the final heap of Q3.  Print the hash table after each removal.</w:t>
      </w:r>
    </w:p>
    <w:p xmlns:wp14="http://schemas.microsoft.com/office/word/2010/wordml" w:rsidR="005815C5" w:rsidP="004772CA" w:rsidRDefault="005815C5" w14:paraId="60061E4C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</w:p>
    <w:sectPr w:rsidR="005815C5" w:rsidSect="007572C7">
      <w:pgSz w:w="11905" w:h="17337" w:orient="portrait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746C"/>
    <w:multiLevelType w:val="hybridMultilevel"/>
    <w:tmpl w:val="ED2EB19E"/>
    <w:lvl w:ilvl="0" w:tplc="85FEE3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12409B"/>
    <w:multiLevelType w:val="hybridMultilevel"/>
    <w:tmpl w:val="1A50C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813CA"/>
    <w:multiLevelType w:val="hybridMultilevel"/>
    <w:tmpl w:val="9D0C4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E0B15"/>
    <w:multiLevelType w:val="hybridMultilevel"/>
    <w:tmpl w:val="6F3A8C0A"/>
    <w:lvl w:ilvl="0" w:tplc="418E5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F662B2"/>
    <w:multiLevelType w:val="hybridMultilevel"/>
    <w:tmpl w:val="339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BD84634"/>
    <w:multiLevelType w:val="hybridMultilevel"/>
    <w:tmpl w:val="A7CA89CC"/>
    <w:lvl w:ilvl="0" w:tplc="6F06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3E0A02"/>
    <w:multiLevelType w:val="hybridMultilevel"/>
    <w:tmpl w:val="358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9F7009F"/>
    <w:multiLevelType w:val="hybridMultilevel"/>
    <w:tmpl w:val="4186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14"/>
  </w:num>
  <w:num w:numId="10">
    <w:abstractNumId w:val="10"/>
  </w:num>
  <w:num w:numId="11">
    <w:abstractNumId w:val="12"/>
  </w:num>
  <w:num w:numId="12">
    <w:abstractNumId w:val="3"/>
  </w:num>
  <w:num w:numId="13">
    <w:abstractNumId w:val="13"/>
  </w:num>
  <w:num w:numId="14">
    <w:abstractNumId w:val="11"/>
  </w:num>
  <w:num w:numId="15">
    <w:abstractNumId w:val="9"/>
  </w:num>
  <w:num w:numId="1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val="bestFit" w:percent="11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2MjYzNrS0sDQ0sjRR0lEKTi0uzszPAykwrQUAgsFW9SwAAAA="/>
    <w:docVar w:name="aurora:used-aurora" w:val="i:1"/>
  </w:docVars>
  <w:rsids>
    <w:rsidRoot w:val="00217177"/>
    <w:rsid w:val="0001038F"/>
    <w:rsid w:val="00041F57"/>
    <w:rsid w:val="00056C71"/>
    <w:rsid w:val="00073599"/>
    <w:rsid w:val="00074548"/>
    <w:rsid w:val="00076FCF"/>
    <w:rsid w:val="000B6A41"/>
    <w:rsid w:val="000B75C6"/>
    <w:rsid w:val="000C7379"/>
    <w:rsid w:val="001030AF"/>
    <w:rsid w:val="00103883"/>
    <w:rsid w:val="001224D6"/>
    <w:rsid w:val="00123E5F"/>
    <w:rsid w:val="00182183"/>
    <w:rsid w:val="001A57AC"/>
    <w:rsid w:val="001C03A9"/>
    <w:rsid w:val="001C6300"/>
    <w:rsid w:val="001D7519"/>
    <w:rsid w:val="00212B70"/>
    <w:rsid w:val="00217177"/>
    <w:rsid w:val="00240FA9"/>
    <w:rsid w:val="00266EB2"/>
    <w:rsid w:val="00270960"/>
    <w:rsid w:val="002946B6"/>
    <w:rsid w:val="00294CA4"/>
    <w:rsid w:val="00295F1A"/>
    <w:rsid w:val="002A75EE"/>
    <w:rsid w:val="002B0885"/>
    <w:rsid w:val="002C0A08"/>
    <w:rsid w:val="002E0861"/>
    <w:rsid w:val="002E2658"/>
    <w:rsid w:val="002E5EFF"/>
    <w:rsid w:val="00310C49"/>
    <w:rsid w:val="003200AD"/>
    <w:rsid w:val="00354665"/>
    <w:rsid w:val="00384A0A"/>
    <w:rsid w:val="00385CD4"/>
    <w:rsid w:val="00397B6D"/>
    <w:rsid w:val="003A2D30"/>
    <w:rsid w:val="003C5C0A"/>
    <w:rsid w:val="003E7928"/>
    <w:rsid w:val="003F3CA5"/>
    <w:rsid w:val="003F4391"/>
    <w:rsid w:val="00400E8B"/>
    <w:rsid w:val="004178D0"/>
    <w:rsid w:val="00420C41"/>
    <w:rsid w:val="00426A45"/>
    <w:rsid w:val="00453735"/>
    <w:rsid w:val="00466E4D"/>
    <w:rsid w:val="004772CA"/>
    <w:rsid w:val="004A4796"/>
    <w:rsid w:val="004B7B39"/>
    <w:rsid w:val="004D2382"/>
    <w:rsid w:val="004D2612"/>
    <w:rsid w:val="004D2BCD"/>
    <w:rsid w:val="004E0688"/>
    <w:rsid w:val="00503A15"/>
    <w:rsid w:val="0050587A"/>
    <w:rsid w:val="00521E43"/>
    <w:rsid w:val="00545FC2"/>
    <w:rsid w:val="00550B85"/>
    <w:rsid w:val="00572E73"/>
    <w:rsid w:val="005815C5"/>
    <w:rsid w:val="005826E8"/>
    <w:rsid w:val="00585BBA"/>
    <w:rsid w:val="00591451"/>
    <w:rsid w:val="005D7DD0"/>
    <w:rsid w:val="005E035C"/>
    <w:rsid w:val="005E62A5"/>
    <w:rsid w:val="00634803"/>
    <w:rsid w:val="00642937"/>
    <w:rsid w:val="00644B6D"/>
    <w:rsid w:val="00682FBB"/>
    <w:rsid w:val="00687837"/>
    <w:rsid w:val="006A44D8"/>
    <w:rsid w:val="006C1335"/>
    <w:rsid w:val="006D70CF"/>
    <w:rsid w:val="006E1C6C"/>
    <w:rsid w:val="006E291E"/>
    <w:rsid w:val="006E2B35"/>
    <w:rsid w:val="006E5C86"/>
    <w:rsid w:val="006F0F31"/>
    <w:rsid w:val="006F4FE1"/>
    <w:rsid w:val="006F5ED7"/>
    <w:rsid w:val="007572C7"/>
    <w:rsid w:val="007659A1"/>
    <w:rsid w:val="007661E4"/>
    <w:rsid w:val="00770E71"/>
    <w:rsid w:val="00783B46"/>
    <w:rsid w:val="007A22A1"/>
    <w:rsid w:val="007C68B1"/>
    <w:rsid w:val="007D719D"/>
    <w:rsid w:val="007E57CF"/>
    <w:rsid w:val="00815F43"/>
    <w:rsid w:val="00820C3F"/>
    <w:rsid w:val="00823429"/>
    <w:rsid w:val="00832340"/>
    <w:rsid w:val="008608CF"/>
    <w:rsid w:val="00864257"/>
    <w:rsid w:val="008A4139"/>
    <w:rsid w:val="008D20D0"/>
    <w:rsid w:val="008D5CB2"/>
    <w:rsid w:val="008F3516"/>
    <w:rsid w:val="00914121"/>
    <w:rsid w:val="009145C5"/>
    <w:rsid w:val="00936556"/>
    <w:rsid w:val="009772E8"/>
    <w:rsid w:val="00981351"/>
    <w:rsid w:val="00984BCB"/>
    <w:rsid w:val="00990DC1"/>
    <w:rsid w:val="009A3290"/>
    <w:rsid w:val="009D1DFF"/>
    <w:rsid w:val="009E54D8"/>
    <w:rsid w:val="00A160D2"/>
    <w:rsid w:val="00A169D6"/>
    <w:rsid w:val="00A35724"/>
    <w:rsid w:val="00A64B32"/>
    <w:rsid w:val="00A73695"/>
    <w:rsid w:val="00AA6D3B"/>
    <w:rsid w:val="00AB3A21"/>
    <w:rsid w:val="00AC7215"/>
    <w:rsid w:val="00AD7B69"/>
    <w:rsid w:val="00AE23EC"/>
    <w:rsid w:val="00AE518F"/>
    <w:rsid w:val="00AE52AE"/>
    <w:rsid w:val="00B509E1"/>
    <w:rsid w:val="00B5789E"/>
    <w:rsid w:val="00B70D51"/>
    <w:rsid w:val="00B872A0"/>
    <w:rsid w:val="00B90CB2"/>
    <w:rsid w:val="00BC72D3"/>
    <w:rsid w:val="00BC756C"/>
    <w:rsid w:val="00BF269F"/>
    <w:rsid w:val="00C0059A"/>
    <w:rsid w:val="00C44855"/>
    <w:rsid w:val="00C52690"/>
    <w:rsid w:val="00C60EF0"/>
    <w:rsid w:val="00C736D3"/>
    <w:rsid w:val="00CA230E"/>
    <w:rsid w:val="00CA4EC1"/>
    <w:rsid w:val="00CC4FD8"/>
    <w:rsid w:val="00CD29FC"/>
    <w:rsid w:val="00CD7C27"/>
    <w:rsid w:val="00CF332B"/>
    <w:rsid w:val="00D1334D"/>
    <w:rsid w:val="00D17BF6"/>
    <w:rsid w:val="00D22F05"/>
    <w:rsid w:val="00D31886"/>
    <w:rsid w:val="00D5049D"/>
    <w:rsid w:val="00D67660"/>
    <w:rsid w:val="00D812A6"/>
    <w:rsid w:val="00D87AA9"/>
    <w:rsid w:val="00D9325D"/>
    <w:rsid w:val="00D93BD9"/>
    <w:rsid w:val="00D974DD"/>
    <w:rsid w:val="00DB5CE3"/>
    <w:rsid w:val="00DB7260"/>
    <w:rsid w:val="00DB7F69"/>
    <w:rsid w:val="00DC4B80"/>
    <w:rsid w:val="00E07994"/>
    <w:rsid w:val="00E16D35"/>
    <w:rsid w:val="00E17018"/>
    <w:rsid w:val="00E56A8C"/>
    <w:rsid w:val="00E6155B"/>
    <w:rsid w:val="00E64BE9"/>
    <w:rsid w:val="00EA202E"/>
    <w:rsid w:val="00EB0444"/>
    <w:rsid w:val="00EB74D6"/>
    <w:rsid w:val="00ED7434"/>
    <w:rsid w:val="00EF3A72"/>
    <w:rsid w:val="00EF59D9"/>
    <w:rsid w:val="00F04B4A"/>
    <w:rsid w:val="00F06D7A"/>
    <w:rsid w:val="00F1600C"/>
    <w:rsid w:val="00F27E85"/>
    <w:rsid w:val="00F4347F"/>
    <w:rsid w:val="00F4742A"/>
    <w:rsid w:val="00F62B8E"/>
    <w:rsid w:val="00F84526"/>
    <w:rsid w:val="00F86F9E"/>
    <w:rsid w:val="00F97087"/>
    <w:rsid w:val="00FC53FE"/>
    <w:rsid w:val="00FE0BDB"/>
    <w:rsid w:val="00FE35EB"/>
    <w:rsid w:val="00FE59AC"/>
    <w:rsid w:val="017AA228"/>
    <w:rsid w:val="038FB297"/>
    <w:rsid w:val="09C1DF1F"/>
    <w:rsid w:val="0B8228FF"/>
    <w:rsid w:val="0BDBD961"/>
    <w:rsid w:val="0F44717D"/>
    <w:rsid w:val="10F2CC68"/>
    <w:rsid w:val="151E8E09"/>
    <w:rsid w:val="21DB7D53"/>
    <w:rsid w:val="267BF653"/>
    <w:rsid w:val="2684F247"/>
    <w:rsid w:val="27B2BAF2"/>
    <w:rsid w:val="2A7B88AA"/>
    <w:rsid w:val="2AFE10F8"/>
    <w:rsid w:val="2B3A5BAB"/>
    <w:rsid w:val="34B21560"/>
    <w:rsid w:val="3B5B2E87"/>
    <w:rsid w:val="3F5A9B71"/>
    <w:rsid w:val="42945CAA"/>
    <w:rsid w:val="4373EDEF"/>
    <w:rsid w:val="4C59C002"/>
    <w:rsid w:val="4CCB81A2"/>
    <w:rsid w:val="5194BDF9"/>
    <w:rsid w:val="53AFED7D"/>
    <w:rsid w:val="54B517DD"/>
    <w:rsid w:val="583CB492"/>
    <w:rsid w:val="5B93D6BB"/>
    <w:rsid w:val="5DF32E23"/>
    <w:rsid w:val="5DF6F0A6"/>
    <w:rsid w:val="6146B76B"/>
    <w:rsid w:val="629129B6"/>
    <w:rsid w:val="6591D482"/>
    <w:rsid w:val="68F72724"/>
    <w:rsid w:val="69DB25F1"/>
    <w:rsid w:val="6ACD5452"/>
    <w:rsid w:val="6C4B543E"/>
    <w:rsid w:val="6C7BCBE3"/>
    <w:rsid w:val="705681E5"/>
    <w:rsid w:val="73687B33"/>
    <w:rsid w:val="76D5208A"/>
    <w:rsid w:val="7A48FF65"/>
    <w:rsid w:val="7FC7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B81B2"/>
  <w14:defaultImageDpi w14:val="96"/>
  <w15:docId w15:val="{3ABCBC1C-92DE-4E31-A122-0A405B94A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cs="Times New Roman" w:asciiTheme="minorHAnsi" w:hAnsiTheme="minorHAnsi" w:eastAsiaTheme="minorEastAs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styleId="CM16" w:customStyle="1">
    <w:name w:val="CM16"/>
    <w:basedOn w:val="Default"/>
    <w:next w:val="Default"/>
    <w:uiPriority w:val="99"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styleId="DefaultChar" w:customStyle="1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Eunjin Kim</dc:creator>
  <lastModifiedBy>Corpus, Elena</lastModifiedBy>
  <revision>17</revision>
  <dcterms:created xsi:type="dcterms:W3CDTF">2019-10-16T19:57:00.0000000Z</dcterms:created>
  <dcterms:modified xsi:type="dcterms:W3CDTF">2019-10-25T15:00:41.7467400Z</dcterms:modified>
</coreProperties>
</file>