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Склади порівняльну таблицю функціонального, нефункціонального і пов’язаного зі змінами видів тестування.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Порівняння має містити такі блоки: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що перевіряється;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 застосовується;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обмеження;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особливості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2"/>
        <w:gridCol w:w="2482"/>
        <w:gridCol w:w="2482"/>
        <w:gridCol w:w="2482"/>
        <w:tblGridChange w:id="0">
          <w:tblGrid>
            <w:gridCol w:w="2482"/>
            <w:gridCol w:w="2482"/>
            <w:gridCol w:w="2482"/>
            <w:gridCol w:w="24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функціональне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нефункціональне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пов’язане зі змінами видів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6.8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що перевіряється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тестування функцій </w:t>
            </w:r>
            <w:hyperlink r:id="rId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компонента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або </w:t>
            </w:r>
            <w:hyperlink r:id="rId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системи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певної дії або функції коду; перевірка зовнішньої поведінки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якісних характеристик компонента або системи, стосується аспектів програмного забезпечення, які можуть не бути пов'язані з певною функцією або дією користувача, такими як масштабованість або 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коректності роботи після внесення змін, виправлення дефектів або додавання нових функцій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 застосовується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на всіх рівнях тестування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перевірки функціоналу системи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перед нефункціональним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всіх рівнях тестування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before="0" w:line="276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після функціонального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після внесення змін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обмеження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виникають коли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вимоги нечіткі або постійно змінюються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потребує спеціальних інструментів, середовища, часу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час, може бути трудомістким, особливо без автоматизації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особливості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орієнтується на перевірку роботи робить системи,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відповідає на такі питання, як “чи може користувач це зробити” або “чи працює ця конкретна функція”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орієнтоване на “як система це робить”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регресія та ретестинг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виконується набір тестів для перевірки системи після виправлення помилок, чи працює елемент системи після виправлення </w:t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Поясни, в чому різниця між регресією та ретестингом (5 речень).</w:t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Ретестинг — це повторна перевірка конкретного дефекту після його виправлення щоб переконатися, що дефект виправлений. Тестує тільки зміни, зв’язаний до конкретного багу.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Регресія — функціоналу системи після виправлення дефектів, чи не виникла проблеми в роботі системи після внесення змін. Тестує стабільність роботи всієї системи.Охоплює широкий набір тестів.</w:t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Як ти вважаєш, чи можливе для продукту проведення тільки функціонального тестування, без перевірки нефункціональних вимог?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Якщо так – в яких випадках?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Якщо ні – чому?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Обґрунтуй свою відповідь.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Так, але лише в обмежених випадках. Наприклад, для продукту, де потрібно зробити швидко а якість на цьому етапі поки не важлива. Якщо продукт не має вимог до функціоналу.</w:t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будь-якого продукту ігнорувати нефункціональні вимоги - це  ризик. Застосунок користувачі можуть видалити якщо щось не відповідає потребам користувача. </w:t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Як ти розумієш необхідність проведення smoke (димового) тестування? Чи завжди воно є доречним?</w:t>
      </w:r>
    </w:p>
    <w:p w:rsidR="00000000" w:rsidDel="00000000" w:rsidP="00000000" w:rsidRDefault="00000000" w:rsidRPr="00000000" w14:paraId="0000002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Smoke-тестування перевіряє, чи система загалом працездатна після збірки або суттєвої зміни. Перевіряється чи взагали буде працювати системи , виконується без деталізації.</w:t>
      </w:r>
    </w:p>
    <w:p w:rsidR="00000000" w:rsidDel="00000000" w:rsidP="00000000" w:rsidRDefault="00000000" w:rsidRPr="00000000" w14:paraId="00000030">
      <w:pPr>
        <w:spacing w:line="276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Доречне майже завжди.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Програму, яка не пройшла це тестування, немає сенсу передавати на більш детальне тестування. Використовується для виявлення критичних </w:t>
      </w:r>
      <w:r w:rsidDel="00000000" w:rsidR="00000000" w:rsidRPr="00000000">
        <w:rPr>
          <w:sz w:val="24"/>
          <w:szCs w:val="24"/>
          <w:rtl w:val="0"/>
        </w:rPr>
        <w:t xml:space="preserve">збоїв на старті.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Ти – засновник/ця стартапу і плануєш випустити на ринок мобільний застосунок для обміну світлинами котиків для iOS та Android пристроїв.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Користувачі можуть завантажувати фотографії котиків. Але не можуть завантажувати фотографії інших тварин/людей/об’єктів. Користувачі можуть додавати друзів, ставити “вподобайки”, залишати коментарі.</w:t>
      </w:r>
    </w:p>
    <w:p w:rsidR="00000000" w:rsidDel="00000000" w:rsidP="00000000" w:rsidRDefault="00000000" w:rsidRPr="00000000" w14:paraId="00000034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Завдання: Напиши 5 функціональних тест-кейсів, які перевіряли б роботу застосунку.</w:t>
      </w:r>
    </w:p>
    <w:p w:rsidR="00000000" w:rsidDel="00000000" w:rsidP="00000000" w:rsidRDefault="00000000" w:rsidRPr="00000000" w14:paraId="0000003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3.63994273443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.3424003817705"/>
        <w:gridCol w:w="2151.141732283465"/>
        <w:gridCol w:w="711.1417322834649"/>
        <w:gridCol w:w="1658.858267716535"/>
        <w:gridCol w:w="2315.3464566929138"/>
        <w:gridCol w:w="2515.8093533762826"/>
        <w:tblGridChange w:id="0">
          <w:tblGrid>
            <w:gridCol w:w="581.3424003817705"/>
            <w:gridCol w:w="2151.141732283465"/>
            <w:gridCol w:w="711.1417322834649"/>
            <w:gridCol w:w="1658.858267716535"/>
            <w:gridCol w:w="2315.3464566929138"/>
            <w:gridCol w:w="2515.809353376282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 фото котика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натиснути кнопку “додати фото”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фото кота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“Завантажити”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фото успішно опублікувалося у стрічці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 фото не котика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Встановлена система розпізнавання та аналізу  фото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натиснути кнопку “додати фото”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фото не кота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“Завантажити”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система блокує публікацію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система показує повідомлення про порушення 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Додавання друга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 поле пошуку ввести ім’я користувача</w:t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натиснути кнопку “Знайти”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“Додати в друзі”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запит надсилається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статус біля користувача змінився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Поставити “вподобайку”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натиснути лайк під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лічильник лайків збільшується на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Додати коментар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 поле введення коментаря ввести текст</w:t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натиснути “Опублікувати”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коментар відобразився під фото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133.8582677165355" w:right="848.740157480316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0" w:date="2026-02-17T20:55:38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Питання, коли саме, а не на якому рівні.</w:t>
      </w:r>
    </w:p>
  </w:comment>
  <w:comment w:author="Yevgenia German" w:id="1" w:date="2026-02-17T20:56:02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особливості, це підвиди.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tryqa.com/what-is-component-testing/" TargetMode="External"/><Relationship Id="rId8" Type="http://schemas.openxmlformats.org/officeDocument/2006/relationships/hyperlink" Target="http://tryqa.com/what-is-system-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