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
</file>

<file path=_rels/.rel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Normal"/>
      </w:pPr>
      <w:r>
        <w:rPr>
          <w:b/>
          <w:sz w:val="52"/>
          <w:color w:val="000080"/>
        </w:rPr>
        <w:t>OFICAZ</w:t>
      </w:r>
    </w:p>
    <w:p>
      <w:pPr>
        <w:jc w:val="center"/>
      </w:pPr>
      <w:r>
        <w:rPr>
          <w:sz w:val="28"/>
          <w:color w:val="4472C4"/>
        </w:rPr>
        <w:t>Software de Gestión Laboral</w:t>
      </w:r>
    </w:p>
    <w:p/>
    <w:p>
      <w:pPr>
        <w:jc w:val="center"/>
      </w:pPr>
      <w:r>
        <w:rPr>
          <w:b/>
          <w:sz w:val="32"/>
          <w:color w:val="000080"/>
        </w:rPr>
        <w:t>REGISTRO ACTIVIDADES TRATAMIENTO</w:t>
      </w:r>
    </w:p>
    <w:p/>
    <w:p>
      <w:pPr>
        <w:pStyle w:val="Heading1"/>
      </w:pPr>
      <w:r>
        <w:rPr>
          <w:b/>
          <w:sz w:val="56"/>
          <w:color w:val="000080"/>
        </w:rPr>
        <w:t>REGISTRO DE ACTIVIDADES DE TRATAMIENTO</w:t>
      </w:r>
    </w:p>
    <w:p>
      <w:pPr>
        <w:pStyle w:val="Heading2"/>
      </w:pPr>
      <w:r>
        <w:rPr>
          <w:b/>
          <w:sz w:val="48"/>
          <w:color w:val="4472C4"/>
        </w:rPr>
        <w:t>Artículo 30 RGPD - Oficaz Software de Gestión Laboral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Última actualización:</w:t>
              </w:r>
               16 de enero de 2026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 de mantenimiento:</w:t>
              </w:r>
               José Ángel García Márquez (DNI: 09055639X)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INTRODUCCIÓN</w:t>
      </w:r>
    </w:p>
    <w:p/>
    <w:p>
      <w:pPr>
        <w:jc w:val="both"/>
      </w:pPr>
      <w:r>
        <w:t>
          <w:r>
            <w:t>
              Conforme al 
              <w:r>
                <w:rPr>
                  <w:b/>
                </w:rPr>
                <w:t>Artículo 30 del Reglamento (UE) 2016/679 (RGPD)</w:t>
              </w:r>
              , toda entidad que trate datos personales debe mantener un registro de las actividades de tratamiento efectuadas bajo su responsabilidad.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Oficaz</w:t>
              </w:r>
               actúa en 
              <w:r>
                <w:rPr>
                  <w:b/>
                </w:rPr>
                <w:t>doble rol</w:t>
              </w:r>
              :
            </w:t>
          </w:r>
        </w:t>
      </w:r>
    </w:p>
    <w:p/>
    <w:p>
      <w:pPr>
        <w:jc w:val="both"/>
      </w:pPr>
      <w:r>
        <w:t>
          <w:r>
            <w:t>
              1. 
              <w:r>
                <w:rPr>
                  <w:b/>
                </w:rPr>
                <w:t>Responsable del Tratamiento:</w:t>
              </w:r>
               Para datos de empresas clientes (CIF, facturación, contacto)
            </w:t>
          </w:r>
        </w:t>
      </w:r>
    </w:p>
    <w:p>
      <w:pPr>
        <w:jc w:val="both"/>
      </w:pPr>
      <w:r>
        <w:t>
          <w:r>
            <w:t>
              2. 
              <w:r>
                <w:rPr>
                  <w:b/>
                </w:rPr>
                <w:t>Encargado del Tratamiento:</w:t>
              </w:r>
               Para datos de empleados de empresas clientes
            </w:t>
          </w:r>
        </w:t>
      </w:r>
    </w:p>
    <w:p/>
    <w:p>
      <w:pPr>
        <w:jc w:val="both"/>
      </w:pPr>
      <w:r>
        <w:t>
          <w:r>
            <w:t>Este documento registra ambos roles de forma separada.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PARTE I: OFICAZ COMO RESPONSABLE DEL TRATAMIENTO</w:t>
      </w:r>
    </w:p>
    <w:p/>
    <w:p>
      <w:pPr>
        <w:pStyle w:val="Heading3"/>
      </w:pPr>
      <w:r>
        <w:rPr>
          <w:b/>
          <w:sz w:val="44"/>
          <w:color w:val="4472C4"/>
        </w:rPr>
        <w:t>ACTIVIDAD 1: GESTIÓN DE CLIENTES Y SUSCRIPCIONES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 Nombre y datos de contacto del responsable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Denominación social:</w:t>
              </w:r>
               Oficaz - Software de Gestión Laboral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NIF:</w:t>
              </w:r>
               09055639X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Dirección:</w:t>
              </w:r>
               Avd. Clara Campoamor 4, Blq. 7 5º4 21920 San Juan de Aznalfarache (Sevilla)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soy@oficaz.es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Teléfono:</w:t>
              </w:r>
               +34 614 028 600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Responsable:</w:t>
              </w:r>
               José Ángel García Márquez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Delegado de Protección de Datos (DPO):</w:t>
              </w:r>
               José Ángel García Márquez (funciones acumuladas)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 Fines del tratamiento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Gestión de clientes (empresas que contratan el servicio)</w:t>
          </w:r>
        </w:t>
      </w:r>
    </w:p>
    <w:p>
      <w:pPr>
        <w:numPr>
          <w:ilvl w:val="0"/>
          <w:numId w:val="1"/>
        </w:numPr>
      </w:pPr>
      <w:r>
        <w:t>
          <w:r>
            <w:t>Facturación y cobro de suscripciones</w:t>
          </w:r>
        </w:t>
      </w:r>
    </w:p>
    <w:p>
      <w:pPr>
        <w:numPr>
          <w:ilvl w:val="0"/>
          <w:numId w:val="1"/>
        </w:numPr>
      </w:pPr>
      <w:r>
        <w:t>
          <w:r>
            <w:t>Comunicaciones comerciales (nuevas funcionalidades, ofertas)</w:t>
          </w:r>
        </w:t>
      </w:r>
    </w:p>
    <w:p>
      <w:pPr>
        <w:numPr>
          <w:ilvl w:val="0"/>
          <w:numId w:val="1"/>
        </w:numPr>
      </w:pPr>
      <w:r>
        <w:t>
          <w:r>
            <w:t>Soporte técnico y atención al cliente</w:t>
          </w:r>
        </w:t>
      </w:r>
    </w:p>
    <w:p>
      <w:pPr>
        <w:numPr>
          <w:ilvl w:val="0"/>
          <w:numId w:val="1"/>
        </w:numPr>
      </w:pPr>
      <w:r>
        <w:t>
          <w:r>
            <w:t>Cumplimiento de obligaciones fiscales y contables</w:t>
          </w:r>
        </w:t>
      </w:r>
    </w:p>
    <w:p>
      <w:pPr>
        <w:numPr>
          <w:ilvl w:val="0"/>
          <w:numId w:val="1"/>
        </w:numPr>
      </w:pPr>
      <w:r>
        <w:t>
          <w:r>
            <w:t>Gestión de reclamaciones y litigios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 Descripción de las categorías de interesados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Empresas clientes (personas jurídicas)</w:t>
          </w:r>
        </w:t>
      </w:r>
    </w:p>
    <w:p>
      <w:pPr>
        <w:numPr>
          <w:ilvl w:val="0"/>
          <w:numId w:val="1"/>
        </w:numPr>
      </w:pPr>
      <w:r>
        <w:t>
          <w:r>
            <w:t>Representantes legales de empresas clientes (personas físicas)</w:t>
          </w:r>
        </w:t>
      </w:r>
    </w:p>
    <w:p>
      <w:pPr>
        <w:numPr>
          <w:ilvl w:val="0"/>
          <w:numId w:val="1"/>
        </w:numPr>
      </w:pPr>
      <w:r>
        <w:t>
          <w:r>
            <w:t>Contactos comerciales de empresas clientes</w:t>
          </w:r>
        </w:t>
      </w:r>
    </w:p>
    <w:p>
      <w:pPr>
        <w:numPr>
          <w:ilvl w:val="0"/>
          <w:numId w:val="1"/>
        </w:numPr>
      </w:pPr>
      <w:r>
        <w:t>
          <w:r>
            <w:t>Super-administradores de cuenta (personas físicas)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 Categorías de datos personales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identificación: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y apellidos del representante</w:t>
          </w:r>
        </w:t>
      </w:r>
    </w:p>
    <w:p>
      <w:pPr>
        <w:numPr>
          <w:ilvl w:val="0"/>
          <w:numId w:val="1"/>
        </w:numPr>
      </w:pPr>
      <w:r>
        <w:t>
          <w:r>
            <w:t>DNI/NIE del representante</w:t>
          </w:r>
        </w:t>
      </w:r>
    </w:p>
    <w:p>
      <w:pPr>
        <w:numPr>
          <w:ilvl w:val="0"/>
          <w:numId w:val="1"/>
        </w:numPr>
      </w:pPr>
      <w:r>
        <w:t>
          <w:r>
            <w:t>Email personal/corporativo</w:t>
          </w:r>
        </w:t>
      </w:r>
    </w:p>
    <w:p>
      <w:pPr>
        <w:numPr>
          <w:ilvl w:val="0"/>
          <w:numId w:val="1"/>
        </w:numPr>
      </w:pPr>
      <w:r>
        <w:t>
          <w:r>
            <w:t>Teléfono móvil y fijo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la empresa: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Razón social</w:t>
          </w:r>
        </w:t>
      </w:r>
    </w:p>
    <w:p>
      <w:pPr>
        <w:numPr>
          <w:ilvl w:val="0"/>
          <w:numId w:val="1"/>
        </w:numPr>
      </w:pPr>
      <w:r>
        <w:t>
          <w:r>
            <w:t>CIF</w:t>
          </w:r>
        </w:t>
      </w:r>
    </w:p>
    <w:p>
      <w:pPr>
        <w:numPr>
          <w:ilvl w:val="0"/>
          <w:numId w:val="1"/>
        </w:numPr>
      </w:pPr>
      <w:r>
        <w:t>
          <w:r>
            <w:t>Dirección fiscal</w:t>
          </w:r>
        </w:t>
      </w:r>
    </w:p>
    <w:p>
      <w:pPr>
        <w:numPr>
          <w:ilvl w:val="0"/>
          <w:numId w:val="1"/>
        </w:numPr>
      </w:pPr>
      <w:r>
        <w:t>
          <w:r>
            <w:t>Sector de actividad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facturación: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Método de pago (tarjeta tokenizada en Stripe)</w:t>
          </w:r>
        </w:t>
      </w:r>
    </w:p>
    <w:p>
      <w:pPr>
        <w:numPr>
          <w:ilvl w:val="0"/>
          <w:numId w:val="1"/>
        </w:numPr>
      </w:pPr>
      <w:r>
        <w:t>
          <w:r>
            <w:t>Historial de pagos</w:t>
          </w:r>
        </w:t>
      </w:r>
    </w:p>
    <w:p>
      <w:pPr>
        <w:numPr>
          <w:ilvl w:val="0"/>
          <w:numId w:val="1"/>
        </w:numPr>
      </w:pPr>
      <w:r>
        <w:t>
          <w:r>
            <w:t>Facturas emitidas</w:t>
          </w:r>
        </w:t>
      </w:r>
    </w:p>
    <w:p>
      <w:pPr>
        <w:numPr>
          <w:ilvl w:val="0"/>
          <w:numId w:val="1"/>
        </w:numPr>
      </w:pPr>
      <w:r>
        <w:t>
          <w:r>
            <w:t>Estado de suscripción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uso: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Logs de acceso (IP, fecha/hora)</w:t>
          </w:r>
        </w:t>
      </w:r>
    </w:p>
    <w:p>
      <w:pPr>
        <w:numPr>
          <w:ilvl w:val="0"/>
          <w:numId w:val="1"/>
        </w:numPr>
      </w:pPr>
      <w:r>
        <w:t>
          <w:r>
            <w:t>Funcionalidades utilizadas</w:t>
          </w:r>
        </w:t>
      </w:r>
    </w:p>
    <w:p>
      <w:pPr>
        <w:numPr>
          <w:ilvl w:val="0"/>
          <w:numId w:val="1"/>
        </w:numPr>
      </w:pPr>
      <w:r>
        <w:t>
          <w:r>
            <w:t>Estadísticas de uso (número de empleados, fichajes, etc.)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Datos de marketing: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Consentimiento para comunicaciones comerciales</w:t>
          </w:r>
        </w:t>
      </w:r>
    </w:p>
    <w:p>
      <w:pPr>
        <w:numPr>
          <w:ilvl w:val="0"/>
          <w:numId w:val="1"/>
        </w:numPr>
      </w:pPr>
      <w:r>
        <w:t>
          <w:r>
            <w:t>Preferencias de comunicación</w:t>
          </w:r>
        </w:t>
      </w:r>
    </w:p>
    <w:p>
      <w:pPr>
        <w:numPr>
          <w:ilvl w:val="0"/>
          <w:numId w:val="1"/>
        </w:numPr>
      </w:pPr>
      <w:r>
        <w:t>
          <w:r>
            <w:t>Historial de interacciones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 Categorías de destinatarios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Stripe, Inc.:</w:t>
              </w:r>
               Procesamiento de pagos (USA/UE, cláusulas contractuales tipo)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Railway.app:</w:t>
              </w:r>
               Hosting de aplicación y BBDD (USA/UE, opción hosting exclusivo UE)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Cloudflare, Inc.:</w:t>
              </w:r>
               CDN, seguridad, DNS (Global, edge en UE)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Asesoría fiscal/contable:</w:t>
              </w:r>
               Gestión de facturación e impuestos (España)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Administración Tributaria (AEAT):</w:t>
              </w:r>
               Obligación legal (España)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Juzgados y tribunales:</w:t>
              </w:r>
               Requerimiento judicial (España)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se ceden datos a terceros con fines comerciales.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 Transferencias internacionales</w:t>
              </w:r>
            </w:t>
          </w:r>
        </w:t>
      </w:r>
    </w:p>
    <w:p/>
    <w:p>
      <w:pPr>
        <w:jc w:val="both"/>
      </w:pPr>
      <w:r>
        <w:t>
          <w:r>
            <w:t>| Destinatario | País | Garantías |</w:t>
          </w:r>
        </w:t>
      </w:r>
    </w:p>
    <w:p>
      <w:pPr>
        <w:jc w:val="both"/>
      </w:pPr>
      <w:r>
        <w:t>
          <w:r>
            <w:t>|--------------|------|-----------|</w:t>
          </w:r>
        </w:t>
      </w:r>
    </w:p>
    <w:p>
      <w:pPr>
        <w:jc w:val="both"/>
      </w:pPr>
      <w:r>
        <w:t>
          <w:r>
            <w:t>| Stripe, Inc. | USA | Cláusulas Contractuales Tipo UE + Certificación PCI-DSS |</w:t>
          </w:r>
        </w:t>
      </w:r>
    </w:p>
    <w:p>
      <w:pPr>
        <w:jc w:val="both"/>
      </w:pPr>
      <w:r>
        <w:t>
          <w:r>
            <w:t>| Railway.app | USA | Cláusulas Contractuales Tipo UE + Opción hosting exclusivo UE |</w:t>
          </w:r>
        </w:t>
      </w:r>
    </w:p>
    <w:p>
      <w:pPr>
        <w:jc w:val="both"/>
      </w:pPr>
      <w:r>
        <w:t>
          <w:r>
            <w:t>| Cloudflare, Inc. | Global | Cláusulas Contractuales Tipo UE + Edge computing en UE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Minimización:</w:t>
              </w:r>
               Se recomienda activar hosting exclusivo en UE (Railway.app) para evitar transferencias fuera del EEE.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 Plazos de supresión</w:t>
              </w:r>
            </w:t>
          </w:r>
        </w:t>
      </w:r>
    </w:p>
    <w:p/>
    <w:p>
      <w:pPr>
        <w:jc w:val="both"/>
      </w:pPr>
      <w:r>
        <w:t>
          <w:r>
            <w:t>| Categoría de datos | Plazo de conservación | Base legal |</w:t>
          </w:r>
        </w:t>
      </w:r>
    </w:p>
    <w:p>
      <w:pPr>
        <w:jc w:val="both"/>
      </w:pPr>
      <w:r>
        <w:t>
          <w:r>
            <w:t>|--------------------|----------------------|-----------|</w:t>
          </w:r>
        </w:t>
      </w:r>
    </w:p>
    <w:p>
      <w:pPr>
        <w:jc w:val="both"/>
      </w:pPr>
      <w:r>
        <w:t>
          <w:r>
            <w:t>| Datos de contacto de cliente activo | Durante vigencia del contrato | Ejecución del contrato |</w:t>
          </w:r>
        </w:t>
      </w:r>
    </w:p>
    <w:p>
      <w:pPr>
        <w:jc w:val="both"/>
      </w:pPr>
      <w:r>
        <w:t>
          <w:r>
            <w:t>| Datos de cliente cancelado | 6 años tras cancelación | Obligación fiscal (Art. 30 Código de Comercio) |</w:t>
          </w:r>
        </w:t>
      </w:r>
    </w:p>
    <w:p>
      <w:pPr>
        <w:jc w:val="both"/>
      </w:pPr>
      <w:r>
        <w:t>
          <w:r>
            <w:t>| Facturas y datos de facturación | 6 años | Normativa fiscal (Art. 30 LGT) |</w:t>
          </w:r>
        </w:t>
      </w:r>
    </w:p>
    <w:p>
      <w:pPr>
        <w:jc w:val="both"/>
      </w:pPr>
      <w:r>
        <w:t>
          <w:r>
            <w:t>| Logs de acceso | 2 años | Seguridad de la información |</w:t>
          </w:r>
        </w:t>
      </w:r>
    </w:p>
    <w:p>
      <w:pPr>
        <w:jc w:val="both"/>
      </w:pPr>
      <w:r>
        <w:t>
          <w:r>
            <w:t>| Comunicaciones comerciales | Hasta revocación del consentimiento | Consentimiento |</w:t>
          </w:r>
        </w:t>
      </w:r>
    </w:p>
    <w:p>
      <w:pPr>
        <w:jc w:val="both"/>
      </w:pPr>
      <w:r>
        <w:t>
          <w:r>
            <w:t>| Backups | 30 días | Recuperación ante desastres |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Eliminación automática:</w:t>
              </w:r>
               Transcurridos los plazos, los datos se eliminan automáticamente.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8. Descripción general de las medidas de seguridad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✅ Cifrado TLS 1.3 en todas las comunicaciones (HTTPS obligatorio)</w:t>
          </w:r>
        </w:t>
      </w:r>
    </w:p>
    <w:p>
      <w:pPr>
        <w:numPr>
          <w:ilvl w:val="0"/>
          <w:numId w:val="1"/>
        </w:numPr>
      </w:pPr>
      <w:r>
        <w:t>
          <w:r>
            <w:t>✅ Contraseñas hasheadas con bcrypt (factor 12)</w:t>
          </w:r>
        </w:t>
      </w:r>
    </w:p>
    <w:p>
      <w:pPr>
        <w:numPr>
          <w:ilvl w:val="0"/>
          <w:numId w:val="1"/>
        </w:numPr>
      </w:pPr>
      <w:r>
        <w:t>
          <w:r>
            <w:t>✅ Autenticación basada en JWT (access token 15 min, refresh token 30 días)</w:t>
          </w:r>
        </w:t>
      </w:r>
    </w:p>
    <w:p>
      <w:pPr>
        <w:numPr>
          <w:ilvl w:val="0"/>
          <w:numId w:val="1"/>
        </w:numPr>
      </w:pPr>
      <w:r>
        <w:t>
          <w:r>
            <w:t>✅ Control de acceso basado en roles (RBAC)</w:t>
          </w:r>
        </w:t>
      </w:r>
    </w:p>
    <w:p>
      <w:pPr>
        <w:numPr>
          <w:ilvl w:val="0"/>
          <w:numId w:val="1"/>
        </w:numPr>
      </w:pPr>
      <w:r>
        <w:t>
          <w:r>
            <w:t>✅ Backups automáticos diarios cifrados con AES-256</w:t>
          </w:r>
        </w:t>
      </w:r>
    </w:p>
    <w:p>
      <w:pPr>
        <w:numPr>
          <w:ilvl w:val="0"/>
          <w:numId w:val="1"/>
        </w:numPr>
      </w:pPr>
      <w:r>
        <w:t>
          <w:r>
            <w:t>✅ Firewall de aplicaciones web (Cloudflare WAF)</w:t>
          </w:r>
        </w:t>
      </w:r>
    </w:p>
    <w:p>
      <w:pPr>
        <w:numPr>
          <w:ilvl w:val="0"/>
          <w:numId w:val="1"/>
        </w:numPr>
      </w:pPr>
      <w:r>
        <w:t>
          <w:r>
            <w:t>✅ Protección anti-DDoS</w:t>
          </w:r>
        </w:t>
      </w:r>
    </w:p>
    <w:p>
      <w:pPr>
        <w:numPr>
          <w:ilvl w:val="0"/>
          <w:numId w:val="1"/>
        </w:numPr>
      </w:pPr>
      <w:r>
        <w:t>
          <w:r>
            <w:t>✅ Auditoría de logs de acceso (IP, timestamp, acción)</w:t>
          </w:r>
        </w:t>
      </w:r>
    </w:p>
    <w:p>
      <w:pPr>
        <w:numPr>
          <w:ilvl w:val="0"/>
          <w:numId w:val="1"/>
        </w:numPr>
      </w:pPr>
      <w:r>
        <w:t>
          <w:r>
            <w:t>✅ Formación del personal en protección de datos</w:t>
          </w:r>
        </w:t>
      </w:r>
    </w:p>
    <w:p>
      <w:pPr>
        <w:numPr>
          <w:ilvl w:val="0"/>
          <w:numId w:val="1"/>
        </w:numPr>
      </w:pPr>
      <w:r>
        <w:t>
          <w:r>
            <w:t>✅ Cláusulas de confidencialidad en contratos de empleados</w:t>
          </w:r>
        </w:t>
      </w:r>
    </w:p>
    <w:p>
      <w:pPr>
        <w:numPr>
          <w:ilvl w:val="0"/>
          <w:numId w:val="1"/>
        </w:numPr>
      </w:pPr>
      <w:r>
        <w:t>
          <w:r>
            <w:t>✅ Procedimiento de gestión de brechas de seguridad (notificación &lt; 72h)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Detalles completos en:</w:t>
              </w:r>
               Anexo II del Contrato de Encargo de Tratamiento.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9. Base jurídica del tratamiento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Ejecución del contrato:</w:t>
              </w:r>
               Gestión de clientes, facturación, prestación del servicio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Obligación legal:</w:t>
              </w:r>
               Facturación, conservación fiscal (6 años)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Consentimiento:</w:t>
              </w:r>
               Comunicaciones comerciales (revocable)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Interés legítimo:</w:t>
              </w:r>
               Mejora del servicio, estadísticas de uso, soporte técnico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10. Ejercicio de derechos</w:t>
              </w:r>
            </w:t>
          </w:r>
        </w:t>
      </w:r>
    </w:p>
    <w:p/>
    <w:p>
      <w:pPr>
        <w:jc w:val="both"/>
      </w:pPr>
      <w:r>
        <w:t>
          <w:r>
            <w:t>Los interesados pueden ejercer sus derechos (acceso, rectificación, supresión, limitación, oposición, portabilidad) mediante: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Email:</w:t>
              </w:r>
               info@oficaz.es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Formulario web:</w:t>
              </w:r>
               www.oficaz.es/ejercicio-derechos (si existe)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Correo postal:</w:t>
              </w:r>
               [Dirección de Oficaz]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 de respuesta:</w:t>
              </w:r>
               1 mes (prorrogable 2 meses adicionales en casos complejos)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Acreditación de identidad:</w:t>
              </w:r>
               Copia de DNI/NIE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ACTIVIDAD 2: GESTIÓN DE PROVEEDORES Y COLABORADORES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 Nombre y datos de contacto del responsable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Oficaz</w:t>
              </w:r>
               (mismos datos que Actividad 1)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 Fines del tratamiento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Gestión de proveedores de servicios (desarrollo, hosting, seguridad)</w:t>
          </w:r>
        </w:t>
      </w:r>
    </w:p>
    <w:p>
      <w:pPr>
        <w:numPr>
          <w:ilvl w:val="0"/>
          <w:numId w:val="1"/>
        </w:numPr>
      </w:pPr>
      <w:r>
        <w:t>
          <w:r>
            <w:t>Pagos a proveedores</w:t>
          </w:r>
        </w:t>
      </w:r>
    </w:p>
    <w:p>
      <w:pPr>
        <w:numPr>
          <w:ilvl w:val="0"/>
          <w:numId w:val="1"/>
        </w:numPr>
      </w:pPr>
      <w:r>
        <w:t>
          <w:r>
            <w:t>Comunicaciones con colaboradores</w:t>
          </w:r>
        </w:t>
      </w:r>
    </w:p>
    <w:p>
      <w:pPr>
        <w:numPr>
          <w:ilvl w:val="0"/>
          <w:numId w:val="1"/>
        </w:numPr>
      </w:pPr>
      <w:r>
        <w:t>
          <w:r>
            <w:t>Cumplimiento de obligaciones fiscales (declaración de operaciones con terceros)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 Descripción de las categorías de interesados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Proveedores de tecnología (PaaS, SaaS)</w:t>
          </w:r>
        </w:t>
      </w:r>
    </w:p>
    <w:p>
      <w:pPr>
        <w:numPr>
          <w:ilvl w:val="0"/>
          <w:numId w:val="1"/>
        </w:numPr>
      </w:pPr>
      <w:r>
        <w:t>
          <w:r>
            <w:t>Desarrolladores freelance</w:t>
          </w:r>
        </w:t>
      </w:r>
    </w:p>
    <w:p>
      <w:pPr>
        <w:numPr>
          <w:ilvl w:val="0"/>
          <w:numId w:val="1"/>
        </w:numPr>
      </w:pPr>
      <w:r>
        <w:t>
          <w:r>
            <w:t>Asesores legales y fiscales</w:t>
          </w:r>
        </w:t>
      </w:r>
    </w:p>
    <w:p>
      <w:pPr>
        <w:numPr>
          <w:ilvl w:val="0"/>
          <w:numId w:val="1"/>
        </w:numPr>
      </w:pPr>
      <w:r>
        <w:t>
          <w:r>
            <w:t>Consultores de seguridad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4. Categorías de datos personales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Nombre y apellidos (autónomos)</w:t>
          </w:r>
        </w:t>
      </w:r>
    </w:p>
    <w:p>
      <w:pPr>
        <w:numPr>
          <w:ilvl w:val="0"/>
          <w:numId w:val="1"/>
        </w:numPr>
      </w:pPr>
      <w:r>
        <w:t>
          <w:r>
            <w:t>DNI/NIE/CIF</w:t>
          </w:r>
        </w:t>
      </w:r>
    </w:p>
    <w:p>
      <w:pPr>
        <w:numPr>
          <w:ilvl w:val="0"/>
          <w:numId w:val="1"/>
        </w:numPr>
      </w:pPr>
      <w:r>
        <w:t>
          <w:r>
            <w:t>Email y teléfono</w:t>
          </w:r>
        </w:t>
      </w:r>
    </w:p>
    <w:p>
      <w:pPr>
        <w:numPr>
          <w:ilvl w:val="0"/>
          <w:numId w:val="1"/>
        </w:numPr>
      </w:pPr>
      <w:r>
        <w:t>
          <w:r>
            <w:t>Dirección fiscal</w:t>
          </w:r>
        </w:t>
      </w:r>
    </w:p>
    <w:p>
      <w:pPr>
        <w:numPr>
          <w:ilvl w:val="0"/>
          <w:numId w:val="1"/>
        </w:numPr>
      </w:pPr>
      <w:r>
        <w:t>
          <w:r>
            <w:t>Cuenta bancaria (para pagos)</w:t>
          </w:r>
        </w:t>
      </w:r>
    </w:p>
    <w:p>
      <w:pPr>
        <w:numPr>
          <w:ilvl w:val="0"/>
          <w:numId w:val="1"/>
        </w:numPr>
      </w:pPr>
      <w:r>
        <w:t>
          <w:r>
            <w:t>Datos de facturación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5. Categorías de destinatarios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Asesoría fiscal/contable</w:t>
          </w:r>
        </w:t>
      </w:r>
    </w:p>
    <w:p>
      <w:pPr>
        <w:numPr>
          <w:ilvl w:val="0"/>
          <w:numId w:val="1"/>
        </w:numPr>
      </w:pPr>
      <w:r>
        <w:t>
          <w:r>
            <w:t>Administración Tributaria (AEAT) - Modelo 347</w:t>
          </w:r>
        </w:t>
      </w:r>
    </w:p>
    <w:p>
      <w:pPr>
        <w:numPr>
          <w:ilvl w:val="0"/>
          <w:numId w:val="1"/>
        </w:numPr>
      </w:pPr>
      <w:r>
        <w:t>
          <w:r>
            <w:t>Bancos (para transferencias)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6. Transferencias internacionales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NO aplica</w:t>
              </w:r>
               (proveedores principalmente en España/UE)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7. Plazos de supresión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Durante relación comercial + 6 años (obligación fiscal)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8. Medidas de seguridad</w:t>
              </w:r>
            </w:t>
          </w:r>
        </w:t>
      </w:r>
    </w:p>
    <w:p/>
    <w:p>
      <w:pPr>
        <w:jc w:val="both"/>
      </w:pPr>
      <w:r>
        <w:t>
          <w:r>
            <w:t>Mismas que Actividad 1.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9. Base jurídica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Ejecución del contrato</w:t>
          </w:r>
        </w:t>
      </w:r>
    </w:p>
    <w:p>
      <w:pPr>
        <w:numPr>
          <w:ilvl w:val="0"/>
          <w:numId w:val="1"/>
        </w:numPr>
      </w:pPr>
      <w:r>
        <w:t>
          <w:r>
            <w:t>Obligación legal (fiscal)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PARTE II: OFICAZ COMO ENCARGADO DEL TRATAMIENTO</w:t>
      </w:r>
    </w:p>
    <w:p/>
    <w:p>
      <w:pPr>
        <w:pStyle w:val="Heading3"/>
      </w:pPr>
      <w:r>
        <w:rPr>
          <w:b/>
          <w:sz w:val="44"/>
          <w:color w:val="4472C4"/>
        </w:rPr>
        <w:t>ACTIVIDAD 3: TRATAMIENTO DE DATOS DE EMPLEADOS (POR CUENTA DE CLIENTES)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1. Nombre y datos de contacto del encargado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Oficaz</w:t>
              </w:r>
               (mismos datos que Parte I)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2. Nombre y datos de contacto del responsable (cliente)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Variable:</w:t>
              </w:r>
               Cada empresa cliente es un responsable del tratamiento diferente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Documentación:</w:t>
              </w:r>
               Datos de cada responsable en Contrato de Encargo de Tratamiento individual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3. Categorías de actividades de tratamiento efectuadas por cuenta del responsable</w:t>
              </w:r>
            </w:t>
          </w:r>
        </w:t>
      </w:r>
    </w:p>
    <w:p/>
    <w:p>
      <w:pPr>
        <w:jc w:val="both"/>
      </w:pPr>
      <w:r>
        <w:t>
          <w:r>
            <w:t>#### 3.1. Control horario de empleados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 (del responsable):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Cumplimiento del RD-ley 8/2019 (control horario obligatorio)</w:t>
          </w:r>
        </w:t>
      </w:r>
    </w:p>
    <w:p>
      <w:pPr>
        <w:numPr>
          <w:ilvl w:val="0"/>
          <w:numId w:val="1"/>
        </w:numPr>
      </w:pPr>
      <w:r>
        <w:t>
          <w:r>
            <w:t>Gestión de jornada laboral</w:t>
          </w:r>
        </w:t>
      </w:r>
    </w:p>
    <w:p>
      <w:pPr>
        <w:numPr>
          <w:ilvl w:val="0"/>
          <w:numId w:val="1"/>
        </w:numPr>
      </w:pPr>
      <w:r>
        <w:t>
          <w:r>
            <w:t>Cálculo de horas trabajadas</w:t>
          </w:r>
        </w:t>
      </w:r>
    </w:p>
    <w:p>
      <w:pPr>
        <w:numPr>
          <w:ilvl w:val="0"/>
          <w:numId w:val="1"/>
        </w:numPr>
      </w:pPr>
      <w:r>
        <w:t>
          <w:r>
            <w:t>Prevención de conflictos laborales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Empleados activos del responsable</w:t>
          </w:r>
        </w:t>
      </w:r>
    </w:p>
    <w:p>
      <w:pPr>
        <w:numPr>
          <w:ilvl w:val="0"/>
          <w:numId w:val="1"/>
        </w:numPr>
      </w:pPr>
      <w:r>
        <w:t>
          <w:r>
            <w:t>Empleados de baja del responsable (histórico)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datos: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y apellidos</w:t>
          </w:r>
        </w:t>
      </w:r>
    </w:p>
    <w:p>
      <w:pPr>
        <w:numPr>
          <w:ilvl w:val="0"/>
          <w:numId w:val="1"/>
        </w:numPr>
      </w:pPr>
      <w:r>
        <w:t>
          <w:r>
            <w:t>DNI/NIE</w:t>
          </w:r>
        </w:t>
      </w:r>
    </w:p>
    <w:p>
      <w:pPr>
        <w:numPr>
          <w:ilvl w:val="0"/>
          <w:numId w:val="1"/>
        </w:numPr>
      </w:pPr>
      <w:r>
        <w:t>
          <w:r>
            <w:t>Fecha y hora de fichajes (entrada/salida)</w:t>
          </w:r>
        </w:t>
      </w:r>
    </w:p>
    <w:p>
      <w:pPr>
        <w:numPr>
          <w:ilvl w:val="0"/>
          <w:numId w:val="1"/>
        </w:numPr>
      </w:pPr>
      <w:r>
        <w:t>
          <w:r>
            <w:t>Duración de jornada</w:t>
          </w:r>
        </w:t>
      </w:r>
    </w:p>
    <w:p>
      <w:pPr>
        <w:numPr>
          <w:ilvl w:val="0"/>
          <w:numId w:val="1"/>
        </w:numPr>
      </w:pPr>
      <w:r>
        <w:t>
          <w:r>
            <w:t>Descansos (inicio y fin)</w:t>
          </w:r>
        </w:t>
      </w:r>
    </w:p>
    <w:p>
      <w:pPr>
        <w:numPr>
          <w:ilvl w:val="0"/>
          <w:numId w:val="1"/>
        </w:numPr>
      </w:pPr>
      <w:r>
        <w:t>
          <w:r>
            <w:t>Geolocalización GPS (solo si consentimiento explícito del empleado)</w:t>
          </w:r>
        </w:t>
      </w:r>
    </w:p>
    <w:p>
      <w:pPr>
        <w:numPr>
          <w:ilvl w:val="0"/>
          <w:numId w:val="1"/>
        </w:numPr>
      </w:pPr>
      <w:r>
        <w:t>
          <w:r>
            <w:t>Dispositivo usado (modelo de teléfono/PC)</w:t>
          </w:r>
        </w:t>
      </w:r>
    </w:p>
    <w:p>
      <w:pPr>
        <w:numPr>
          <w:ilvl w:val="0"/>
          <w:numId w:val="1"/>
        </w:numPr>
      </w:pPr>
      <w:r>
        <w:t>
          <w:r>
            <w:t>IP desde la que se ficha</w:t>
          </w:r>
        </w:t>
      </w:r>
    </w:p>
    <w:p>
      <w:pPr>
        <w:numPr>
          <w:ilvl w:val="0"/>
          <w:numId w:val="1"/>
        </w:numPr>
      </w:pPr>
      <w:r>
        <w:t>
          <w:r>
            <w:t>
              Modificaciones de fichajes (quién, cuándo, qué, por qué) - 
              <w:r>
                <w:rPr>
                  <w:b/>
                </w:rPr>
                <w:t>Auditoría obligatoria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Operaciones de tratamiento: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Recogida (fichaje desde app móvil/web)</w:t>
          </w:r>
        </w:t>
      </w:r>
    </w:p>
    <w:p>
      <w:pPr>
        <w:numPr>
          <w:ilvl w:val="0"/>
          <w:numId w:val="1"/>
        </w:numPr>
      </w:pPr>
      <w:r>
        <w:t>
          <w:r>
            <w:t>Registro (almacenamiento en PostgreSQL)</w:t>
          </w:r>
        </w:t>
      </w:r>
    </w:p>
    <w:p>
      <w:pPr>
        <w:numPr>
          <w:ilvl w:val="0"/>
          <w:numId w:val="1"/>
        </w:numPr>
      </w:pPr>
      <w:r>
        <w:t>
          <w:r>
            <w:t>Consulta (panel de administración)</w:t>
          </w:r>
        </w:t>
      </w:r>
    </w:p>
    <w:p>
      <w:pPr>
        <w:numPr>
          <w:ilvl w:val="0"/>
          <w:numId w:val="1"/>
        </w:numPr>
      </w:pPr>
      <w:r>
        <w:t>
          <w:r>
            <w:t>Modificación (por administradores con auditoría)</w:t>
          </w:r>
        </w:t>
      </w:r>
    </w:p>
    <w:p>
      <w:pPr>
        <w:numPr>
          <w:ilvl w:val="0"/>
          <w:numId w:val="1"/>
        </w:numPr>
      </w:pPr>
      <w:r>
        <w:t>
          <w:r>
            <w:t>Extracción (informes, exportaciones)</w:t>
          </w:r>
        </w:t>
      </w:r>
    </w:p>
    <w:p>
      <w:pPr>
        <w:numPr>
          <w:ilvl w:val="0"/>
          <w:numId w:val="1"/>
        </w:numPr>
      </w:pPr>
      <w:r>
        <w:t>
          <w:r>
            <w:t>Conservación (4 años obligatorios)</w:t>
          </w:r>
        </w:t>
      </w:r>
    </w:p>
    <w:p>
      <w:pPr>
        <w:numPr>
          <w:ilvl w:val="0"/>
          <w:numId w:val="1"/>
        </w:numPr>
      </w:pPr>
      <w:r>
        <w:t>
          <w:r>
            <w:t>Supresión (tras 4 años desde baja)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Destinatarios: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Administradores del responsable (acceso a panel)</w:t>
          </w:r>
        </w:t>
      </w:r>
    </w:p>
    <w:p>
      <w:pPr>
        <w:numPr>
          <w:ilvl w:val="0"/>
          <w:numId w:val="1"/>
        </w:numPr>
      </w:pPr>
      <w:r>
        <w:t>
          <w:r>
            <w:t>Inspección de Trabajo (requerimiento legal)</w:t>
          </w:r>
        </w:t>
      </w:r>
    </w:p>
    <w:p>
      <w:pPr>
        <w:numPr>
          <w:ilvl w:val="0"/>
          <w:numId w:val="1"/>
        </w:numPr>
      </w:pPr>
      <w:r>
        <w:t>
          <w:r>
            <w:t>Juzgados (procedimientos laborales)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Transferencias internacionales: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Railway.app (USA/UE) - hosting de BBDD</w:t>
          </w:r>
        </w:t>
      </w:r>
    </w:p>
    <w:p>
      <w:pPr>
        <w:numPr>
          <w:ilvl w:val="0"/>
          <w:numId w:val="1"/>
        </w:numPr>
      </w:pPr>
      <w:r>
        <w:t>
          <w:r>
            <w:t>Stripe (USA/UE) - solo metadatos de suscripción, NO datos de empleados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Plazos de conservación: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Activos:</w:t>
              </w:r>
               Durante relación laboral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Históricos:</w:t>
              </w:r>
               4 años desde baja del empleado (RD-ley 8/2019 + prescripción infracciones laborales)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Backups:</w:t>
              </w:r>
               30 días (ciclo automático)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seguridad específicas: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Segregación de datos por empresa (filtro obligatorio `companyId`)</w:t>
          </w:r>
        </w:t>
      </w:r>
    </w:p>
    <w:p>
      <w:pPr>
        <w:numPr>
          <w:ilvl w:val="0"/>
          <w:numId w:val="1"/>
        </w:numPr>
      </w:pPr>
      <w:r>
        <w:t>
          <w:r>
            <w:t>✅ Auditoría completa de modificaciones de fichajes (inmutable)</w:t>
          </w:r>
        </w:t>
      </w:r>
    </w:p>
    <w:p>
      <w:pPr>
        <w:numPr>
          <w:ilvl w:val="0"/>
          <w:numId w:val="1"/>
        </w:numPr>
      </w:pPr>
      <w:r>
        <w:t>
          <w:r>
            <w:t>✅ Validación de ownership en cada consulta</w:t>
          </w:r>
        </w:t>
      </w:r>
    </w:p>
    <w:p>
      <w:pPr>
        <w:numPr>
          <w:ilvl w:val="0"/>
          <w:numId w:val="1"/>
        </w:numPr>
      </w:pPr>
      <w:r>
        <w:t>
          <w:r>
            <w:t>✅ Tokens de sesión con caducidad 15 minutos</w:t>
          </w:r>
        </w:t>
      </w:r>
    </w:p>
    <w:p>
      <w:pPr>
        <w:numPr>
          <w:ilvl w:val="0"/>
          <w:numId w:val="1"/>
        </w:numPr>
      </w:pPr>
      <w:r>
        <w:t>
          <w:r>
            <w:t>✅ Cifrado de geolocalización en base de datos</w:t>
          </w:r>
        </w:t>
      </w:r>
    </w:p>
    <w:p>
      <w:pPr>
        <w:numPr>
          <w:ilvl w:val="0"/>
          <w:numId w:val="1"/>
        </w:numPr>
      </w:pPr>
      <w:r>
        <w:t>
          <w:r>
            <w:t>✅ Backups cifrados AES-256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 del responsable: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Obligación legal (RD-ley 8/2019)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3.2. Gestión de vacaciones y ausencias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 (del responsable):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Gestión de solicitudes de vacaciones</w:t>
          </w:r>
        </w:t>
      </w:r>
    </w:p>
    <w:p>
      <w:pPr>
        <w:numPr>
          <w:ilvl w:val="0"/>
          <w:numId w:val="1"/>
        </w:numPr>
      </w:pPr>
      <w:r>
        <w:t>
          <w:r>
            <w:t>Control de ausencias (bajas, permisos)</w:t>
          </w:r>
        </w:t>
      </w:r>
    </w:p>
    <w:p>
      <w:pPr>
        <w:numPr>
          <w:ilvl w:val="0"/>
          <w:numId w:val="1"/>
        </w:numPr>
      </w:pPr>
      <w:r>
        <w:t>
          <w:r>
            <w:t>Planificación de recursos humanos</w:t>
          </w:r>
        </w:t>
      </w:r>
    </w:p>
    <w:p>
      <w:pPr>
        <w:numPr>
          <w:ilvl w:val="0"/>
          <w:numId w:val="1"/>
        </w:numPr>
      </w:pPr>
      <w:r>
        <w:t>
          <w:r>
            <w:t>Cumplimiento del Estatuto de los Trabajadores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Empleados activos del responsable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datos: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y apellidos</w:t>
          </w:r>
        </w:t>
      </w:r>
    </w:p>
    <w:p>
      <w:pPr>
        <w:numPr>
          <w:ilvl w:val="0"/>
          <w:numId w:val="1"/>
        </w:numPr>
      </w:pPr>
      <w:r>
        <w:t>
          <w:r>
            <w:t>Tipo de ausencia (vacaciones, baja médica, permiso retribuido, asuntos propios)</w:t>
          </w:r>
        </w:t>
      </w:r>
    </w:p>
    <w:p>
      <w:pPr>
        <w:numPr>
          <w:ilvl w:val="0"/>
          <w:numId w:val="1"/>
        </w:numPr>
      </w:pPr>
      <w:r>
        <w:t>
          <w:r>
            <w:t>Fechas de inicio y fin</w:t>
          </w:r>
        </w:t>
      </w:r>
    </w:p>
    <w:p>
      <w:pPr>
        <w:numPr>
          <w:ilvl w:val="0"/>
          <w:numId w:val="1"/>
        </w:numPr>
      </w:pPr>
      <w:r>
        <w:t>
          <w:r>
            <w:t>Días solicitados/aprobados</w:t>
          </w:r>
        </w:t>
      </w:r>
    </w:p>
    <w:p>
      <w:pPr>
        <w:numPr>
          <w:ilvl w:val="0"/>
          <w:numId w:val="1"/>
        </w:numPr>
      </w:pPr>
      <w:r>
        <w:t>
          <w:r>
            <w:t>Estado de solicitud (pendiente/aprobada/rechazada)</w:t>
          </w:r>
        </w:t>
      </w:r>
    </w:p>
    <w:p>
      <w:pPr>
        <w:numPr>
          <w:ilvl w:val="0"/>
          <w:numId w:val="1"/>
        </w:numPr>
      </w:pPr>
      <w:r>
        <w:t>
          <w:r>
            <w:t>Comentarios del empleado (opcional)</w:t>
          </w:r>
        </w:t>
      </w:r>
    </w:p>
    <w:p>
      <w:pPr>
        <w:numPr>
          <w:ilvl w:val="0"/>
          <w:numId w:val="1"/>
        </w:numPr>
      </w:pPr>
      <w:r>
        <w:t>
          <w:r>
            <w:t>Documentación adjunta (solo en casos de baja médica u otros permisos)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IMPORTANTE:</w:t>
              </w:r>
               Solo se guardan fechas de baja, NO diagnósticos médicos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Operaciones de tratamiento: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Recogida (formulario de solicitud)</w:t>
          </w:r>
        </w:t>
      </w:r>
    </w:p>
    <w:p>
      <w:pPr>
        <w:numPr>
          <w:ilvl w:val="0"/>
          <w:numId w:val="1"/>
        </w:numPr>
      </w:pPr>
      <w:r>
        <w:t>
          <w:r>
            <w:t>Registro (almacenamiento)</w:t>
          </w:r>
        </w:t>
      </w:r>
    </w:p>
    <w:p>
      <w:pPr>
        <w:numPr>
          <w:ilvl w:val="0"/>
          <w:numId w:val="1"/>
        </w:numPr>
      </w:pPr>
      <w:r>
        <w:t>
          <w:r>
            <w:t>Consulta (empleado y administradores)</w:t>
          </w:r>
        </w:t>
      </w:r>
    </w:p>
    <w:p>
      <w:pPr>
        <w:numPr>
          <w:ilvl w:val="0"/>
          <w:numId w:val="1"/>
        </w:numPr>
      </w:pPr>
      <w:r>
        <w:t>
          <w:r>
            <w:t>Modificación (aprobación/rechazo por managers)</w:t>
          </w:r>
        </w:t>
      </w:r>
    </w:p>
    <w:p>
      <w:pPr>
        <w:numPr>
          <w:ilvl w:val="0"/>
          <w:numId w:val="1"/>
        </w:numPr>
      </w:pPr>
      <w:r>
        <w:t>
          <w:r>
            <w:t>Cálculo (días disponibles, usados, pendientes)</w:t>
          </w:r>
        </w:t>
      </w:r>
    </w:p>
    <w:p>
      <w:pPr>
        <w:numPr>
          <w:ilvl w:val="0"/>
          <w:numId w:val="1"/>
        </w:numPr>
      </w:pPr>
      <w:r>
        <w:t>
          <w:r>
            <w:t>Supresión (tras finalización de relación + 4 años)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Destinatarios: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Managers del responsable (aprobadores)</w:t>
          </w:r>
        </w:t>
      </w:r>
    </w:p>
    <w:p>
      <w:pPr>
        <w:numPr>
          <w:ilvl w:val="0"/>
          <w:numId w:val="1"/>
        </w:numPr>
      </w:pPr>
      <w:r>
        <w:t>
          <w:r>
            <w:t>Administradores RRHH</w:t>
          </w:r>
        </w:t>
      </w:r>
    </w:p>
    <w:p>
      <w:pPr>
        <w:numPr>
          <w:ilvl w:val="0"/>
          <w:numId w:val="1"/>
        </w:numPr>
      </w:pPr>
      <w:r>
        <w:t>
          <w:r>
            <w:t>Inspección de Trabajo (si procede)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Transferencias internacionales: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Railway.app (USA/UE) - hosting BBDD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Plazos de conservación: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Durante relación laboral + 4 años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seguridad específicas: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Acceso restringido (solo empleado y sus superiores)</w:t>
          </w:r>
        </w:t>
      </w:r>
    </w:p>
    <w:p>
      <w:pPr>
        <w:numPr>
          <w:ilvl w:val="0"/>
          <w:numId w:val="1"/>
        </w:numPr>
      </w:pPr>
      <w:r>
        <w:t>
          <w:r>
            <w:t>✅ No se almacenan diagnósticos médicos</w:t>
          </w:r>
        </w:t>
      </w:r>
    </w:p>
    <w:p>
      <w:pPr>
        <w:numPr>
          <w:ilvl w:val="0"/>
          <w:numId w:val="1"/>
        </w:numPr>
      </w:pPr>
      <w:r>
        <w:t>
          <w:r>
            <w:t>✅ Archivos adjuntos cifrados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 del responsable: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Ejecución del contrato de trabajo</w:t>
          </w:r>
        </w:t>
      </w:r>
    </w:p>
    <w:p>
      <w:pPr>
        <w:numPr>
          <w:ilvl w:val="0"/>
          <w:numId w:val="1"/>
        </w:numPr>
      </w:pPr>
      <w:r>
        <w:t>
          <w:r>
            <w:t>Obligación legal (Estatuto de los Trabajadores)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3.3. Gestión documental laboral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 (del responsable):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Distribución de nóminas a empleados</w:t>
          </w:r>
        </w:t>
      </w:r>
    </w:p>
    <w:p>
      <w:pPr>
        <w:numPr>
          <w:ilvl w:val="0"/>
          <w:numId w:val="1"/>
        </w:numPr>
      </w:pPr>
      <w:r>
        <w:t>
          <w:r>
            <w:t>Firma de contratos laborales</w:t>
          </w:r>
        </w:t>
      </w:r>
    </w:p>
    <w:p>
      <w:pPr>
        <w:numPr>
          <w:ilvl w:val="0"/>
          <w:numId w:val="1"/>
        </w:numPr>
      </w:pPr>
      <w:r>
        <w:t>
          <w:r>
            <w:t>Archivo de documentos laborales</w:t>
          </w:r>
        </w:t>
      </w:r>
    </w:p>
    <w:p>
      <w:pPr>
        <w:numPr>
          <w:ilvl w:val="0"/>
          <w:numId w:val="1"/>
        </w:numPr>
      </w:pPr>
      <w:r>
        <w:t>
          <w:r>
            <w:t>Firma de partes de trabajo</w:t>
          </w:r>
        </w:t>
      </w:r>
    </w:p>
    <w:p>
      <w:pPr>
        <w:numPr>
          <w:ilvl w:val="0"/>
          <w:numId w:val="1"/>
        </w:numPr>
      </w:pPr>
      <w:r>
        <w:t>
          <w:r>
            <w:t>Gestión de comunicaciones internas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Empleados del responsable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datos: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y apellidos</w:t>
          </w:r>
        </w:t>
      </w:r>
    </w:p>
    <w:p>
      <w:pPr>
        <w:numPr>
          <w:ilvl w:val="0"/>
          <w:numId w:val="1"/>
        </w:numPr>
      </w:pPr>
      <w:r>
        <w:t>
          <w:r>
            <w:t>Tipo de documento (nómina, contrato, parte de trabajo, comunicado)</w:t>
          </w:r>
        </w:t>
      </w:r>
    </w:p>
    <w:p>
      <w:pPr>
        <w:numPr>
          <w:ilvl w:val="0"/>
          <w:numId w:val="1"/>
        </w:numPr>
      </w:pPr>
      <w:r>
        <w:t>
          <w:r>
            <w:t>Fecha de subida y de vista</w:t>
          </w:r>
        </w:t>
      </w:r>
    </w:p>
    <w:p>
      <w:pPr>
        <w:numPr>
          <w:ilvl w:val="0"/>
          <w:numId w:val="1"/>
        </w:numPr>
      </w:pPr>
      <w:r>
        <w:t>
          <w:r>
            <w:t>Firma digital (imagen PNG en base64)</w:t>
          </w:r>
        </w:t>
      </w:r>
    </w:p>
    <w:p>
      <w:pPr>
        <w:numPr>
          <w:ilvl w:val="0"/>
          <w:numId w:val="1"/>
        </w:numPr>
      </w:pPr>
      <w:r>
        <w:t>
          <w:r>
            <w:t>Fecha de firma/aceptación</w:t>
          </w:r>
        </w:t>
      </w:r>
    </w:p>
    <w:p>
      <w:pPr>
        <w:numPr>
          <w:ilvl w:val="0"/>
          <w:numId w:val="1"/>
        </w:numPr>
      </w:pPr>
      <w:r>
        <w:t>
          <w:r>
            <w:t>Contenido del documento (PDF/imagen)</w:t>
          </w:r>
        </w:t>
      </w:r>
    </w:p>
    <w:p>
      <w:pPr>
        <w:numPr>
          <w:ilvl w:val="0"/>
          <w:numId w:val="1"/>
        </w:numPr>
      </w:pPr>
      <w:r>
        <w:t>
          <w:r>
            <w:t>IP del firmante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Operaciones de tratamiento: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Carga (por administradores)</w:t>
          </w:r>
        </w:t>
      </w:r>
    </w:p>
    <w:p>
      <w:pPr>
        <w:numPr>
          <w:ilvl w:val="0"/>
          <w:numId w:val="1"/>
        </w:numPr>
      </w:pPr>
      <w:r>
        <w:t>
          <w:r>
            <w:t>Almacenamiento (cifrado en servidor)</w:t>
          </w:r>
        </w:t>
      </w:r>
    </w:p>
    <w:p>
      <w:pPr>
        <w:numPr>
          <w:ilvl w:val="0"/>
          <w:numId w:val="1"/>
        </w:numPr>
      </w:pPr>
      <w:r>
        <w:t>
          <w:r>
            <w:t>Distribución (notificación a empleado)</w:t>
          </w:r>
        </w:t>
      </w:r>
    </w:p>
    <w:p>
      <w:pPr>
        <w:numPr>
          <w:ilvl w:val="0"/>
          <w:numId w:val="1"/>
        </w:numPr>
      </w:pPr>
      <w:r>
        <w:t>
          <w:r>
            <w:t>Descarga (por empleado mediante URL firmada de un solo uso)</w:t>
          </w:r>
        </w:t>
      </w:r>
    </w:p>
    <w:p>
      <w:pPr>
        <w:numPr>
          <w:ilvl w:val="0"/>
          <w:numId w:val="1"/>
        </w:numPr>
      </w:pPr>
      <w:r>
        <w:t>
          <w:r>
            <w:t>Firma (captura de firma en canvas)</w:t>
          </w:r>
        </w:t>
      </w:r>
    </w:p>
    <w:p>
      <w:pPr>
        <w:numPr>
          <w:ilvl w:val="0"/>
          <w:numId w:val="1"/>
        </w:numPr>
      </w:pPr>
      <w:r>
        <w:t>
          <w:r>
            <w:t>Auditoría (registro de descargas y firmas)</w:t>
          </w:r>
        </w:t>
      </w:r>
    </w:p>
    <w:p>
      <w:pPr>
        <w:numPr>
          <w:ilvl w:val="0"/>
          <w:numId w:val="1"/>
        </w:numPr>
      </w:pPr>
      <w:r>
        <w:t>
          <w:r>
            <w:t>Supresión (tras finalización + 4 años)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Destinatarios: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Solo el empleado destinatario y administradores RRHH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Transferencias internacionales: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Railway.app (USA/UE) - almacenamiento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Plazos de conservación: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Nóminas:</w:t>
              </w:r>
               4 años (prescripción fiscal)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Contratos:</w:t>
              </w:r>
               Durante relación + 4 años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Partes de trabajo:</w:t>
              </w:r>
               4 años (prescripción laboral)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Comunicados:</w:t>
              </w:r>
               Variable según tipo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seguridad específicas: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URLs de descarga firmadas y de un solo uso (caducidad 1 hora)</w:t>
          </w:r>
        </w:t>
      </w:r>
    </w:p>
    <w:p>
      <w:pPr>
        <w:numPr>
          <w:ilvl w:val="0"/>
          <w:numId w:val="1"/>
        </w:numPr>
      </w:pPr>
      <w:r>
        <w:t>
          <w:r>
            <w:t>✅ Solo el empleado puede ver sus documentos</w:t>
          </w:r>
        </w:t>
      </w:r>
    </w:p>
    <w:p>
      <w:pPr>
        <w:numPr>
          <w:ilvl w:val="0"/>
          <w:numId w:val="1"/>
        </w:numPr>
      </w:pPr>
      <w:r>
        <w:t>
          <w:r>
            <w:t>✅ Firma digital con timestamp y hash del documento</w:t>
          </w:r>
        </w:t>
      </w:r>
    </w:p>
    <w:p>
      <w:pPr>
        <w:numPr>
          <w:ilvl w:val="0"/>
          <w:numId w:val="1"/>
        </w:numPr>
      </w:pPr>
      <w:r>
        <w:t>
          <w:r>
            <w:t>✅ Auditoría de todas las descargas (IP, fecha/hora)</w:t>
          </w:r>
        </w:t>
      </w:r>
    </w:p>
    <w:p>
      <w:pPr>
        <w:numPr>
          <w:ilvl w:val="0"/>
          <w:numId w:val="1"/>
        </w:numPr>
      </w:pPr>
      <w:r>
        <w:t>
          <w:r>
            <w:t>✅ Archivos almacenados cifrados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 del responsable: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Ejecución del contrato laboral</w:t>
          </w:r>
        </w:t>
      </w:r>
    </w:p>
    <w:p>
      <w:pPr>
        <w:numPr>
          <w:ilvl w:val="0"/>
          <w:numId w:val="1"/>
        </w:numPr>
      </w:pPr>
      <w:r>
        <w:t>
          <w:r>
            <w:t>Obligación legal (conservación de nóminas, contratos)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3.4. Comunicaciones internas (mensajes y notificaciones)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 (del responsable):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Comunicaciones empresa-empleados</w:t>
          </w:r>
        </w:t>
      </w:r>
    </w:p>
    <w:p>
      <w:pPr>
        <w:numPr>
          <w:ilvl w:val="0"/>
          <w:numId w:val="1"/>
        </w:numPr>
      </w:pPr>
      <w:r>
        <w:t>
          <w:r>
            <w:t>Notificaciones de sistema (nuevos documentos, solicitudes)</w:t>
          </w:r>
        </w:t>
      </w:r>
    </w:p>
    <w:p>
      <w:pPr>
        <w:numPr>
          <w:ilvl w:val="0"/>
          <w:numId w:val="1"/>
        </w:numPr>
      </w:pPr>
      <w:r>
        <w:t>
          <w:r>
            <w:t>Recordatorios (tareas, eventos)</w:t>
          </w:r>
        </w:t>
      </w:r>
    </w:p>
    <w:p>
      <w:pPr>
        <w:numPr>
          <w:ilvl w:val="0"/>
          <w:numId w:val="1"/>
        </w:numPr>
      </w:pPr>
      <w:r>
        <w:t>
          <w:r>
            <w:t>Gestión de incidencias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Empleados del responsable</w:t>
          </w:r>
        </w:t>
      </w:r>
    </w:p>
    <w:p>
      <w:pPr>
        <w:numPr>
          <w:ilvl w:val="0"/>
          <w:numId w:val="1"/>
        </w:numPr>
      </w:pPr>
      <w:r>
        <w:t>
          <w:r>
            <w:t>Administradores de la empresa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datos: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Nombre y apellidos del remitente/destinatario</w:t>
          </w:r>
        </w:t>
      </w:r>
    </w:p>
    <w:p>
      <w:pPr>
        <w:numPr>
          <w:ilvl w:val="0"/>
          <w:numId w:val="1"/>
        </w:numPr>
      </w:pPr>
      <w:r>
        <w:t>
          <w:r>
            <w:t>Asunto y contenido del mensaje</w:t>
          </w:r>
        </w:t>
      </w:r>
    </w:p>
    <w:p>
      <w:pPr>
        <w:numPr>
          <w:ilvl w:val="0"/>
          <w:numId w:val="1"/>
        </w:numPr>
      </w:pPr>
      <w:r>
        <w:t>
          <w:r>
            <w:t>Fecha y hora de envío</w:t>
          </w:r>
        </w:t>
      </w:r>
    </w:p>
    <w:p>
      <w:pPr>
        <w:numPr>
          <w:ilvl w:val="0"/>
          <w:numId w:val="1"/>
        </w:numPr>
      </w:pPr>
      <w:r>
        <w:t>
          <w:r>
            <w:t>Estado (leído/no leído)</w:t>
          </w:r>
        </w:t>
      </w:r>
    </w:p>
    <w:p>
      <w:pPr>
        <w:numPr>
          <w:ilvl w:val="0"/>
          <w:numId w:val="1"/>
        </w:numPr>
      </w:pPr>
      <w:r>
        <w:t>
          <w:r>
            <w:t>IP del remitente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Operaciones de tratamiento: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Envío (desde panel de admin)</w:t>
          </w:r>
        </w:t>
      </w:r>
    </w:p>
    <w:p>
      <w:pPr>
        <w:numPr>
          <w:ilvl w:val="0"/>
          <w:numId w:val="1"/>
        </w:numPr>
      </w:pPr>
      <w:r>
        <w:t>
          <w:r>
            <w:t>Almacenamiento (PostgreSQL)</w:t>
          </w:r>
        </w:t>
      </w:r>
    </w:p>
    <w:p>
      <w:pPr>
        <w:numPr>
          <w:ilvl w:val="0"/>
          <w:numId w:val="1"/>
        </w:numPr>
      </w:pPr>
      <w:r>
        <w:t>
          <w:r>
            <w:t>Distribución (notificación push/email)</w:t>
          </w:r>
        </w:t>
      </w:r>
    </w:p>
    <w:p>
      <w:pPr>
        <w:numPr>
          <w:ilvl w:val="0"/>
          <w:numId w:val="1"/>
        </w:numPr>
      </w:pPr>
      <w:r>
        <w:t>
          <w:r>
            <w:t>Lectura (marcado como leído)</w:t>
          </w:r>
        </w:t>
      </w:r>
    </w:p>
    <w:p>
      <w:pPr>
        <w:numPr>
          <w:ilvl w:val="0"/>
          <w:numId w:val="1"/>
        </w:numPr>
      </w:pPr>
      <w:r>
        <w:t>
          <w:r>
            <w:t>Supresión (automática tras 6 meses o manual)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Destinatarios: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Solo remitente y destinatario</w:t>
          </w:r>
        </w:t>
      </w:r>
    </w:p>
    <w:p>
      <w:pPr>
        <w:numPr>
          <w:ilvl w:val="0"/>
          <w:numId w:val="1"/>
        </w:numPr>
      </w:pPr>
      <w:r>
        <w:t>
          <w:r>
            <w:t>Administradores de la empresa (si procede)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Transferencias internacionales: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Railway.app (USA/UE) - almacenamiento</w:t>
          </w:r>
        </w:t>
      </w:r>
    </w:p>
    <w:p>
      <w:pPr>
        <w:numPr>
          <w:ilvl w:val="0"/>
          <w:numId w:val="1"/>
        </w:numPr>
      </w:pPr>
      <w:r>
        <w:t>
          <w:r>
            <w:t>Proveedor SMTP - envío de emails (variable según configuración)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Plazos de conservación: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6 meses</w:t>
              </w:r>
               (eliminación automática)
            </w:t>
          </w:r>
        </w:t>
      </w:r>
    </w:p>
    <w:p>
      <w:pPr>
        <w:numPr>
          <w:ilvl w:val="0"/>
          <w:numId w:val="1"/>
        </w:numPr>
      </w:pPr>
      <w:r>
        <w:t>
          <w:r>
            <w:t>Salvo que el responsable requiera conservación mayor por litigio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seguridad específicas: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Solo visible para remitente y destinatario</w:t>
          </w:r>
        </w:t>
      </w:r>
    </w:p>
    <w:p>
      <w:pPr>
        <w:numPr>
          <w:ilvl w:val="0"/>
          <w:numId w:val="1"/>
        </w:numPr>
      </w:pPr>
      <w:r>
        <w:t>
          <w:r>
            <w:t>✅ No accesible por otros empleados</w:t>
          </w:r>
        </w:t>
      </w:r>
    </w:p>
    <w:p>
      <w:pPr>
        <w:numPr>
          <w:ilvl w:val="0"/>
          <w:numId w:val="1"/>
        </w:numPr>
      </w:pPr>
      <w:r>
        <w:t>
          <w:r>
            <w:t>✅ Cifrado en tránsito (HTTPS/TLS)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 del responsable: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Interés legítimo (organización del trabajo)</w:t>
          </w:r>
        </w:t>
      </w:r>
    </w:p>
    <w:p>
      <w:pPr>
        <w:numPr>
          <w:ilvl w:val="0"/>
          <w:numId w:val="1"/>
        </w:numPr>
      </w:pPr>
      <w:r>
        <w:t>
          <w:r>
            <w:t>Ejecución del contrato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jc w:val="both"/>
      </w:pPr>
      <w:r>
        <w:t>
          <w:r>
            <w:t>#### 3.5. Datos de perfil de empleados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Finalidad (del responsable):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Identificación de empleados en la aplicación</w:t>
          </w:r>
        </w:t>
      </w:r>
    </w:p>
    <w:p>
      <w:pPr>
        <w:numPr>
          <w:ilvl w:val="0"/>
          <w:numId w:val="1"/>
        </w:numPr>
      </w:pPr>
      <w:r>
        <w:t>
          <w:r>
            <w:t>Gestión de contacto</w:t>
          </w:r>
        </w:t>
      </w:r>
    </w:p>
    <w:p>
      <w:pPr>
        <w:numPr>
          <w:ilvl w:val="0"/>
          <w:numId w:val="1"/>
        </w:numPr>
      </w:pPr>
      <w:r>
        <w:t>
          <w:r>
            <w:t>Gestión de emergencias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interesados: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Empleados del responsable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Categorías de datos: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Identificación:</w:t>
              </w:r>
               Nombre, apellidos, DNI/NIE, foto de perfil (opcional)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Contacto:</w:t>
              </w:r>
               Email personal, email corporativo, teléfono, dirección postal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Laborales:</w:t>
              </w:r>
               Puesto de trabajo, fecha de alta en empresa, rol (admin/manager/empleado)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Emergencia:</w:t>
              </w:r>
               Nombre y teléfono de contacto de emergencia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Técnicos:</w:t>
              </w:r>
               Contraseña hasheada, tokens de sesión, última conexión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Operaciones de tratamiento: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Registro (creación de cuenta por admin)</w:t>
          </w:r>
        </w:t>
      </w:r>
    </w:p>
    <w:p>
      <w:pPr>
        <w:numPr>
          <w:ilvl w:val="0"/>
          <w:numId w:val="1"/>
        </w:numPr>
      </w:pPr>
      <w:r>
        <w:t>
          <w:r>
            <w:t>Almacenamiento (PostgreSQL)</w:t>
          </w:r>
        </w:t>
      </w:r>
    </w:p>
    <w:p>
      <w:pPr>
        <w:numPr>
          <w:ilvl w:val="0"/>
          <w:numId w:val="1"/>
        </w:numPr>
      </w:pPr>
      <w:r>
        <w:t>
          <w:r>
            <w:t>Consulta (por el propio empleado y administradores)</w:t>
          </w:r>
        </w:t>
      </w:r>
    </w:p>
    <w:p>
      <w:pPr>
        <w:numPr>
          <w:ilvl w:val="0"/>
          <w:numId w:val="1"/>
        </w:numPr>
      </w:pPr>
      <w:r>
        <w:t>
          <w:r>
            <w:t>Modificación (por empleado o admin)</w:t>
          </w:r>
        </w:t>
      </w:r>
    </w:p>
    <w:p>
      <w:pPr>
        <w:numPr>
          <w:ilvl w:val="0"/>
          <w:numId w:val="1"/>
        </w:numPr>
      </w:pPr>
      <w:r>
        <w:t>
          <w:r>
            <w:t>Eliminación (baja del empleado)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Destinatarios: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Otros empleados de la empresa (solo nombre y foto en listados)</w:t>
          </w:r>
        </w:t>
      </w:r>
    </w:p>
    <w:p>
      <w:pPr>
        <w:numPr>
          <w:ilvl w:val="0"/>
          <w:numId w:val="1"/>
        </w:numPr>
      </w:pPr>
      <w:r>
        <w:t>
          <w:r>
            <w:t>Administradores (datos completos)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Transferencias internacionales: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Railway.app (USA/UE)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Plazos de conservación: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Durante relación laboral + 4 años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Medidas de seguridad específicas: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✅ Contraseñas hasheadas bcrypt (nunca en texto plano)</w:t>
          </w:r>
        </w:t>
      </w:r>
    </w:p>
    <w:p>
      <w:pPr>
        <w:numPr>
          <w:ilvl w:val="0"/>
          <w:numId w:val="1"/>
        </w:numPr>
      </w:pPr>
      <w:r>
        <w:t>
          <w:r>
            <w:t>✅ Foto de perfil totalmente opcional (avatar por defecto)</w:t>
          </w:r>
        </w:t>
      </w:r>
    </w:p>
    <w:p>
      <w:pPr>
        <w:numPr>
          <w:ilvl w:val="0"/>
          <w:numId w:val="1"/>
        </w:numPr>
      </w:pPr>
      <w:r>
        <w:t>
          <w:r>
            <w:t>✅ Contacto de emergencia solo visible para administradores</w:t>
          </w:r>
        </w:t>
      </w:r>
    </w:p>
    <w:p>
      <w:pPr>
        <w:numPr>
          <w:ilvl w:val="0"/>
          <w:numId w:val="1"/>
        </w:numPr>
      </w:pPr>
      <w:r>
        <w:t>
          <w:r>
            <w:t>✅ Email y teléfono no visibles para otros empleados salvo autorización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Base jurídica del responsable: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Ejecución del contrato laboral</w:t>
          </w:r>
        </w:t>
      </w:r>
    </w:p>
    <w:p>
      <w:pPr>
        <w:numPr>
          <w:ilvl w:val="0"/>
          <w:numId w:val="1"/>
        </w:numPr>
      </w:pPr>
      <w:r>
        <w:t>
          <w:r>
            <w:t>Interés legítimo (emergencias)</w:t>
          </w:r>
        </w:t>
      </w:r>
    </w:p>
    <w:p>
      <w:pPr>
        <w:numPr>
          <w:ilvl w:val="0"/>
          <w:numId w:val="1"/>
        </w:numPr>
      </w:pPr>
      <w:r>
        <w:t>
          <w:r>
            <w:t>Consentimiento (foto de perfil)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RESUMEN DE TRATAMIENTOS</w:t>
      </w:r>
    </w:p>
    <w:p/>
    <w:p>
      <w:pPr>
        <w:pStyle w:val="Heading3"/>
      </w:pPr>
      <w:r>
        <w:rPr>
          <w:b/>
          <w:sz w:val="44"/>
          <w:color w:val="4472C4"/>
        </w:rPr>
        <w:t>Tabla resumen - Oficaz como RESPONSABLE</w:t>
      </w:r>
    </w:p>
    <w:p/>
    <w:p>
      <w:pPr>
        <w:jc w:val="both"/>
      </w:pPr>
      <w:r>
        <w:t>
          <w:r>
            <w:t>| Actividad | Categoría de datos | Base jurídica | Conservación |</w:t>
          </w:r>
        </w:t>
      </w:r>
    </w:p>
    <w:p>
      <w:pPr>
        <w:jc w:val="both"/>
      </w:pPr>
      <w:r>
        <w:t>
          <w:r>
            <w:t>|-----------|--------------------|---------------|--------------|</w:t>
          </w:r>
        </w:t>
      </w:r>
    </w:p>
    <w:p>
      <w:pPr>
        <w:jc w:val="both"/>
      </w:pPr>
      <w:r>
        <w:t>
          <w:r>
            <w:t>| Gestión clientes | Empresa + contacto + facturación | Ejecución contrato + obligación legal | Durante contrato + 6 años |</w:t>
          </w:r>
        </w:t>
      </w:r>
    </w:p>
    <w:p>
      <w:pPr>
        <w:jc w:val="both"/>
      </w:pPr>
      <w:r>
        <w:t>
          <w:r>
            <w:t>| Marketing | Email, consentimiento | Consentimiento | Hasta revocación |</w:t>
          </w:r>
        </w:t>
      </w:r>
    </w:p>
    <w:p>
      <w:pPr>
        <w:jc w:val="both"/>
      </w:pPr>
      <w:r>
        <w:t>
          <w:r>
            <w:t>| Proveedores | Datos de contacto + facturación | Ejecución contrato + obligación legal | Durante relación + 6 años |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3"/>
      </w:pPr>
      <w:r>
        <w:rPr>
          <w:b/>
          <w:sz w:val="44"/>
          <w:color w:val="4472C4"/>
        </w:rPr>
        <w:t>Tabla resumen - Oficaz como ENCARGADO (por cuenta de clientes)</w:t>
      </w:r>
    </w:p>
    <w:p/>
    <w:p>
      <w:pPr>
        <w:jc w:val="both"/>
      </w:pPr>
      <w:r>
        <w:t>
          <w:r>
            <w:t>| Actividad | Categoría de datos | Base jurídica (del responsable) | Conservación |</w:t>
          </w:r>
        </w:t>
      </w:r>
    </w:p>
    <w:p>
      <w:pPr>
        <w:jc w:val="both"/>
      </w:pPr>
      <w:r>
        <w:t>
          <w:r>
            <w:t>|-----------|--------------------|---------------------------------|--------------|</w:t>
          </w:r>
        </w:t>
      </w:r>
    </w:p>
    <w:p>
      <w:pPr>
        <w:jc w:val="both"/>
      </w:pPr>
      <w:r>
        <w:t>
          <w:r>
            <w:t>| Control horario | Fichajes + geolocalización + auditoría | Obligación legal (RD-ley 8/2019) | Durante relación + 4 años |</w:t>
          </w:r>
        </w:t>
      </w:r>
    </w:p>
    <w:p>
      <w:pPr>
        <w:jc w:val="both"/>
      </w:pPr>
      <w:r>
        <w:t>
          <w:r>
            <w:t>| Vacaciones | Solicitudes + ausencias | Ejecución contrato + obligación legal | Durante relación + 4 años |</w:t>
          </w:r>
        </w:t>
      </w:r>
    </w:p>
    <w:p>
      <w:pPr>
        <w:jc w:val="both"/>
      </w:pPr>
      <w:r>
        <w:t>
          <w:r>
            <w:t>| Documentos | Nóminas + contratos + firmas | Ejecución contrato + obligación legal | Variable según tipo (4 años) |</w:t>
          </w:r>
        </w:t>
      </w:r>
    </w:p>
    <w:p>
      <w:pPr>
        <w:jc w:val="both"/>
      </w:pPr>
      <w:r>
        <w:t>
          <w:r>
            <w:t>| Mensajería | Comunicaciones internas | Interés legítimo | 6 meses |</w:t>
          </w:r>
        </w:t>
      </w:r>
    </w:p>
    <w:p>
      <w:pPr>
        <w:jc w:val="both"/>
      </w:pPr>
      <w:r>
        <w:t>
          <w:r>
            <w:t>| Perfil empleado | Identificación + contacto | Ejecución contrato + consentimiento (foto) | Durante relación + 4 años |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ACTUALIZACIÓN DEL REGISTRO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Frecuencia de revisión:</w:t>
              </w:r>
               Semestral (cada 6 meses)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Responsable de actualización:</w:t>
              </w:r>
               [Nombre del DPO o responsable legal]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Última revisión:</w:t>
              </w:r>
               16 de enero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Próxima revisión:</w:t>
              </w:r>
               16 de julio de 2026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Cambios a registrar: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Nuevas finalidades de tratamiento</w:t>
          </w:r>
        </w:t>
      </w:r>
    </w:p>
    <w:p>
      <w:pPr>
        <w:numPr>
          <w:ilvl w:val="0"/>
          <w:numId w:val="1"/>
        </w:numPr>
      </w:pPr>
      <w:r>
        <w:t>
          <w:r>
            <w:t>Nuevos subencargados o destinatarios</w:t>
          </w:r>
        </w:t>
      </w:r>
    </w:p>
    <w:p>
      <w:pPr>
        <w:numPr>
          <w:ilvl w:val="0"/>
          <w:numId w:val="1"/>
        </w:numPr>
      </w:pPr>
      <w:r>
        <w:t>
          <w:r>
            <w:t>Cambios en medidas de seguridad</w:t>
          </w:r>
        </w:t>
      </w:r>
    </w:p>
    <w:p>
      <w:pPr>
        <w:numPr>
          <w:ilvl w:val="0"/>
          <w:numId w:val="1"/>
        </w:numPr>
      </w:pPr>
      <w:r>
        <w:t>
          <w:r>
            <w:t>Cambios en plazos de conservación</w:t>
          </w:r>
        </w:t>
      </w:r>
    </w:p>
    <w:p>
      <w:pPr>
        <w:numPr>
          <w:ilvl w:val="0"/>
          <w:numId w:val="1"/>
        </w:numPr>
      </w:pPr>
      <w:r>
        <w:t>
          <w:r>
            <w:t>Nuevas categorías de datos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CONSERVACIÓN DEL REGISTRO</w:t>
      </w:r>
    </w:p>
    <w:p/>
    <w:p>
      <w:pPr>
        <w:jc w:val="both"/>
      </w:pPr>
      <w:r>
        <w:t>
          <w:r>
            <w:t>Este registro se conservará:</w:t>
          </w:r>
        </w:t>
      </w:r>
    </w:p>
    <w:p/>
    <w:p>
      <w:pPr>
        <w:numPr>
          <w:ilvl w:val="0"/>
          <w:numId w:val="1"/>
        </w:numPr>
      </w:pPr>
      <w:r>
        <w:t>
          <w:r>
            <w:t>✅ En formato digital: Repositorio Git (acceso restringido)</w:t>
          </w:r>
        </w:t>
      </w:r>
    </w:p>
    <w:p>
      <w:pPr>
        <w:numPr>
          <w:ilvl w:val="0"/>
          <w:numId w:val="1"/>
        </w:numPr>
      </w:pPr>
      <w:r>
        <w:t>
          <w:r>
            <w:t>✅ Copia impresa: Archivador legal de la empresa</w:t>
          </w:r>
        </w:t>
      </w:r>
    </w:p>
    <w:p>
      <w:pPr>
        <w:numPr>
          <w:ilvl w:val="0"/>
          <w:numId w:val="1"/>
        </w:numPr>
      </w:pPr>
      <w:r>
        <w:t>
          <w:r>
            <w:t>✅ Disponible para AEPD: En caso de inspección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Acceso:</w:t>
              </w:r>
            </w:t>
          </w:r>
        </w:t>
      </w:r>
    </w:p>
    <w:p>
      <w:pPr>
        <w:numPr>
          <w:ilvl w:val="0"/>
          <w:numId w:val="1"/>
        </w:numPr>
      </w:pPr>
      <w:r>
        <w:t>
          <w:r>
            <w:t>Responsable legal / DPO</w:t>
          </w:r>
        </w:t>
      </w:r>
    </w:p>
    <w:p>
      <w:pPr>
        <w:numPr>
          <w:ilvl w:val="0"/>
          <w:numId w:val="1"/>
        </w:numPr>
      </w:pPr>
      <w:r>
        <w:t>
          <w:r>
            <w:t>Dirección / CEO</w:t>
          </w:r>
        </w:t>
      </w:r>
    </w:p>
    <w:p>
      <w:pPr>
        <w:numPr>
          <w:ilvl w:val="0"/>
          <w:numId w:val="1"/>
        </w:numPr>
      </w:pPr>
      <w:r>
        <w:t>
          <w:r>
            <w:t>AEPD (inspección)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pStyle w:val="Heading2"/>
      </w:pPr>
      <w:r>
        <w:rPr>
          <w:b/>
          <w:sz w:val="48"/>
          <w:color w:val="4472C4"/>
        </w:rPr>
        <w:t>DECLARACIÓN DE CONFORMIDAD</w:t>
      </w:r>
    </w:p>
    <w:p/>
    <w:p>
      <w:pPr>
        <w:jc w:val="both"/>
      </w:pPr>
      <w:r>
        <w:t>
          <w:r>
            <w:t>
              Declaramos que el presente Registro de Actividades de Tratamiento cumple con los requisitos del 
              <w:r>
                <w:rPr>
                  <w:b/>
                </w:rPr>
                <w:t>Artículo 30 del RGPD</w:t>
              </w:r>
               y refleja fielmente las actividades de tratamiento de datos personales de Oficaz.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Firma:</w:t>
              </w:r>
            </w:t>
          </w:r>
        </w:t>
      </w:r>
    </w:p>
    <w:p/>
    <w:p>
      <w:pPr>
        <w:jc w:val="both"/>
      </w:pPr>
      <w:r>
        <w:t>
          <w:r>
            <w:t>___________________________</w:t>
          </w:r>
        </w:t>
      </w:r>
    </w:p>
    <w:p>
      <w:pPr>
        <w:jc w:val="both"/>
      </w:pPr>
      <w:r>
        <w:t>
          <w:r>
            <w:t>[Nombre del responsable legal]</w:t>
          </w:r>
        </w:t>
      </w:r>
    </w:p>
    <w:p>
      <w:pPr>
        <w:jc w:val="both"/>
      </w:pPr>
      <w:r>
        <w:t>
          <w:r>
            <w:t>[Cargo]</w:t>
          </w:r>
        </w:t>
      </w:r>
    </w:p>
    <w:p>
      <w:pPr>
        <w:jc w:val="both"/>
      </w:pPr>
      <w:r>
        <w:t>
          <w:r>
            <w:t>[Fecha]</w:t>
          </w:r>
        </w:t>
      </w:r>
    </w:p>
    <w:p/>
    <w:p>
      <w:pPr>
        <w:numPr>
          <w:ilvl w:val="0"/>
          <w:numId w:val="1"/>
        </w:numPr>
      </w:pPr>
      <w:r>
        <w:t>
          <w:r>
            <w:t>---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FIN DEL REGISTRO</w:t>
              </w:r>
            </w:t>
          </w:r>
        </w:t>
      </w:r>
    </w:p>
    <w:p/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Versión:</w:t>
              </w:r>
               1.0
            </w:t>
          </w:r>
        </w:t>
      </w:r>
    </w:p>
    <w:p>
      <w:pPr>
        <w:numPr>
          <w:ilvl w:val="0"/>
          <w:numId w:val="1"/>
        </w:numPr>
      </w:pPr>
      <w:r>
        <w:t>
          <w:r>
            <w:t>
              <w:r>
                <w:rPr>
                  <w:b/>
                </w:rPr>
                <w:t>Fecha:</w:t>
              </w:r>
               16 de enero de 2026
            </w:t>
          </w:r>
        </w:t>
      </w:r>
    </w:p>
    <w:p/>
    <w:p>
      <w:pPr>
        <w:spacing w:before="600"/>
      </w:pPr>
    </w:p>
    <w:p>
      <w:pPr>
        <w:jc w:val="center"/>
      </w:pPr>
      <w:r>
        <w:t>____________________________</w:t>
      </w:r>
    </w:p>
    <w:p>
      <w:pPr>
        <w:jc w:val="center"/>
      </w:pPr>
      <w:r>
        <w:rPr>
          <w:b/>
        </w:rPr>
        <w:t>José Ángel García Márquez</w:t>
      </w:r>
    </w:p>
    <w:p>
      <w:pPr>
        <w:jc w:val="center"/>
      </w:pPr>
      <w:r>
        <w:rPr>
          <w:sz w:val="20"/>
          <w:color w:val="666666"/>
        </w:rPr>
        <w:t>DNI: 09055639X | Responsable Único de Oficaz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rPr>
      <w:rFonts w:ascii="Calibri" w:hAnsi="Calibri"/>
    </w:rPr>
  </w:style>
  <w:style w:type="paragraph" w:styleId="Heading1">
    <w:name w:val="Heading 1"/>
    <w:rPr>
      <w:color w:val="000080"/>
      <w:b/>
      <w:sz w:val="56"/>
    </w:rPr>
  </w:style>
  <w:style w:type="paragraph" w:styleId="Heading2">
    <w:name w:val="Heading 2"/>
    <w:rPr>
      <w:color w:val="4472C4"/>
      <w:b/>
      <w:sz w:val="48"/>
    </w:rPr>
  </w:style>
</w:styles>
</file>