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1.</w:t>
      </w:r>
      <w:r>
        <w:rPr>
          <w:rFonts w:ascii="Helvetica" w:hAnsi="Helvetica"/>
          <w:b w:val="1"/>
          <w:bCs w:val="1"/>
          <w:outline w:val="0"/>
          <w:color w:val="c9211e"/>
          <w:sz w:val="32"/>
          <w:szCs w:val="32"/>
          <w:u w:color="c9211e"/>
          <w:rtl w:val="0"/>
          <w:lang w:val="it-IT"/>
          <w14:textFill>
            <w14:solidFill>
              <w14:srgbClr w14:val="C9211E"/>
            </w14:solidFill>
          </w14:textFill>
        </w:rPr>
        <w:t>Il Problema e lo Scopo</w:t>
      </w:r>
    </w:p>
    <w:p>
      <w:pPr>
        <w:pStyle w:val="Corpo"/>
      </w:pPr>
      <w:r>
        <w:rPr>
          <w:rtl w:val="0"/>
          <w:lang w:val="it-IT"/>
        </w:rPr>
        <w:t>Una tendenza corrente nella societ</w:t>
      </w:r>
      <w:r>
        <w:rPr>
          <w:rtl w:val="0"/>
        </w:rPr>
        <w:t xml:space="preserve">à </w:t>
      </w:r>
      <w:r>
        <w:rPr>
          <w:rtl w:val="0"/>
          <w:lang w:val="sv-SE"/>
        </w:rPr>
        <w:t xml:space="preserve">odierna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quello di mettere in comunicazione migliaia di persone di tutto il mondo e di tutte le nazionalit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attraverso un social network. Questi ultimi forniscono da molto tempo numerosi servizi per formare e rafforzare rapporti con amici presenti nelle zone circostanti, ma anche con persone estranee molto lontane. </w:t>
      </w:r>
    </w:p>
    <w:p>
      <w:pPr>
        <w:pStyle w:val="Corpo"/>
      </w:pPr>
      <w:r>
        <w:rPr>
          <w:rtl w:val="0"/>
          <w:lang w:val="it-IT"/>
        </w:rPr>
        <w:t>Se ad una persona piace condividere le sue esperienze, le sue situazioni oppure i suoi stati d</w:t>
      </w:r>
      <w:r>
        <w:rPr>
          <w:rtl w:val="1"/>
        </w:rPr>
        <w:t>’</w:t>
      </w:r>
      <w:r>
        <w:rPr>
          <w:rtl w:val="0"/>
          <w:lang w:val="it-IT"/>
        </w:rPr>
        <w:t xml:space="preserve">animo, al fine di poter farsi conoscere o farsi un nome, lo strumento migliore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social network dove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fare tutto questo.</w:t>
      </w:r>
    </w:p>
    <w:p>
      <w:pPr>
        <w:pStyle w:val="Corpo"/>
      </w:pPr>
      <w:r>
        <w:rPr>
          <w:rtl w:val="0"/>
          <w:lang w:val="it-IT"/>
        </w:rPr>
        <w:t>Esporre la propria idea o parlare di questioni personali con degli sconosciuti a volte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causare imbarazzi o problemi (come il cyber-bullismo), quindi la 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esporre le proprie idee a milioni di utenti che possono visualizzare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scritto e commentare,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pericoloso, e l</w:t>
      </w:r>
      <w:r>
        <w:rPr>
          <w:rtl w:val="1"/>
        </w:rPr>
        <w:t>’</w:t>
      </w:r>
      <w:r>
        <w:rPr>
          <w:rtl w:val="0"/>
          <w:lang w:val="it-IT"/>
        </w:rPr>
        <w:t>anonimato garantisce uno strato di protezione tra applicazione e realt</w:t>
      </w:r>
      <w:r>
        <w:rPr>
          <w:rtl w:val="0"/>
        </w:rPr>
        <w:t>à</w:t>
      </w:r>
      <w:r>
        <w:rPr>
          <w:rtl w:val="0"/>
        </w:rPr>
        <w:t>.</w:t>
      </w:r>
    </w:p>
    <w:p>
      <w:pPr>
        <w:pStyle w:val="Corpo"/>
      </w:pPr>
      <w:r>
        <w:rPr>
          <w:rtl w:val="0"/>
          <w:lang w:val="it-IT"/>
        </w:rPr>
        <w:t>Il Software Exigram che verr</w:t>
      </w:r>
      <w:r>
        <w:rPr>
          <w:rtl w:val="0"/>
        </w:rPr>
        <w:t xml:space="preserve">à </w:t>
      </w:r>
      <w:r>
        <w:rPr>
          <w:rtl w:val="0"/>
          <w:lang w:val="it-IT"/>
        </w:rPr>
        <w:t>sviluppato durante il progetto, indirizzer</w:t>
      </w:r>
      <w:r>
        <w:rPr>
          <w:rtl w:val="0"/>
        </w:rPr>
        <w:t xml:space="preserve">à </w:t>
      </w:r>
      <w:r>
        <w:rPr>
          <w:rtl w:val="0"/>
          <w:lang w:val="it-IT"/>
        </w:rPr>
        <w:t>queste problematiche ad un soluzione. Il nome deriva da Exigent e Telegram:</w:t>
      </w:r>
    </w:p>
    <w:p>
      <w:pPr>
        <w:pStyle w:val="Corpo"/>
      </w:pPr>
      <w:r>
        <w:tab/>
      </w:r>
      <w:r>
        <w:rPr>
          <w:rFonts w:ascii="Helvetica" w:hAnsi="Helvetica"/>
          <w:b w:val="1"/>
          <w:bCs w:val="1"/>
          <w:rtl w:val="0"/>
          <w:lang w:val="en-US"/>
        </w:rPr>
        <w:t>Exigent:</w:t>
      </w:r>
      <w:r>
        <w:rPr>
          <w:rtl w:val="0"/>
          <w:lang w:val="it-IT"/>
        </w:rPr>
        <w:t xml:space="preserve"> Esigente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software ha molte richieste da gestire.</w:t>
      </w:r>
    </w:p>
    <w:p>
      <w:pPr>
        <w:pStyle w:val="Corpo"/>
      </w:pPr>
      <w:r>
        <w:rPr>
          <w:rFonts w:ascii="Helvetica" w:cs="Helvetica" w:hAnsi="Helvetica" w:eastAsia="Helvetica"/>
          <w:b w:val="1"/>
          <w:bCs w:val="1"/>
          <w:rtl w:val="0"/>
          <w:lang w:val="nl-NL"/>
        </w:rPr>
        <w:tab/>
        <w:t xml:space="preserve">Telegram: </w:t>
      </w:r>
      <w:r>
        <w:rPr>
          <w:rtl w:val="0"/>
          <w:lang w:val="it-IT"/>
        </w:rPr>
        <w:t xml:space="preserve">Per indicare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 tutti gli effetti un sistema di comunicazione (Come il Telegramma)</w:t>
      </w:r>
    </w:p>
    <w:p>
      <w:pPr>
        <w:pStyle w:val="Corpo"/>
      </w:pPr>
      <w:r>
        <w:rPr>
          <w:rtl w:val="0"/>
          <w:lang w:val="it-IT"/>
        </w:rPr>
        <w:t>Exigram non ricever</w:t>
      </w:r>
      <w:r>
        <w:rPr>
          <w:rtl w:val="0"/>
        </w:rPr>
        <w:t xml:space="preserve">à </w:t>
      </w:r>
      <w:r>
        <w:rPr>
          <w:rtl w:val="0"/>
          <w:lang w:val="it-IT"/>
        </w:rPr>
        <w:t>alcuna informazioni da qualsiasi dispositivo supportato, le uniche informazioni che ricever</w:t>
      </w:r>
      <w:r>
        <w:rPr>
          <w:rtl w:val="0"/>
        </w:rPr>
        <w:t xml:space="preserve">à </w:t>
      </w:r>
      <w:r>
        <w:rPr>
          <w:rtl w:val="0"/>
          <w:lang w:val="it-IT"/>
        </w:rPr>
        <w:t>saranno quelle che l</w:t>
      </w:r>
      <w:r>
        <w:rPr>
          <w:rtl w:val="1"/>
        </w:rPr>
        <w:t>’</w:t>
      </w:r>
      <w:r>
        <w:rPr>
          <w:rtl w:val="0"/>
          <w:lang w:val="it-IT"/>
        </w:rPr>
        <w:t>utente scelto, di propria iniziativa, inserisce per far sapere di se a chiunque fosse interessato. Ogni informazione inserita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modificata per essere sempre aggiornati coi tempi.</w:t>
      </w:r>
    </w:p>
    <w:p>
      <w:pPr>
        <w:pStyle w:val="Corpo"/>
      </w:pPr>
      <w:r>
        <w:rPr>
          <w:rtl w:val="0"/>
          <w:lang w:val="pt-PT"/>
        </w:rPr>
        <w:t>Exigram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visto come un tuo caro amico,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farti conoscere innumerevoli persone come e quando vuoi, scambiando informazioni come si preferisce.</w:t>
      </w:r>
    </w:p>
    <w:p>
      <w:pPr>
        <w:pStyle w:val="Corpo"/>
      </w:pPr>
      <w:r>
        <w:rPr>
          <w:rtl w:val="0"/>
          <w:lang w:val="it-IT"/>
        </w:rPr>
        <w:t>Dovute restrizioni aiuteranno l</w:t>
      </w:r>
      <w:r>
        <w:rPr>
          <w:rtl w:val="1"/>
        </w:rPr>
        <w:t>’</w:t>
      </w:r>
      <w:r>
        <w:rPr>
          <w:rtl w:val="0"/>
          <w:lang w:val="it-IT"/>
        </w:rPr>
        <w:t>utente ad utilizzare e gestire il proprio dispositivo e le proprie informazioni in modo anche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responsabile per evitare possibili disagi.</w:t>
      </w: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Calibri" w:cs="Calibri" w:hAnsi="Calibri" w:eastAsia="Calibri"/>
          <w:spacing w:val="6"/>
          <w:sz w:val="64"/>
          <w:szCs w:val="64"/>
        </w:rPr>
      </w:pPr>
    </w:p>
    <w:p>
      <w:pPr>
        <w:pStyle w:val="Sottotitolo"/>
        <w:keepNext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rFonts w:ascii="Helvetica" w:cs="Helvetica" w:hAnsi="Helvetica" w:eastAsia="Helvetica"/>
          <w:b w:val="1"/>
          <w:bCs w:val="1"/>
          <w:spacing w:val="6"/>
          <w:sz w:val="32"/>
          <w:szCs w:val="32"/>
        </w:rPr>
      </w:pPr>
      <w:r>
        <w:rPr>
          <w:rFonts w:ascii="Helvetica" w:hAnsi="Helvetica"/>
          <w:b w:val="1"/>
          <w:bCs w:val="1"/>
          <w:spacing w:val="6"/>
          <w:sz w:val="32"/>
          <w:szCs w:val="32"/>
          <w:rtl w:val="0"/>
          <w:lang w:val="it-IT"/>
        </w:rPr>
        <w:t>2. Scenarios</w:t>
      </w:r>
    </w:p>
    <w:p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80" w:line="288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34343"/>
          <w:sz w:val="32"/>
          <w:szCs w:val="32"/>
          <w:rtl w:val="0"/>
          <w14:textFill>
            <w14:solidFill>
              <w14:srgbClr w14:val="444444"/>
            </w14:solidFill>
          </w14:textFill>
        </w:rPr>
      </w:pPr>
    </w:p>
    <w:tbl>
      <w:tblPr>
        <w:tblW w:w="9010" w:type="dxa"/>
        <w:jc w:val="left"/>
        <w:tblInd w:w="108" w:type="dxa"/>
        <w:tblBorders>
          <w:top w:val="single" w:color="c8c2ba" w:sz="2" w:space="0" w:shadow="0" w:frame="0"/>
          <w:left w:val="single" w:color="c8c2ba" w:sz="2" w:space="0" w:shadow="0" w:frame="0"/>
          <w:bottom w:val="single" w:color="c8c2ba" w:sz="2" w:space="0" w:shadow="0" w:frame="0"/>
          <w:right w:val="single" w:color="c8c2ba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437"/>
        <w:gridCol w:w="6573"/>
      </w:tblGrid>
      <w:tr>
        <w:tblPrEx>
          <w:shd w:val="clear" w:color="auto" w:fill="fcedd1"/>
        </w:tblPrEx>
        <w:trPr>
          <w:trHeight w:val="1665" w:hRule="atLeast"/>
          <w:tblHeader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8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it-IT"/>
              </w:rPr>
              <w:t>Scenario</w:t>
            </w:r>
            <w:r>
              <w:rPr>
                <w:rFonts w:ascii="Times" w:hAnsi="Times" w:hint="default"/>
                <w:i w:val="1"/>
                <w:iCs w:val="1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it-IT"/>
              </w:rPr>
              <w:t>s name</w:t>
            </w:r>
            <w:r>
              <w:rPr>
                <w:rFonts w:ascii="Times" w:cs="Times" w:hAnsi="Times" w:eastAsia="Times"/>
                <w:i w:val="0"/>
                <w:iCs w:val="0"/>
                <w:sz w:val="24"/>
                <w:szCs w:val="24"/>
                <w:rtl w:val="0"/>
              </w:rPr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searchForPhotos</w:t>
            </w:r>
          </w:p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Participating actor instances:</w:t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Vittorio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Salvatore:  ExigramUser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8180" w:hRule="atLeast"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Flow of events</w:t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i w:val="1"/>
                <w:iCs w:val="1"/>
                <w:sz w:val="24"/>
                <w:szCs w:val="24"/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it-IT"/>
              </w:rPr>
              <w:t xml:space="preserve">Flusso degli eventi: 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Vittorio dopo aver studiato per l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esame di Ingegneria del Software accende il laptop e apre il social network Exigram,  ed effettua il login.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Vittorio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, assiduo utilizzatore di Exigram,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appassionato di fotografia. Gli piace fotografare paesaggi e panorami ed anche guardare foto di altre persone, sempre della stessa tipologia. Decide di caricare una foto scattata ieri al tramonto, quindi apre il software.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 Dopo aver effettuato il login Vittorio prima controlla le notifiche e vede se ha ricevuto UPVOTES o altri utenti hanno iniziato a seguirlo. In seguito inizia a scorrere la Home dove verranno visualizzati i post dei suoi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AMICI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in ordine cronologico dal piu recente al piu vecchio. 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Salvatore, pittore appassionato di paesaggi ed utente di Exigram, vuole trovare delle persone che caricano foto per poterle dipingere. Si avvicina alla barra di ricerca e scrive l'argomento a lui interessato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Trova le foto caricate da Vittorio e , impressionato dalla sua capacit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fotografica , decide di seguirlo per non perdere le prossime foto che verranno caricate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</w:p>
    <w:tbl>
      <w:tblPr>
        <w:tblW w:w="9000" w:type="dxa"/>
        <w:jc w:val="left"/>
        <w:tblInd w:w="108" w:type="dxa"/>
        <w:tblBorders>
          <w:top w:val="single" w:color="c8c2ba" w:sz="2" w:space="0" w:shadow="0" w:frame="0"/>
          <w:left w:val="single" w:color="c8c2ba" w:sz="2" w:space="0" w:shadow="0" w:frame="0"/>
          <w:bottom w:val="single" w:color="c8c2ba" w:sz="2" w:space="0" w:shadow="0" w:frame="0"/>
          <w:right w:val="single" w:color="c8c2ba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434"/>
        <w:gridCol w:w="6566"/>
      </w:tblGrid>
      <w:tr>
        <w:tblPrEx>
          <w:shd w:val="clear" w:color="auto" w:fill="fcedd1"/>
        </w:tblPrEx>
        <w:trPr>
          <w:trHeight w:val="820" w:hRule="atLeast"/>
          <w:tblHeader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8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it-IT"/>
              </w:rPr>
              <w:t>Scenario</w:t>
            </w:r>
            <w:r>
              <w:rPr>
                <w:rFonts w:ascii="Times" w:hAnsi="Times" w:hint="default"/>
                <w:i w:val="1"/>
                <w:iCs w:val="1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it-IT"/>
              </w:rPr>
              <w:t>s name</w:t>
            </w:r>
            <w:r>
              <w:rPr>
                <w:rFonts w:ascii="Times" w:cs="Times" w:hAnsi="Times" w:eastAsia="Times"/>
                <w:i w:val="0"/>
                <w:iCs w:val="0"/>
                <w:sz w:val="24"/>
                <w:szCs w:val="24"/>
                <w:rtl w:val="0"/>
              </w:rPr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pagesPost</w:t>
            </w:r>
          </w:p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Participating actor instances:</w:t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The Boys FanPage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 xml:space="preserve"> Vittorio:  ExigramUser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5140" w:hRule="atLeast"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</w:rPr>
              <w:t>Flow of events</w:t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numPr>
                <w:ilvl w:val="0"/>
                <w:numId w:val="2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Davide dopo aver finito di vedere  la prima stagione della serie Tv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The Boys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decide di creare una fan page riguardante la serie TV.</w:t>
            </w:r>
          </w:p>
          <w:p>
            <w:pPr>
              <w:pStyle w:val="Di default"/>
              <w:numPr>
                <w:ilvl w:val="0"/>
                <w:numId w:val="2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Apre Exigram e invece di loggarsi come utente, crea la nuova pagina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The Boys FanPage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Di default"/>
              <w:numPr>
                <w:ilvl w:val="0"/>
                <w:numId w:val="2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 Dopo la registrazione, pubblica sulla pagina foto riguardanti la serie, e un post fissato in alto nel quale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scritto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Amazon Studios ha confermato l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uscita della serie in Aprile 2020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aggiungendo il link dell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articolo che ha letto su internet</w:t>
            </w:r>
          </w:p>
          <w:p>
            <w:pPr>
              <w:pStyle w:val="Di default"/>
              <w:numPr>
                <w:ilvl w:val="0"/>
                <w:numId w:val="2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Vittorio , appassionato anche lui alla serie , cerca una pagina su Exigram incentrata sulla serie .</w:t>
            </w:r>
          </w:p>
          <w:p>
            <w:pPr>
              <w:pStyle w:val="Di default"/>
              <w:numPr>
                <w:ilvl w:val="0"/>
                <w:numId w:val="2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it-IT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 xml:space="preserve">Trova la pagina e inizia a seguirla cosi da poter essere sempre aggiornato sulle news che 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The Boys FanPage</w:t>
            </w:r>
            <w:r>
              <w:rPr>
                <w:rFonts w:ascii="Times" w:hAnsi="Times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" w:hAnsi="Times"/>
                <w:sz w:val="24"/>
                <w:szCs w:val="24"/>
                <w:rtl w:val="0"/>
                <w:lang w:val="it-IT"/>
              </w:rPr>
              <w:t>pubblica.</w:t>
            </w:r>
          </w:p>
        </w:tc>
      </w:tr>
    </w:tbl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3.</w:t>
      </w:r>
      <w:r>
        <w:rPr>
          <w:rFonts w:ascii="Helvetica" w:hAnsi="Helvetica"/>
          <w:b w:val="1"/>
          <w:bCs w:val="1"/>
          <w:outline w:val="0"/>
          <w:color w:val="c9211e"/>
          <w:sz w:val="32"/>
          <w:szCs w:val="32"/>
          <w:u w:color="c9211e"/>
          <w:rtl w:val="0"/>
          <w:lang w:val="es-ES_tradnl"/>
          <w14:textFill>
            <w14:solidFill>
              <w14:srgbClr w14:val="C9211E"/>
            </w14:solidFill>
          </w14:textFill>
        </w:rPr>
        <w:t>Funcional Requirements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caricare immagini sul proprio profilo.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aggiungere una descrizione alla foto caricata.</w:t>
        <w:tab/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aggiungere un tag alla foto caricata.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commentare un'immagine di un altro utente.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rispondere al commento presente sotto un'immagine.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cercare immagini in base ad un tag.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scaricare immagini caricate da altri utenti.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mettere un "upvote"(simile al "mi piace" di Facebook o al "cuore" di Instagram) ad un immagine.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seguire 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persone.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ricevere notifiche nel caso in cui una persona seguita carichi un'immagine.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ricevere notifiche nel caso in cui una persona mette un "upvote" ad una propria immagine.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ricevere notifiche nel caso in cui una persona scrive un commento sotto una propria foto.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ricevere notifiche nel caso in cui una persona risponde ad un proprio commento scritto sotto un'immagine.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ricevere notifiche nel caso in cui una persona inizi a seguire il proprio profilo.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modificare le proprie informazioni personali all'interno del profilo.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modificare il proprio nome utente all'interno del profilo.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scrivere una propria biografia all'interno del profilo.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creare un account.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effettuare il login nel proprio account.</w:t>
      </w:r>
    </w:p>
    <w:p>
      <w:pPr>
        <w:pStyle w:val="Corpo"/>
      </w:pPr>
      <w:r>
        <w:rPr>
          <w:rtl w:val="0"/>
          <w:lang w:val="it-IT"/>
        </w:rPr>
        <w:t>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recuperare la password in caso di smarrimento.</w:t>
      </w: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4.</w:t>
      </w:r>
      <w:r>
        <w:rPr>
          <w:rFonts w:ascii="Helvetica" w:hAnsi="Helvetica"/>
          <w:b w:val="1"/>
          <w:bCs w:val="1"/>
          <w:outline w:val="0"/>
          <w:color w:val="c9211e"/>
          <w:sz w:val="32"/>
          <w:szCs w:val="32"/>
          <w:u w:color="c9211e"/>
          <w:rtl w:val="0"/>
          <w:lang w:val="en-US"/>
          <w14:textFill>
            <w14:solidFill>
              <w14:srgbClr w14:val="C9211E"/>
            </w14:solidFill>
          </w14:textFill>
        </w:rPr>
        <w:t>Nonfuncional Requirements</w:t>
      </w:r>
    </w:p>
    <w:p>
      <w:pPr>
        <w:pStyle w:val="Corpo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Uptime: Il software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accessibile 24 ore su 24, 7 giorni su 7.</w:t>
      </w:r>
    </w:p>
    <w:p>
      <w:pPr>
        <w:pStyle w:val="Corpo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Interfaccia utente: l'utilizzo del software deve essere facile e pratico, per mettere l'utente a suo agio con un'interfaccia semplice da capire, con colori conturbanti, schematizzazioni coerenti tra le varie funzioni e varie schede in base all'opzione da utilizzare o da usufruire.</w:t>
      </w:r>
    </w:p>
    <w:p>
      <w:pPr>
        <w:pStyle w:val="Corpo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Prestazioni: L'utilizzo del software non deve essere compromesso da grandi quantit</w:t>
      </w:r>
      <w:r>
        <w:rPr>
          <w:rtl w:val="0"/>
        </w:rPr>
        <w:t xml:space="preserve">à </w:t>
      </w:r>
      <w:r>
        <w:rPr>
          <w:rtl w:val="0"/>
          <w:lang w:val="it-IT"/>
        </w:rPr>
        <w:t>di dati, restando performante anche sotto un carico pesante di informazioni.</w:t>
      </w:r>
    </w:p>
    <w:p>
      <w:pPr>
        <w:pStyle w:val="Corpo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Preservazione dei media: Il software usa un tipo di compressione chiamata "lossless" ovvero compressione senza perdita, per assicurare che i media caricati e scaricati non abbiano problemi di visualizzazione o artefatti e siano fedeli al materiale originale.</w:t>
      </w:r>
    </w:p>
    <w:p>
      <w:pPr>
        <w:pStyle w:val="Corpo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Uso contemporaneo: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utenti possono essere in grado di usare il software contemporaneamente. </w:t>
      </w:r>
    </w:p>
    <w:p>
      <w:pPr>
        <w:pStyle w:val="Corpo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 xml:space="preserve">Ogni istanza dell'applicazione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eseguita localmente, ma diverse istanze possono comunque comunicare tra di loro per garantire un tipo di interazione tra utenti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fluida.</w:t>
      </w: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5.</w:t>
      </w:r>
      <w:r>
        <w:rPr>
          <w:rFonts w:ascii="Helvetica" w:hAnsi="Helvetica"/>
          <w:b w:val="1"/>
          <w:bCs w:val="1"/>
          <w:outline w:val="0"/>
          <w:color w:val="c9211e"/>
          <w:sz w:val="32"/>
          <w:szCs w:val="32"/>
          <w:u w:color="c9211e"/>
          <w:rtl w:val="0"/>
          <w:lang w:val="en-US"/>
          <w14:textFill>
            <w14:solidFill>
              <w14:srgbClr w14:val="C9211E"/>
            </w14:solidFill>
          </w14:textFill>
        </w:rPr>
        <w:t>Target Environment</w:t>
      </w:r>
    </w:p>
    <w:p>
      <w:pPr>
        <w:pStyle w:val="Corpo"/>
      </w:pPr>
      <w:r>
        <w:rPr>
          <w:rtl w:val="0"/>
          <w:lang w:val="it-IT"/>
        </w:rPr>
        <w:t xml:space="preserve">Il software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autonomo e fine a se stessa senza un server backend.</w:t>
      </w:r>
    </w:p>
    <w:p>
      <w:pPr>
        <w:pStyle w:val="Corpo"/>
      </w:pPr>
      <w:r>
        <w:rPr>
          <w:rtl w:val="0"/>
          <w:lang w:val="en-US"/>
        </w:rPr>
        <w:t>Windows O.S.</w:t>
      </w:r>
    </w:p>
    <w:p>
      <w:pPr>
        <w:pStyle w:val="Corpo"/>
      </w:pPr>
      <w:r>
        <w:rPr>
          <w:rtl w:val="0"/>
        </w:rPr>
        <w:t>Optional: Android.</w:t>
      </w:r>
    </w:p>
    <w:p>
      <w:pPr>
        <w:pStyle w:val="Corpo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orpo"/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6.</w:t>
      </w:r>
      <w:r>
        <w:rPr>
          <w:rFonts w:ascii="Helvetica" w:hAnsi="Helvetica"/>
          <w:b w:val="1"/>
          <w:bCs w:val="1"/>
          <w:outline w:val="0"/>
          <w:color w:val="c9211e"/>
          <w:sz w:val="32"/>
          <w:szCs w:val="32"/>
          <w:u w:color="c9211e"/>
          <w:rtl w:val="0"/>
          <w:lang w:val="en-US"/>
          <w14:textFill>
            <w14:solidFill>
              <w14:srgbClr w14:val="C9211E"/>
            </w14:solidFill>
          </w14:textFill>
        </w:rPr>
        <w:t>Deliverable and Deadlines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1"/>
  </w:abstractNum>
  <w:abstractNum w:abstractNumId="3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6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25"/>
        </w:tabs>
        <w:ind w:left="14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25"/>
        </w:tabs>
        <w:ind w:left="184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125"/>
        </w:tabs>
        <w:ind w:left="22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25"/>
        </w:tabs>
        <w:ind w:left="25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25"/>
        </w:tabs>
        <w:ind w:left="292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125"/>
        </w:tabs>
        <w:ind w:left="32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25"/>
        </w:tabs>
        <w:ind w:left="36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