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23F" w:rsidRPr="002715B3" w:rsidRDefault="00B61E10" w:rsidP="0007723F">
      <w:pPr>
        <w:spacing w:line="240" w:lineRule="atLeast"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2715B3">
        <w:rPr>
          <w:rFonts w:ascii="新細明體" w:hAnsi="新細明體" w:hint="eastAsia"/>
          <w:b/>
          <w:bCs/>
          <w:sz w:val="36"/>
          <w:szCs w:val="36"/>
        </w:rPr>
        <w:t>國立空中大學</w:t>
      </w:r>
      <w:r w:rsidR="00E0373A" w:rsidRPr="002715B3">
        <w:rPr>
          <w:rFonts w:ascii="新細明體" w:hAnsi="新細明體" w:hint="eastAsia"/>
          <w:b/>
          <w:bCs/>
          <w:sz w:val="36"/>
          <w:szCs w:val="36"/>
        </w:rPr>
        <w:t>107下《教育心理學》</w:t>
      </w:r>
      <w:r w:rsidRPr="002715B3">
        <w:rPr>
          <w:rFonts w:ascii="新細明體" w:hAnsi="新細明體" w:hint="eastAsia"/>
          <w:b/>
          <w:bCs/>
          <w:sz w:val="36"/>
          <w:szCs w:val="36"/>
        </w:rPr>
        <w:t>課程網頁教材</w:t>
      </w:r>
      <w:r w:rsidR="0007723F" w:rsidRPr="002715B3">
        <w:rPr>
          <w:rFonts w:ascii="新細明體" w:hAnsi="新細明體" w:hint="eastAsia"/>
          <w:b/>
          <w:bCs/>
          <w:sz w:val="36"/>
          <w:szCs w:val="36"/>
        </w:rPr>
        <w:t>「</w:t>
      </w:r>
      <w:r w:rsidR="00B40B3C" w:rsidRPr="002715B3">
        <w:rPr>
          <w:rFonts w:ascii="新細明體" w:hAnsi="新細明體" w:hint="eastAsia"/>
          <w:b/>
          <w:bCs/>
          <w:sz w:val="36"/>
          <w:szCs w:val="36"/>
        </w:rPr>
        <w:t>自我評量</w:t>
      </w:r>
      <w:r w:rsidR="0007723F" w:rsidRPr="002715B3">
        <w:rPr>
          <w:rFonts w:ascii="新細明體" w:hAnsi="新細明體" w:hint="eastAsia"/>
          <w:b/>
          <w:bCs/>
          <w:sz w:val="36"/>
          <w:szCs w:val="36"/>
        </w:rPr>
        <w:t>」腳本</w:t>
      </w:r>
    </w:p>
    <w:p w:rsidR="000404D5" w:rsidRDefault="00904D8B" w:rsidP="009B263F">
      <w:pPr>
        <w:spacing w:afterLines="50" w:after="180"/>
        <w:rPr>
          <w:rFonts w:ascii="新細明體" w:hAnsi="新細明體"/>
          <w:color w:val="0000FF"/>
        </w:rPr>
      </w:pPr>
      <w:r w:rsidRPr="002715B3">
        <w:rPr>
          <w:rFonts w:ascii="新細明體" w:hAnsi="新細明體" w:hint="eastAsia"/>
          <w:b/>
          <w:color w:val="000000"/>
          <w:sz w:val="28"/>
          <w:szCs w:val="28"/>
          <w:u w:val="single"/>
        </w:rPr>
        <w:t>第</w:t>
      </w:r>
      <w:r w:rsidR="00E0373A" w:rsidRPr="002715B3">
        <w:rPr>
          <w:rFonts w:ascii="新細明體" w:hAnsi="新細明體" w:hint="eastAsia"/>
          <w:b/>
          <w:color w:val="000000"/>
          <w:sz w:val="28"/>
          <w:szCs w:val="28"/>
          <w:u w:val="single"/>
        </w:rPr>
        <w:t xml:space="preserve"> </w:t>
      </w:r>
      <w:r w:rsidR="005E2670">
        <w:rPr>
          <w:rFonts w:ascii="新細明體" w:hAnsi="新細明體" w:hint="eastAsia"/>
          <w:b/>
          <w:color w:val="000000"/>
          <w:sz w:val="28"/>
          <w:szCs w:val="28"/>
          <w:u w:val="single"/>
        </w:rPr>
        <w:t>1</w:t>
      </w:r>
      <w:r w:rsidR="00E0373A" w:rsidRPr="002715B3">
        <w:rPr>
          <w:rFonts w:ascii="新細明體" w:hAnsi="新細明體" w:hint="eastAsia"/>
          <w:b/>
          <w:color w:val="000000"/>
          <w:sz w:val="28"/>
          <w:szCs w:val="28"/>
          <w:u w:val="single"/>
        </w:rPr>
        <w:t xml:space="preserve"> </w:t>
      </w:r>
      <w:r w:rsidRPr="002715B3">
        <w:rPr>
          <w:rFonts w:ascii="新細明體" w:hAnsi="新細明體" w:hint="eastAsia"/>
          <w:b/>
          <w:color w:val="000000"/>
          <w:sz w:val="28"/>
          <w:szCs w:val="28"/>
          <w:u w:val="single"/>
        </w:rPr>
        <w:t>章</w:t>
      </w:r>
      <w:r w:rsidR="00E0373A" w:rsidRPr="002715B3">
        <w:rPr>
          <w:rFonts w:ascii="新細明體" w:hAnsi="新細明體" w:hint="eastAsia"/>
          <w:b/>
          <w:color w:val="000000"/>
          <w:sz w:val="28"/>
          <w:szCs w:val="28"/>
          <w:u w:val="single"/>
        </w:rPr>
        <w:t xml:space="preserve">               </w:t>
      </w:r>
      <w:r w:rsidR="002715B3">
        <w:rPr>
          <w:rFonts w:ascii="新細明體" w:hAnsi="新細明體" w:hint="eastAsia"/>
          <w:b/>
          <w:color w:val="000000"/>
          <w:sz w:val="28"/>
          <w:szCs w:val="28"/>
          <w:u w:val="single"/>
        </w:rPr>
        <w:t xml:space="preserve">        </w:t>
      </w:r>
      <w:r w:rsidR="00E0373A" w:rsidRPr="002715B3">
        <w:rPr>
          <w:rFonts w:ascii="新細明體" w:hAnsi="新細明體" w:hint="eastAsia"/>
          <w:b/>
          <w:color w:val="000000"/>
          <w:sz w:val="28"/>
          <w:szCs w:val="28"/>
          <w:u w:val="single"/>
        </w:rPr>
        <w:t xml:space="preserve">       </w:t>
      </w:r>
      <w:r w:rsidR="009D4EBC" w:rsidRPr="002715B3">
        <w:rPr>
          <w:rFonts w:hint="eastAsia"/>
          <w:b/>
          <w:color w:val="000000"/>
          <w:sz w:val="28"/>
          <w:szCs w:val="28"/>
        </w:rPr>
        <w:t>自我評量</w:t>
      </w:r>
      <w:r w:rsidR="00CD2421" w:rsidRPr="002715B3">
        <w:rPr>
          <w:rFonts w:ascii="新細明體" w:hAnsi="新細明體" w:hint="eastAsia"/>
          <w:b/>
          <w:color w:val="000000"/>
          <w:sz w:val="28"/>
          <w:szCs w:val="28"/>
        </w:rPr>
        <w:t xml:space="preserve">  </w:t>
      </w:r>
      <w:r w:rsidR="00CD2421" w:rsidRPr="002715B3">
        <w:rPr>
          <w:rFonts w:ascii="新細明體" w:hAnsi="新細明體" w:hint="eastAsia"/>
          <w:color w:val="0000FF"/>
          <w:sz w:val="28"/>
          <w:szCs w:val="28"/>
        </w:rPr>
        <w:t xml:space="preserve">           </w:t>
      </w:r>
      <w:r w:rsidR="00E2438C" w:rsidRPr="002715B3">
        <w:rPr>
          <w:rFonts w:hint="eastAsia"/>
          <w:b/>
          <w:sz w:val="28"/>
          <w:szCs w:val="28"/>
        </w:rPr>
        <w:t>是非題</w:t>
      </w:r>
    </w:p>
    <w:tbl>
      <w:tblPr>
        <w:tblW w:w="1442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7"/>
        <w:gridCol w:w="540"/>
        <w:gridCol w:w="378"/>
        <w:gridCol w:w="2234"/>
        <w:gridCol w:w="1676"/>
        <w:gridCol w:w="1817"/>
        <w:gridCol w:w="1450"/>
        <w:gridCol w:w="87"/>
        <w:gridCol w:w="2007"/>
        <w:gridCol w:w="2126"/>
        <w:gridCol w:w="1134"/>
      </w:tblGrid>
      <w:tr w:rsidR="00E0373A" w:rsidRPr="005B607C" w:rsidTr="002715B3">
        <w:trPr>
          <w:trHeight w:val="392"/>
        </w:trPr>
        <w:tc>
          <w:tcPr>
            <w:tcW w:w="1895" w:type="dxa"/>
            <w:gridSpan w:val="3"/>
            <w:shd w:val="clear" w:color="auto" w:fill="D9D9D9"/>
          </w:tcPr>
          <w:p w:rsidR="00E0373A" w:rsidRPr="005B607C" w:rsidRDefault="00E0373A" w:rsidP="005A3AD9">
            <w:pPr>
              <w:jc w:val="right"/>
              <w:rPr>
                <w:rFonts w:ascii="新細明體" w:hAnsi="新細明體"/>
                <w:b/>
                <w:bCs/>
                <w:sz w:val="28"/>
                <w:szCs w:val="28"/>
              </w:rPr>
            </w:pPr>
            <w:r w:rsidRPr="005B607C">
              <w:rPr>
                <w:rFonts w:ascii="新細明體" w:hAnsi="新細明體" w:hint="eastAsia"/>
                <w:b/>
                <w:bCs/>
                <w:sz w:val="28"/>
                <w:szCs w:val="28"/>
              </w:rPr>
              <w:t>學科老師：</w:t>
            </w:r>
          </w:p>
        </w:tc>
        <w:tc>
          <w:tcPr>
            <w:tcW w:w="2234" w:type="dxa"/>
          </w:tcPr>
          <w:p w:rsidR="00E0373A" w:rsidRPr="005B607C" w:rsidRDefault="0099760D" w:rsidP="005A3AD9">
            <w:pPr>
              <w:jc w:val="center"/>
              <w:rPr>
                <w:rFonts w:ascii="新細明體" w:hAnsi="新細明體"/>
                <w:b/>
                <w:bCs/>
                <w:sz w:val="28"/>
                <w:szCs w:val="28"/>
              </w:rPr>
            </w:pPr>
            <w:r>
              <w:rPr>
                <w:rFonts w:ascii="新細明體" w:hAnsi="新細明體"/>
                <w:b/>
                <w:bCs/>
                <w:sz w:val="28"/>
                <w:szCs w:val="28"/>
              </w:rPr>
              <w:t>周麗端</w:t>
            </w:r>
          </w:p>
        </w:tc>
        <w:tc>
          <w:tcPr>
            <w:tcW w:w="1676" w:type="dxa"/>
            <w:shd w:val="clear" w:color="auto" w:fill="D9D9D9"/>
          </w:tcPr>
          <w:p w:rsidR="00E0373A" w:rsidRPr="005B607C" w:rsidRDefault="00E0373A" w:rsidP="005A3AD9">
            <w:pPr>
              <w:jc w:val="right"/>
              <w:rPr>
                <w:rFonts w:ascii="新細明體" w:hAnsi="新細明體"/>
                <w:b/>
                <w:bCs/>
                <w:sz w:val="28"/>
                <w:szCs w:val="28"/>
              </w:rPr>
            </w:pPr>
            <w:r w:rsidRPr="005B607C">
              <w:rPr>
                <w:rFonts w:ascii="新細明體" w:hAnsi="新細明體" w:hint="eastAsia"/>
                <w:b/>
                <w:bCs/>
                <w:sz w:val="28"/>
                <w:szCs w:val="28"/>
              </w:rPr>
              <w:t>填寫日期：</w:t>
            </w:r>
          </w:p>
        </w:tc>
        <w:tc>
          <w:tcPr>
            <w:tcW w:w="1817" w:type="dxa"/>
          </w:tcPr>
          <w:p w:rsidR="00E0373A" w:rsidRPr="005B607C" w:rsidRDefault="00E0373A" w:rsidP="005A3AD9">
            <w:pPr>
              <w:jc w:val="center"/>
              <w:rPr>
                <w:rFonts w:ascii="新細明體" w:hAnsi="新細明體"/>
                <w:b/>
                <w:bCs/>
                <w:sz w:val="28"/>
                <w:szCs w:val="28"/>
              </w:rPr>
            </w:pPr>
          </w:p>
        </w:tc>
        <w:tc>
          <w:tcPr>
            <w:tcW w:w="1537" w:type="dxa"/>
            <w:gridSpan w:val="2"/>
            <w:shd w:val="clear" w:color="auto" w:fill="D9D9D9"/>
          </w:tcPr>
          <w:p w:rsidR="00E0373A" w:rsidRPr="005B607C" w:rsidRDefault="00E0373A" w:rsidP="005A3AD9">
            <w:pPr>
              <w:jc w:val="right"/>
              <w:rPr>
                <w:rFonts w:ascii="新細明體" w:hAnsi="新細明體"/>
                <w:b/>
                <w:bCs/>
                <w:sz w:val="28"/>
                <w:szCs w:val="28"/>
              </w:rPr>
            </w:pPr>
            <w:r w:rsidRPr="005B607C">
              <w:rPr>
                <w:rFonts w:ascii="新細明體" w:hAnsi="新細明體" w:hint="eastAsia"/>
                <w:b/>
                <w:bCs/>
                <w:sz w:val="28"/>
                <w:szCs w:val="28"/>
              </w:rPr>
              <w:t>媒體委員：</w:t>
            </w:r>
          </w:p>
        </w:tc>
        <w:tc>
          <w:tcPr>
            <w:tcW w:w="2007" w:type="dxa"/>
          </w:tcPr>
          <w:p w:rsidR="00E0373A" w:rsidRPr="005B607C" w:rsidRDefault="00E0373A" w:rsidP="005A3AD9">
            <w:pPr>
              <w:jc w:val="center"/>
              <w:rPr>
                <w:rFonts w:ascii="新細明體" w:hAnsi="新細明體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D9D9D9"/>
          </w:tcPr>
          <w:p w:rsidR="00E0373A" w:rsidRPr="005B607C" w:rsidRDefault="002715B3" w:rsidP="002715B3">
            <w:pPr>
              <w:ind w:right="560"/>
              <w:jc w:val="right"/>
              <w:rPr>
                <w:rFonts w:ascii="新細明體" w:hAnsi="新細明體"/>
                <w:b/>
                <w:bCs/>
                <w:sz w:val="28"/>
                <w:szCs w:val="28"/>
              </w:rPr>
            </w:pPr>
            <w:r>
              <w:rPr>
                <w:rFonts w:ascii="新細明體" w:hAnsi="新細明體" w:hint="eastAsia"/>
                <w:b/>
                <w:bCs/>
                <w:sz w:val="28"/>
                <w:szCs w:val="28"/>
              </w:rPr>
              <w:t>審定日期</w:t>
            </w:r>
            <w:r w:rsidRPr="005B607C">
              <w:rPr>
                <w:rFonts w:ascii="新細明體" w:hAnsi="新細明體" w:hint="eastAsia"/>
                <w:b/>
                <w:bCs/>
                <w:sz w:val="28"/>
                <w:szCs w:val="28"/>
              </w:rPr>
              <w:t>：</w:t>
            </w:r>
          </w:p>
        </w:tc>
        <w:tc>
          <w:tcPr>
            <w:tcW w:w="1134" w:type="dxa"/>
          </w:tcPr>
          <w:p w:rsidR="00E0373A" w:rsidRPr="005B607C" w:rsidRDefault="00E0373A" w:rsidP="005A3AD9">
            <w:pPr>
              <w:jc w:val="center"/>
              <w:rPr>
                <w:rFonts w:ascii="新細明體" w:hAnsi="新細明體"/>
                <w:b/>
                <w:bCs/>
                <w:sz w:val="28"/>
                <w:szCs w:val="28"/>
              </w:rPr>
            </w:pPr>
          </w:p>
        </w:tc>
      </w:tr>
      <w:tr w:rsidR="00F704CF" w:rsidRPr="00F029A3" w:rsidTr="002715B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698"/>
        </w:trPr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:rsidR="00F704CF" w:rsidRPr="00F704CF" w:rsidRDefault="00F704CF" w:rsidP="009B263F">
            <w:pPr>
              <w:spacing w:beforeLines="25" w:before="90" w:afterLines="25" w:after="90" w:line="360" w:lineRule="exact"/>
              <w:ind w:left="-108"/>
              <w:jc w:val="center"/>
              <w:rPr>
                <w:rFonts w:ascii="新細明體" w:hAnsi="新細明體"/>
                <w:b/>
                <w:noProof/>
                <w:color w:val="000000"/>
                <w:sz w:val="20"/>
                <w:szCs w:val="20"/>
              </w:rPr>
            </w:pPr>
            <w:r w:rsidRPr="00F704CF">
              <w:rPr>
                <w:rFonts w:ascii="新細明體" w:hAnsi="新細明體" w:hint="eastAsia"/>
                <w:b/>
                <w:noProof/>
                <w:color w:val="000000"/>
                <w:sz w:val="20"/>
                <w:szCs w:val="20"/>
              </w:rPr>
              <w:t>正確答案</w:t>
            </w:r>
            <w:r>
              <w:rPr>
                <w:rFonts w:ascii="新細明體" w:hAnsi="新細明體"/>
                <w:b/>
                <w:noProof/>
                <w:color w:val="000000"/>
                <w:sz w:val="20"/>
                <w:szCs w:val="20"/>
              </w:rPr>
              <w:br/>
            </w:r>
            <w:r>
              <w:rPr>
                <w:rFonts w:ascii="新細明體" w:hAnsi="新細明體" w:hint="eastAsia"/>
                <w:b/>
                <w:noProof/>
                <w:color w:val="000000"/>
                <w:sz w:val="20"/>
                <w:szCs w:val="20"/>
              </w:rPr>
              <w:t>(需填)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F704CF" w:rsidRPr="0043121E" w:rsidRDefault="00F704CF" w:rsidP="00C47E77">
            <w:pPr>
              <w:spacing w:beforeLines="25" w:before="90" w:afterLines="25" w:after="90" w:line="360" w:lineRule="exact"/>
              <w:jc w:val="center"/>
              <w:rPr>
                <w:rFonts w:ascii="新細明體" w:hAnsi="新細明體"/>
                <w:b/>
                <w:noProof/>
                <w:color w:val="000000"/>
              </w:rPr>
            </w:pPr>
            <w:r>
              <w:rPr>
                <w:rFonts w:ascii="新細明體" w:hAnsi="新細明體" w:hint="eastAsia"/>
                <w:b/>
                <w:noProof/>
                <w:color w:val="000000"/>
              </w:rPr>
              <w:t>題號</w:t>
            </w:r>
          </w:p>
        </w:tc>
        <w:tc>
          <w:tcPr>
            <w:tcW w:w="7555" w:type="dxa"/>
            <w:gridSpan w:val="5"/>
            <w:tcBorders>
              <w:bottom w:val="single" w:sz="4" w:space="0" w:color="auto"/>
            </w:tcBorders>
            <w:vAlign w:val="center"/>
          </w:tcPr>
          <w:p w:rsidR="00F704CF" w:rsidRPr="0043121E" w:rsidRDefault="00F704CF" w:rsidP="009B263F">
            <w:pPr>
              <w:tabs>
                <w:tab w:val="left" w:pos="2767"/>
              </w:tabs>
              <w:spacing w:beforeLines="25" w:before="90" w:afterLines="25" w:after="90" w:line="360" w:lineRule="exact"/>
              <w:ind w:leftChars="-521" w:left="2" w:hangingChars="521" w:hanging="1252"/>
              <w:jc w:val="center"/>
              <w:rPr>
                <w:rFonts w:ascii="新細明體" w:hAnsi="新細明體"/>
                <w:b/>
                <w:noProof/>
                <w:color w:val="000000"/>
              </w:rPr>
            </w:pPr>
            <w:r w:rsidRPr="0043121E">
              <w:rPr>
                <w:rFonts w:ascii="新細明體" w:hAnsi="新細明體" w:hint="eastAsia"/>
                <w:b/>
                <w:noProof/>
                <w:color w:val="000000"/>
              </w:rPr>
              <w:t>題  目</w:t>
            </w:r>
            <w:r>
              <w:rPr>
                <w:rFonts w:ascii="新細明體" w:hAnsi="新細明體" w:hint="eastAsia"/>
                <w:b/>
                <w:noProof/>
                <w:color w:val="000000"/>
                <w:sz w:val="20"/>
                <w:szCs w:val="20"/>
              </w:rPr>
              <w:t>(需填)</w:t>
            </w:r>
          </w:p>
        </w:tc>
        <w:tc>
          <w:tcPr>
            <w:tcW w:w="5354" w:type="dxa"/>
            <w:gridSpan w:val="4"/>
            <w:vAlign w:val="center"/>
          </w:tcPr>
          <w:p w:rsidR="00F704CF" w:rsidRDefault="00F704CF" w:rsidP="009B263F">
            <w:pPr>
              <w:spacing w:beforeLines="25" w:before="90" w:afterLines="25" w:after="90" w:line="220" w:lineRule="exact"/>
              <w:ind w:left="-40"/>
              <w:jc w:val="center"/>
              <w:rPr>
                <w:rFonts w:ascii="新細明體" w:hAnsi="新細明體"/>
                <w:noProof/>
                <w:color w:val="000000"/>
                <w:sz w:val="16"/>
                <w:szCs w:val="16"/>
              </w:rPr>
            </w:pPr>
            <w:r w:rsidRPr="009419B9">
              <w:rPr>
                <w:rFonts w:ascii="新細明體" w:hAnsi="新細明體" w:hint="eastAsia"/>
                <w:noProof/>
                <w:color w:val="000000"/>
                <w:sz w:val="16"/>
                <w:szCs w:val="16"/>
              </w:rPr>
              <w:t>建議再閱讀的單元</w:t>
            </w:r>
          </w:p>
          <w:p w:rsidR="00F704CF" w:rsidRPr="0043121E" w:rsidRDefault="00F704CF" w:rsidP="009B263F">
            <w:pPr>
              <w:spacing w:beforeLines="25" w:before="90" w:afterLines="25" w:after="90" w:line="360" w:lineRule="exact"/>
              <w:ind w:left="-108"/>
              <w:jc w:val="center"/>
              <w:rPr>
                <w:rFonts w:ascii="新細明體" w:hAnsi="新細明體"/>
                <w:b/>
                <w:noProof/>
                <w:color w:val="000000"/>
              </w:rPr>
            </w:pPr>
            <w:r>
              <w:rPr>
                <w:rFonts w:ascii="新細明體" w:hAnsi="新細明體" w:hint="eastAsia"/>
                <w:noProof/>
                <w:color w:val="000000"/>
                <w:sz w:val="16"/>
                <w:szCs w:val="16"/>
              </w:rPr>
              <w:t>(或詳細解答</w:t>
            </w:r>
            <w:r>
              <w:rPr>
                <w:rFonts w:ascii="新細明體" w:hAnsi="新細明體" w:hint="eastAsia"/>
                <w:b/>
                <w:noProof/>
                <w:color w:val="000000"/>
                <w:sz w:val="20"/>
                <w:szCs w:val="20"/>
              </w:rPr>
              <w:t>需填)</w:t>
            </w:r>
          </w:p>
        </w:tc>
      </w:tr>
      <w:tr w:rsidR="009126B8" w:rsidRPr="007F5325" w:rsidTr="002715B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:rsidR="009126B8" w:rsidRPr="00644AD3" w:rsidRDefault="002715B3" w:rsidP="009B263F">
            <w:pPr>
              <w:spacing w:beforeLines="25" w:before="90" w:afterLines="25" w:after="90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bookmarkStart w:id="0" w:name="_GoBack" w:colFirst="3" w:colLast="3"/>
            <w:r w:rsidRPr="00611B41">
              <w:rPr>
                <w:rFonts w:ascii="Garamond" w:eastAsia="標楷體" w:hAnsi="Garamond" w:hint="eastAsia"/>
              </w:rPr>
              <w:t>O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126B8" w:rsidRPr="00644AD3" w:rsidRDefault="009126B8" w:rsidP="00C47E77">
            <w:pPr>
              <w:spacing w:beforeLines="25" w:before="90" w:afterLines="25" w:after="90"/>
              <w:ind w:left="360" w:hangingChars="150" w:hanging="360"/>
              <w:jc w:val="center"/>
              <w:rPr>
                <w:rFonts w:asciiTheme="minorEastAsia" w:eastAsiaTheme="minorEastAsia" w:hAnsiTheme="minorEastAsia"/>
              </w:rPr>
            </w:pPr>
            <w:r w:rsidRPr="00644AD3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555" w:type="dxa"/>
            <w:gridSpan w:val="5"/>
            <w:tcBorders>
              <w:bottom w:val="single" w:sz="4" w:space="0" w:color="auto"/>
            </w:tcBorders>
          </w:tcPr>
          <w:p w:rsidR="009126B8" w:rsidRPr="00644AD3" w:rsidRDefault="00EF6902" w:rsidP="009B263F">
            <w:pPr>
              <w:spacing w:beforeLines="25" w:before="90" w:afterLines="25" w:after="90"/>
              <w:ind w:leftChars="50" w:left="360" w:hangingChars="100" w:hanging="240"/>
              <w:rPr>
                <w:rFonts w:asciiTheme="minorEastAsia" w:eastAsiaTheme="minorEastAsia" w:hAnsiTheme="minorEastAsia"/>
              </w:rPr>
            </w:pPr>
            <w:r w:rsidRPr="00644AD3">
              <w:rPr>
                <w:rFonts w:asciiTheme="minorEastAsia" w:eastAsiaTheme="minorEastAsia" w:hAnsiTheme="minorEastAsia"/>
              </w:rPr>
              <w:t>依據我國現行家庭教育法，</w:t>
            </w:r>
            <w:r w:rsidRPr="00644AD3">
              <w:rPr>
                <w:rFonts w:asciiTheme="minorEastAsia" w:eastAsiaTheme="minorEastAsia" w:hAnsiTheme="minorEastAsia" w:hint="eastAsia"/>
              </w:rPr>
              <w:t>家庭教育係指具有增進家人關係與家庭功能之各種教育活動及服務</w:t>
            </w:r>
            <w:r w:rsidRPr="00644AD3">
              <w:rPr>
                <w:rFonts w:asciiTheme="minorEastAsia" w:eastAsiaTheme="minorEastAsia" w:hAnsiTheme="minorEastAsia"/>
              </w:rPr>
              <w:t>。</w:t>
            </w:r>
          </w:p>
        </w:tc>
        <w:tc>
          <w:tcPr>
            <w:tcW w:w="5354" w:type="dxa"/>
            <w:gridSpan w:val="4"/>
          </w:tcPr>
          <w:p w:rsidR="00EF6902" w:rsidRPr="00D43280" w:rsidRDefault="00EF6902" w:rsidP="00EF6902">
            <w:pPr>
              <w:rPr>
                <w:rFonts w:asciiTheme="minorEastAsia" w:eastAsiaTheme="minorEastAsia" w:hAnsiTheme="minorEastAsia"/>
                <w:noProof/>
                <w:color w:val="000000"/>
                <w:u w:val="single"/>
              </w:rPr>
            </w:pPr>
            <w:r w:rsidRPr="00D43280">
              <w:rPr>
                <w:rFonts w:asciiTheme="minorEastAsia" w:eastAsiaTheme="minorEastAsia" w:hAnsiTheme="minorEastAsia" w:hint="eastAsia"/>
                <w:noProof/>
                <w:color w:val="000000"/>
                <w:u w:val="single"/>
              </w:rPr>
              <w:t>建議再閱讀  第1</w:t>
            </w:r>
            <w:r w:rsidRPr="00D43280">
              <w:rPr>
                <w:rFonts w:asciiTheme="minorEastAsia" w:eastAsiaTheme="minorEastAsia" w:hAnsiTheme="minorEastAsia"/>
                <w:noProof/>
                <w:color w:val="000000"/>
                <w:u w:val="single"/>
              </w:rPr>
              <w:t>章</w:t>
            </w:r>
            <w:r w:rsidRPr="00D43280">
              <w:rPr>
                <w:rFonts w:asciiTheme="minorEastAsia" w:eastAsiaTheme="minorEastAsia" w:hAnsiTheme="minorEastAsia" w:hint="eastAsia"/>
                <w:noProof/>
                <w:color w:val="000000"/>
                <w:u w:val="single"/>
              </w:rPr>
              <w:t xml:space="preserve"> </w:t>
            </w:r>
            <w:r w:rsidRPr="00D43280">
              <w:rPr>
                <w:rFonts w:asciiTheme="minorEastAsia" w:eastAsiaTheme="minorEastAsia" w:hAnsiTheme="minorEastAsia"/>
                <w:noProof/>
                <w:color w:val="000000"/>
                <w:u w:val="single"/>
              </w:rPr>
              <w:t>第</w:t>
            </w:r>
            <w:r w:rsidRPr="00D43280">
              <w:rPr>
                <w:rFonts w:asciiTheme="minorEastAsia" w:eastAsiaTheme="minorEastAsia" w:hAnsiTheme="minorEastAsia" w:hint="eastAsia"/>
                <w:noProof/>
                <w:color w:val="000000"/>
                <w:u w:val="single"/>
              </w:rPr>
              <w:t xml:space="preserve">1 節  </w:t>
            </w:r>
          </w:p>
          <w:p w:rsidR="009126B8" w:rsidRPr="00D43280" w:rsidRDefault="009126B8" w:rsidP="009B263F">
            <w:pPr>
              <w:spacing w:beforeLines="25" w:before="90" w:afterLines="25" w:after="90"/>
              <w:rPr>
                <w:rFonts w:asciiTheme="minorEastAsia" w:eastAsiaTheme="minorEastAsia" w:hAnsiTheme="minorEastAsia"/>
                <w:color w:val="0000FF"/>
                <w:u w:val="single"/>
              </w:rPr>
            </w:pPr>
          </w:p>
        </w:tc>
      </w:tr>
      <w:tr w:rsidR="00504A45" w:rsidRPr="007F5325" w:rsidTr="0054764F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:rsidR="00504A45" w:rsidRPr="00644AD3" w:rsidRDefault="0054764F" w:rsidP="009B263F">
            <w:pPr>
              <w:spacing w:beforeLines="25" w:before="90" w:afterLines="25" w:after="90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611B41">
              <w:rPr>
                <w:rFonts w:ascii="Garamond" w:eastAsia="標楷體" w:hAnsi="Garamond" w:hint="eastAsia"/>
              </w:rPr>
              <w:t>O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504A45" w:rsidRPr="00644AD3" w:rsidRDefault="002715B3" w:rsidP="00C47E77">
            <w:pPr>
              <w:spacing w:beforeLines="25" w:before="90" w:afterLines="25" w:after="90"/>
              <w:ind w:left="360" w:hangingChars="150" w:hanging="360"/>
              <w:jc w:val="center"/>
              <w:rPr>
                <w:rFonts w:asciiTheme="minorEastAsia" w:eastAsiaTheme="minorEastAsia" w:hAnsiTheme="minorEastAsia"/>
              </w:rPr>
            </w:pPr>
            <w:r w:rsidRPr="00644AD3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7555" w:type="dxa"/>
            <w:gridSpan w:val="5"/>
            <w:tcBorders>
              <w:bottom w:val="single" w:sz="4" w:space="0" w:color="auto"/>
            </w:tcBorders>
          </w:tcPr>
          <w:p w:rsidR="002715B3" w:rsidRPr="00644AD3" w:rsidRDefault="0054764F" w:rsidP="00EF6902">
            <w:pPr>
              <w:spacing w:beforeLines="25" w:before="90" w:afterLines="25" w:after="90"/>
              <w:rPr>
                <w:rFonts w:asciiTheme="minorEastAsia" w:eastAsiaTheme="minorEastAsia" w:hAnsiTheme="minorEastAsia"/>
              </w:rPr>
            </w:pPr>
            <w:r w:rsidRPr="00644AD3">
              <w:rPr>
                <w:rFonts w:asciiTheme="minorEastAsia" w:eastAsiaTheme="minorEastAsia" w:hAnsiTheme="minorEastAsia" w:hint="eastAsia"/>
              </w:rPr>
              <w:t>家庭生活教育的三項核心概念為「教育」、「預防」、「協同合作」</w:t>
            </w:r>
            <w:r w:rsidRPr="00644AD3">
              <w:rPr>
                <w:rFonts w:asciiTheme="minorEastAsia" w:eastAsiaTheme="minorEastAsia" w:hAnsiTheme="minorEastAsia"/>
              </w:rPr>
              <w:t>。</w:t>
            </w:r>
          </w:p>
        </w:tc>
        <w:tc>
          <w:tcPr>
            <w:tcW w:w="5354" w:type="dxa"/>
            <w:gridSpan w:val="4"/>
          </w:tcPr>
          <w:p w:rsidR="002715B3" w:rsidRPr="00D43280" w:rsidRDefault="0054764F" w:rsidP="0054764F">
            <w:pPr>
              <w:jc w:val="both"/>
              <w:rPr>
                <w:rFonts w:asciiTheme="minorEastAsia" w:eastAsiaTheme="minorEastAsia" w:hAnsiTheme="minorEastAsia"/>
                <w:u w:val="single"/>
              </w:rPr>
            </w:pPr>
            <w:r w:rsidRPr="00D43280">
              <w:rPr>
                <w:rFonts w:asciiTheme="minorEastAsia" w:eastAsiaTheme="minorEastAsia" w:hAnsiTheme="minorEastAsia" w:hint="eastAsia"/>
                <w:u w:val="single"/>
              </w:rPr>
              <w:t>建議再閱讀  第1章 第1 節</w:t>
            </w:r>
          </w:p>
        </w:tc>
      </w:tr>
      <w:tr w:rsidR="00504A45" w:rsidRPr="007F5325" w:rsidTr="002715B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:rsidR="00644AD3" w:rsidRPr="00644AD3" w:rsidRDefault="00644AD3" w:rsidP="00644AD3">
            <w:pPr>
              <w:spacing w:beforeLines="25" w:before="90" w:afterLines="25" w:after="90"/>
              <w:jc w:val="center"/>
              <w:rPr>
                <w:rFonts w:asciiTheme="minorEastAsia" w:eastAsiaTheme="minorEastAsia" w:hAnsiTheme="minorEastAsia"/>
              </w:rPr>
            </w:pPr>
            <w:r w:rsidRPr="00644AD3">
              <w:rPr>
                <w:rFonts w:asciiTheme="minorEastAsia" w:eastAsiaTheme="minorEastAsia" w:hAnsiTheme="minorEastAsia" w:hint="eastAsia"/>
              </w:rPr>
              <w:t>X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504A45" w:rsidRPr="00644AD3" w:rsidRDefault="00644AD3" w:rsidP="00C47E77">
            <w:pPr>
              <w:spacing w:beforeLines="25" w:before="90" w:afterLines="25" w:after="90"/>
              <w:ind w:left="360" w:hangingChars="150" w:hanging="360"/>
              <w:jc w:val="center"/>
              <w:rPr>
                <w:rFonts w:asciiTheme="minorEastAsia" w:eastAsiaTheme="minorEastAsia" w:hAnsiTheme="minorEastAsia"/>
              </w:rPr>
            </w:pPr>
            <w:r w:rsidRPr="00644AD3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7555" w:type="dxa"/>
            <w:gridSpan w:val="5"/>
            <w:tcBorders>
              <w:bottom w:val="single" w:sz="4" w:space="0" w:color="auto"/>
            </w:tcBorders>
          </w:tcPr>
          <w:p w:rsidR="00504A45" w:rsidRPr="00644AD3" w:rsidRDefault="00644AD3" w:rsidP="00644AD3">
            <w:pPr>
              <w:spacing w:beforeLines="25" w:before="90" w:afterLines="25" w:after="90"/>
              <w:rPr>
                <w:rFonts w:asciiTheme="minorEastAsia" w:eastAsiaTheme="minorEastAsia" w:hAnsiTheme="minorEastAsia"/>
              </w:rPr>
            </w:pPr>
            <w:r w:rsidRPr="00644AD3">
              <w:rPr>
                <w:rFonts w:asciiTheme="minorEastAsia" w:eastAsiaTheme="minorEastAsia" w:hAnsiTheme="minorEastAsia" w:hint="eastAsia"/>
              </w:rPr>
              <w:t>總生育率低於1.</w:t>
            </w:r>
            <w:r w:rsidRPr="00644AD3">
              <w:rPr>
                <w:rFonts w:asciiTheme="minorEastAsia" w:eastAsiaTheme="minorEastAsia" w:hAnsiTheme="minorEastAsia"/>
              </w:rPr>
              <w:t>1</w:t>
            </w:r>
            <w:r w:rsidR="005B2A65">
              <w:rPr>
                <w:rFonts w:asciiTheme="minorEastAsia" w:eastAsiaTheme="minorEastAsia" w:hAnsiTheme="minorEastAsia"/>
              </w:rPr>
              <w:t>人</w:t>
            </w:r>
            <w:r w:rsidRPr="00644AD3">
              <w:rPr>
                <w:rFonts w:asciiTheme="minorEastAsia" w:eastAsiaTheme="minorEastAsia" w:hAnsiTheme="minorEastAsia"/>
              </w:rPr>
              <w:t>稱為</w:t>
            </w:r>
            <w:r w:rsidRPr="00644AD3">
              <w:rPr>
                <w:rFonts w:asciiTheme="minorEastAsia" w:eastAsiaTheme="minorEastAsia" w:hAnsiTheme="minorEastAsia" w:hint="eastAsia"/>
              </w:rPr>
              <w:t>超低生育率</w:t>
            </w:r>
            <w:r w:rsidRPr="00644AD3">
              <w:rPr>
                <w:rFonts w:asciiTheme="minorEastAsia" w:eastAsiaTheme="minorEastAsia" w:hAnsiTheme="minorEastAsia"/>
              </w:rPr>
              <w:t>。</w:t>
            </w:r>
          </w:p>
        </w:tc>
        <w:tc>
          <w:tcPr>
            <w:tcW w:w="5354" w:type="dxa"/>
            <w:gridSpan w:val="4"/>
          </w:tcPr>
          <w:p w:rsidR="00504A45" w:rsidRPr="00D43280" w:rsidRDefault="00644AD3" w:rsidP="005E5CDB">
            <w:pPr>
              <w:rPr>
                <w:rFonts w:asciiTheme="minorEastAsia" w:eastAsiaTheme="minorEastAsia" w:hAnsiTheme="minorEastAsia"/>
                <w:u w:val="single"/>
              </w:rPr>
            </w:pPr>
            <w:r w:rsidRPr="00D43280">
              <w:rPr>
                <w:rFonts w:asciiTheme="minorEastAsia" w:eastAsiaTheme="minorEastAsia" w:hAnsiTheme="minorEastAsia" w:hint="eastAsia"/>
                <w:u w:val="single"/>
              </w:rPr>
              <w:t>建議再閱讀  第1章 第1 節</w:t>
            </w:r>
          </w:p>
        </w:tc>
      </w:tr>
      <w:tr w:rsidR="00504A45" w:rsidRPr="007F5325" w:rsidTr="002715B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tcBorders>
              <w:bottom w:val="single" w:sz="4" w:space="0" w:color="auto"/>
            </w:tcBorders>
          </w:tcPr>
          <w:p w:rsidR="00504A45" w:rsidRPr="00644AD3" w:rsidRDefault="00644AD3" w:rsidP="009B263F">
            <w:pPr>
              <w:spacing w:beforeLines="25" w:before="90" w:afterLines="25" w:after="90"/>
              <w:jc w:val="center"/>
              <w:rPr>
                <w:rFonts w:asciiTheme="minorEastAsia" w:eastAsiaTheme="minorEastAsia" w:hAnsiTheme="minorEastAsia"/>
              </w:rPr>
            </w:pPr>
            <w:r w:rsidRPr="00644AD3">
              <w:rPr>
                <w:rFonts w:asciiTheme="minorEastAsia" w:eastAsiaTheme="minorEastAsia" w:hAnsiTheme="minorEastAsia" w:hint="eastAsia"/>
              </w:rPr>
              <w:t>X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504A45" w:rsidRPr="00644AD3" w:rsidRDefault="00C47E77" w:rsidP="00C47E77">
            <w:pPr>
              <w:spacing w:beforeLines="25" w:before="90" w:afterLines="25" w:after="9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7555" w:type="dxa"/>
            <w:gridSpan w:val="5"/>
            <w:tcBorders>
              <w:bottom w:val="single" w:sz="4" w:space="0" w:color="auto"/>
            </w:tcBorders>
          </w:tcPr>
          <w:p w:rsidR="00504A45" w:rsidRPr="00644AD3" w:rsidRDefault="00644AD3" w:rsidP="00644AD3">
            <w:pPr>
              <w:spacing w:beforeLines="25" w:before="90" w:afterLines="25" w:after="90"/>
              <w:ind w:left="74" w:hangingChars="31" w:hanging="74"/>
              <w:rPr>
                <w:rFonts w:asciiTheme="minorEastAsia" w:eastAsiaTheme="minorEastAsia" w:hAnsiTheme="minorEastAsia"/>
              </w:rPr>
            </w:pPr>
            <w:r w:rsidRPr="00644AD3">
              <w:rPr>
                <w:rFonts w:asciiTheme="minorEastAsia" w:eastAsiaTheme="minorEastAsia" w:hAnsiTheme="minorEastAsia" w:hint="eastAsia"/>
              </w:rPr>
              <w:t>工作年齡人口</w:t>
            </w:r>
            <w:r w:rsidRPr="00644AD3">
              <w:rPr>
                <w:rFonts w:asciiTheme="minorEastAsia" w:eastAsiaTheme="minorEastAsia" w:hAnsiTheme="minorEastAsia"/>
              </w:rPr>
              <w:t>是指</w:t>
            </w:r>
            <w:r w:rsidRPr="00644AD3">
              <w:rPr>
                <w:rFonts w:asciiTheme="minorEastAsia" w:eastAsiaTheme="minorEastAsia" w:hAnsiTheme="minorEastAsia" w:hint="eastAsia"/>
              </w:rPr>
              <w:t>20</w:t>
            </w:r>
            <w:r w:rsidRPr="00644AD3">
              <w:rPr>
                <w:rFonts w:asciiTheme="minorEastAsia" w:eastAsiaTheme="minorEastAsia" w:hAnsiTheme="minorEastAsia"/>
              </w:rPr>
              <w:t>歲至</w:t>
            </w:r>
            <w:r w:rsidRPr="00644AD3">
              <w:rPr>
                <w:rFonts w:asciiTheme="minorEastAsia" w:eastAsiaTheme="minorEastAsia" w:hAnsiTheme="minorEastAsia" w:hint="eastAsia"/>
              </w:rPr>
              <w:t>6</w:t>
            </w:r>
            <w:r w:rsidRPr="00644AD3">
              <w:rPr>
                <w:rFonts w:asciiTheme="minorEastAsia" w:eastAsiaTheme="minorEastAsia" w:hAnsiTheme="minorEastAsia"/>
              </w:rPr>
              <w:t>5歲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  <w:tc>
          <w:tcPr>
            <w:tcW w:w="5354" w:type="dxa"/>
            <w:gridSpan w:val="4"/>
            <w:tcBorders>
              <w:bottom w:val="single" w:sz="4" w:space="0" w:color="auto"/>
            </w:tcBorders>
          </w:tcPr>
          <w:p w:rsidR="00504A45" w:rsidRPr="00D43280" w:rsidRDefault="00644AD3" w:rsidP="00504A45">
            <w:pPr>
              <w:rPr>
                <w:rFonts w:asciiTheme="minorEastAsia" w:eastAsiaTheme="minorEastAsia" w:hAnsiTheme="minorEastAsia"/>
                <w:u w:val="single"/>
              </w:rPr>
            </w:pPr>
            <w:r w:rsidRPr="00D43280">
              <w:rPr>
                <w:rFonts w:asciiTheme="minorEastAsia" w:eastAsiaTheme="minorEastAsia" w:hAnsiTheme="minorEastAsia" w:hint="eastAsia"/>
                <w:u w:val="single"/>
              </w:rPr>
              <w:t>建議再閱讀  第1章 第1 節</w:t>
            </w:r>
          </w:p>
        </w:tc>
      </w:tr>
      <w:tr w:rsidR="00504A45" w:rsidRPr="007F5325" w:rsidTr="00C47E7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:rsidR="00504A45" w:rsidRPr="007F5325" w:rsidRDefault="00611B41" w:rsidP="00C47E77">
            <w:pPr>
              <w:spacing w:beforeLines="25" w:before="90" w:afterLines="25" w:after="90"/>
              <w:jc w:val="center"/>
              <w:rPr>
                <w:rFonts w:ascii="Garamond" w:eastAsia="標楷體" w:hAnsi="Garamond"/>
              </w:rPr>
            </w:pPr>
            <w:r w:rsidRPr="00611B41">
              <w:rPr>
                <w:rFonts w:ascii="Garamond" w:eastAsia="標楷體" w:hAnsi="Garamond"/>
              </w:rPr>
              <w:t>O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504A45" w:rsidRPr="007F5325" w:rsidRDefault="00C47E77" w:rsidP="00C47E77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5</w:t>
            </w:r>
          </w:p>
        </w:tc>
        <w:tc>
          <w:tcPr>
            <w:tcW w:w="7555" w:type="dxa"/>
            <w:gridSpan w:val="5"/>
            <w:tcBorders>
              <w:bottom w:val="single" w:sz="4" w:space="0" w:color="auto"/>
            </w:tcBorders>
            <w:vAlign w:val="center"/>
          </w:tcPr>
          <w:p w:rsidR="00504A45" w:rsidRPr="007541A5" w:rsidRDefault="00C47E77" w:rsidP="00C47E77">
            <w:pPr>
              <w:jc w:val="both"/>
              <w:rPr>
                <w:rFonts w:ascii="標楷體" w:eastAsia="標楷體" w:hAnsi="標楷體"/>
              </w:rPr>
            </w:pPr>
            <w:r w:rsidRPr="00C47E77">
              <w:rPr>
                <w:rFonts w:asciiTheme="minorEastAsia" w:eastAsiaTheme="minorEastAsia" w:hAnsiTheme="minorEastAsia"/>
              </w:rPr>
              <w:t>家庭教育</w:t>
            </w:r>
            <w:r w:rsidRPr="00C47E77">
              <w:rPr>
                <w:rFonts w:asciiTheme="minorEastAsia" w:eastAsiaTheme="minorEastAsia" w:hAnsiTheme="minorEastAsia" w:hint="eastAsia"/>
              </w:rPr>
              <w:t>關注生命歷程中的個人和家庭</w:t>
            </w:r>
          </w:p>
        </w:tc>
        <w:tc>
          <w:tcPr>
            <w:tcW w:w="5354" w:type="dxa"/>
            <w:gridSpan w:val="4"/>
            <w:vAlign w:val="center"/>
          </w:tcPr>
          <w:p w:rsidR="00504A45" w:rsidRPr="00D43280" w:rsidRDefault="00C47E77" w:rsidP="00C47E77">
            <w:pPr>
              <w:jc w:val="both"/>
              <w:rPr>
                <w:u w:val="single"/>
              </w:rPr>
            </w:pPr>
            <w:r w:rsidRPr="00D43280">
              <w:rPr>
                <w:rFonts w:hint="eastAsia"/>
                <w:u w:val="single"/>
              </w:rPr>
              <w:t>建議再閱讀</w:t>
            </w:r>
            <w:r w:rsidRPr="00D43280">
              <w:rPr>
                <w:rFonts w:hint="eastAsia"/>
                <w:u w:val="single"/>
              </w:rPr>
              <w:t xml:space="preserve">  </w:t>
            </w:r>
            <w:r w:rsidRPr="00D43280">
              <w:rPr>
                <w:rFonts w:hint="eastAsia"/>
                <w:u w:val="single"/>
              </w:rPr>
              <w:t>第</w:t>
            </w:r>
            <w:r w:rsidRPr="00D43280">
              <w:rPr>
                <w:rFonts w:hint="eastAsia"/>
                <w:u w:val="single"/>
              </w:rPr>
              <w:t>1</w:t>
            </w:r>
            <w:r w:rsidRPr="00D43280">
              <w:rPr>
                <w:rFonts w:hint="eastAsia"/>
                <w:u w:val="single"/>
              </w:rPr>
              <w:t>章</w:t>
            </w:r>
            <w:r w:rsidRPr="00D43280">
              <w:rPr>
                <w:rFonts w:hint="eastAsia"/>
                <w:u w:val="single"/>
              </w:rPr>
              <w:t xml:space="preserve"> </w:t>
            </w:r>
            <w:r w:rsidRPr="00D43280">
              <w:rPr>
                <w:rFonts w:hint="eastAsia"/>
                <w:u w:val="single"/>
              </w:rPr>
              <w:t>第</w:t>
            </w:r>
            <w:r w:rsidRPr="00D43280">
              <w:rPr>
                <w:rFonts w:hint="eastAsia"/>
                <w:u w:val="single"/>
              </w:rPr>
              <w:t xml:space="preserve">2 </w:t>
            </w:r>
            <w:r w:rsidRPr="00D43280">
              <w:rPr>
                <w:rFonts w:hint="eastAsia"/>
                <w:u w:val="single"/>
              </w:rPr>
              <w:t>節</w:t>
            </w:r>
          </w:p>
        </w:tc>
      </w:tr>
      <w:tr w:rsidR="00504A45" w:rsidRPr="007F5325" w:rsidTr="00C47E7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vAlign w:val="center"/>
          </w:tcPr>
          <w:p w:rsidR="00504A45" w:rsidRPr="00C47E77" w:rsidRDefault="00C47E77" w:rsidP="009B263F">
            <w:pPr>
              <w:spacing w:beforeLines="25" w:before="90" w:afterLines="25" w:after="90"/>
              <w:jc w:val="center"/>
              <w:rPr>
                <w:rFonts w:asciiTheme="minorEastAsia" w:eastAsiaTheme="minorEastAsia" w:hAnsiTheme="minorEastAsia"/>
              </w:rPr>
            </w:pPr>
            <w:r w:rsidRPr="00C47E77">
              <w:rPr>
                <w:rFonts w:asciiTheme="minorEastAsia" w:eastAsiaTheme="minorEastAsia" w:hAnsiTheme="minorEastAsia" w:hint="eastAsia"/>
              </w:rPr>
              <w:t>X</w:t>
            </w:r>
          </w:p>
        </w:tc>
        <w:tc>
          <w:tcPr>
            <w:tcW w:w="540" w:type="dxa"/>
          </w:tcPr>
          <w:p w:rsidR="00504A45" w:rsidRPr="00C47E77" w:rsidRDefault="00C47E77" w:rsidP="00C47E77">
            <w:pPr>
              <w:spacing w:beforeLines="25" w:before="90" w:afterLines="25" w:after="90"/>
              <w:ind w:left="360" w:hangingChars="150" w:hanging="360"/>
              <w:jc w:val="center"/>
              <w:rPr>
                <w:rFonts w:asciiTheme="minorEastAsia" w:eastAsiaTheme="minorEastAsia" w:hAnsiTheme="minorEastAsia"/>
              </w:rPr>
            </w:pPr>
            <w:r w:rsidRPr="00C47E77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7555" w:type="dxa"/>
            <w:gridSpan w:val="5"/>
          </w:tcPr>
          <w:p w:rsidR="00504A45" w:rsidRPr="00C47E77" w:rsidRDefault="00C47E77" w:rsidP="009B263F">
            <w:pPr>
              <w:spacing w:beforeLines="25" w:before="90" w:afterLines="25" w:after="90"/>
              <w:rPr>
                <w:rFonts w:asciiTheme="minorEastAsia" w:eastAsiaTheme="minorEastAsia" w:hAnsiTheme="minorEastAsia"/>
              </w:rPr>
            </w:pPr>
            <w:r w:rsidRPr="00C47E77">
              <w:rPr>
                <w:rFonts w:asciiTheme="minorEastAsia" w:eastAsiaTheme="minorEastAsia" w:hAnsiTheme="minorEastAsia"/>
              </w:rPr>
              <w:t>家庭發展的</w:t>
            </w:r>
            <w:r w:rsidRPr="00C47E77">
              <w:rPr>
                <w:rFonts w:asciiTheme="minorEastAsia" w:eastAsiaTheme="minorEastAsia" w:hAnsiTheme="minorEastAsia" w:hint="eastAsia"/>
              </w:rPr>
              <w:t>第五階段</w:t>
            </w:r>
            <w:r w:rsidRPr="00C47E77">
              <w:rPr>
                <w:rFonts w:asciiTheme="minorEastAsia" w:eastAsiaTheme="minorEastAsia" w:hAnsiTheme="minorEastAsia"/>
              </w:rPr>
              <w:t>是家庭收縮期。</w:t>
            </w:r>
          </w:p>
        </w:tc>
        <w:tc>
          <w:tcPr>
            <w:tcW w:w="5354" w:type="dxa"/>
            <w:gridSpan w:val="4"/>
            <w:vAlign w:val="center"/>
          </w:tcPr>
          <w:p w:rsidR="00504A45" w:rsidRPr="00D43280" w:rsidRDefault="00C47E77" w:rsidP="00C47E77">
            <w:pPr>
              <w:jc w:val="both"/>
              <w:rPr>
                <w:u w:val="single"/>
              </w:rPr>
            </w:pPr>
            <w:r w:rsidRPr="00D43280">
              <w:rPr>
                <w:rFonts w:hint="eastAsia"/>
                <w:u w:val="single"/>
              </w:rPr>
              <w:t>建議再閱讀</w:t>
            </w:r>
            <w:r w:rsidRPr="00D43280">
              <w:rPr>
                <w:rFonts w:hint="eastAsia"/>
                <w:u w:val="single"/>
              </w:rPr>
              <w:t xml:space="preserve">  </w:t>
            </w:r>
            <w:r w:rsidRPr="00D43280">
              <w:rPr>
                <w:rFonts w:hint="eastAsia"/>
                <w:u w:val="single"/>
              </w:rPr>
              <w:t>第</w:t>
            </w:r>
            <w:r w:rsidRPr="00D43280">
              <w:rPr>
                <w:rFonts w:hint="eastAsia"/>
                <w:u w:val="single"/>
              </w:rPr>
              <w:t>1</w:t>
            </w:r>
            <w:r w:rsidRPr="00D43280">
              <w:rPr>
                <w:rFonts w:hint="eastAsia"/>
                <w:u w:val="single"/>
              </w:rPr>
              <w:t>章</w:t>
            </w:r>
            <w:r w:rsidRPr="00D43280">
              <w:rPr>
                <w:rFonts w:hint="eastAsia"/>
                <w:u w:val="single"/>
              </w:rPr>
              <w:t xml:space="preserve"> </w:t>
            </w:r>
            <w:r w:rsidRPr="00D43280">
              <w:rPr>
                <w:rFonts w:hint="eastAsia"/>
                <w:u w:val="single"/>
              </w:rPr>
              <w:t>第</w:t>
            </w:r>
            <w:r w:rsidRPr="00D43280">
              <w:rPr>
                <w:rFonts w:hint="eastAsia"/>
                <w:u w:val="single"/>
              </w:rPr>
              <w:t xml:space="preserve">2 </w:t>
            </w:r>
            <w:r w:rsidRPr="00D43280">
              <w:rPr>
                <w:rFonts w:hint="eastAsia"/>
                <w:u w:val="single"/>
              </w:rPr>
              <w:t>節</w:t>
            </w:r>
          </w:p>
        </w:tc>
      </w:tr>
      <w:tr w:rsidR="00C47E77" w:rsidRPr="007F5325" w:rsidTr="002715B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vAlign w:val="center"/>
          </w:tcPr>
          <w:p w:rsidR="00C47E77" w:rsidRPr="00C47E77" w:rsidRDefault="00C47E77" w:rsidP="00C47E77">
            <w:pPr>
              <w:spacing w:beforeLines="25" w:before="90" w:afterLines="25" w:after="90"/>
              <w:jc w:val="center"/>
              <w:rPr>
                <w:rFonts w:asciiTheme="minorEastAsia" w:eastAsiaTheme="minorEastAsia" w:hAnsiTheme="minorEastAsia"/>
              </w:rPr>
            </w:pPr>
            <w:r w:rsidRPr="00C47E77">
              <w:rPr>
                <w:rFonts w:asciiTheme="minorEastAsia" w:eastAsiaTheme="minorEastAsia" w:hAnsiTheme="minorEastAsia" w:hint="eastAsia"/>
              </w:rPr>
              <w:t>X</w:t>
            </w:r>
          </w:p>
        </w:tc>
        <w:tc>
          <w:tcPr>
            <w:tcW w:w="540" w:type="dxa"/>
          </w:tcPr>
          <w:p w:rsidR="00C47E77" w:rsidRPr="00C47E77" w:rsidRDefault="00C47E77" w:rsidP="00C47E77">
            <w:pPr>
              <w:spacing w:beforeLines="25" w:before="90" w:afterLines="25" w:after="90"/>
              <w:ind w:left="360" w:hangingChars="150" w:hanging="36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7555" w:type="dxa"/>
            <w:gridSpan w:val="5"/>
          </w:tcPr>
          <w:p w:rsidR="00C47E77" w:rsidRPr="00C47E77" w:rsidRDefault="00C47E77" w:rsidP="00C47E77">
            <w:pPr>
              <w:spacing w:line="480" w:lineRule="exact"/>
              <w:rPr>
                <w:rFonts w:ascii="標楷體" w:eastAsia="標楷體" w:hAnsi="標楷體"/>
              </w:rPr>
            </w:pPr>
            <w:r w:rsidRPr="00C47E77">
              <w:rPr>
                <w:rFonts w:asciiTheme="minorEastAsia" w:eastAsiaTheme="minorEastAsia" w:hAnsiTheme="minorEastAsia"/>
              </w:rPr>
              <w:t>家庭生活教育</w:t>
            </w:r>
            <w:r w:rsidRPr="00C47E77">
              <w:rPr>
                <w:rFonts w:asciiTheme="minorEastAsia" w:eastAsiaTheme="minorEastAsia" w:hAnsiTheme="minorEastAsia" w:hint="eastAsia"/>
              </w:rPr>
              <w:t>適</w:t>
            </w:r>
            <w:r w:rsidRPr="00C47E77">
              <w:rPr>
                <w:rFonts w:asciiTheme="minorEastAsia" w:eastAsiaTheme="minorEastAsia" w:hAnsiTheme="minorEastAsia"/>
              </w:rPr>
              <w:t>用於</w:t>
            </w:r>
            <w:r w:rsidRPr="00C47E77">
              <w:rPr>
                <w:rFonts w:asciiTheme="minorEastAsia" w:eastAsiaTheme="minorEastAsia" w:hAnsiTheme="minorEastAsia" w:hint="eastAsia"/>
              </w:rPr>
              <w:t>一級、二級</w:t>
            </w:r>
            <w:r w:rsidRPr="00C47E77">
              <w:rPr>
                <w:rFonts w:asciiTheme="minorEastAsia" w:eastAsiaTheme="minorEastAsia" w:hAnsiTheme="minorEastAsia"/>
              </w:rPr>
              <w:t>、三級</w:t>
            </w:r>
            <w:r w:rsidRPr="00C47E77">
              <w:rPr>
                <w:rFonts w:asciiTheme="minorEastAsia" w:eastAsiaTheme="minorEastAsia" w:hAnsiTheme="minorEastAsia" w:hint="eastAsia"/>
              </w:rPr>
              <w:t>預防</w:t>
            </w:r>
            <w:r w:rsidRPr="00C47E77">
              <w:rPr>
                <w:rFonts w:asciiTheme="minorEastAsia" w:eastAsiaTheme="minorEastAsia" w:hAnsiTheme="minorEastAsia"/>
              </w:rPr>
              <w:t>。</w:t>
            </w:r>
          </w:p>
        </w:tc>
        <w:tc>
          <w:tcPr>
            <w:tcW w:w="5354" w:type="dxa"/>
            <w:gridSpan w:val="4"/>
          </w:tcPr>
          <w:p w:rsidR="00C47E77" w:rsidRPr="00D43280" w:rsidRDefault="00C47E77" w:rsidP="00C47E77">
            <w:pPr>
              <w:rPr>
                <w:u w:val="single"/>
              </w:rPr>
            </w:pPr>
            <w:r w:rsidRPr="00D43280">
              <w:rPr>
                <w:rFonts w:hint="eastAsia"/>
                <w:u w:val="single"/>
              </w:rPr>
              <w:t>建議再閱讀</w:t>
            </w:r>
            <w:r w:rsidRPr="00D43280">
              <w:rPr>
                <w:rFonts w:hint="eastAsia"/>
                <w:u w:val="single"/>
              </w:rPr>
              <w:t xml:space="preserve">  </w:t>
            </w:r>
            <w:r w:rsidRPr="00D43280">
              <w:rPr>
                <w:rFonts w:hint="eastAsia"/>
                <w:u w:val="single"/>
              </w:rPr>
              <w:t>第</w:t>
            </w:r>
            <w:r w:rsidRPr="00D43280">
              <w:rPr>
                <w:rFonts w:hint="eastAsia"/>
                <w:u w:val="single"/>
              </w:rPr>
              <w:t>1</w:t>
            </w:r>
            <w:r w:rsidRPr="00D43280">
              <w:rPr>
                <w:rFonts w:hint="eastAsia"/>
                <w:u w:val="single"/>
              </w:rPr>
              <w:t>章</w:t>
            </w:r>
            <w:r w:rsidRPr="00D43280">
              <w:rPr>
                <w:rFonts w:hint="eastAsia"/>
                <w:u w:val="single"/>
              </w:rPr>
              <w:t xml:space="preserve"> </w:t>
            </w:r>
            <w:r w:rsidRPr="00D43280">
              <w:rPr>
                <w:rFonts w:hint="eastAsia"/>
                <w:u w:val="single"/>
              </w:rPr>
              <w:t>第</w:t>
            </w:r>
            <w:r w:rsidRPr="00D43280">
              <w:rPr>
                <w:rFonts w:hint="eastAsia"/>
                <w:u w:val="single"/>
              </w:rPr>
              <w:t xml:space="preserve">2 </w:t>
            </w:r>
            <w:r w:rsidRPr="00D43280">
              <w:rPr>
                <w:rFonts w:hint="eastAsia"/>
                <w:u w:val="single"/>
              </w:rPr>
              <w:t>節</w:t>
            </w:r>
          </w:p>
        </w:tc>
      </w:tr>
      <w:tr w:rsidR="00A82731" w:rsidRPr="004E03B2" w:rsidTr="004E03B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vAlign w:val="center"/>
          </w:tcPr>
          <w:p w:rsidR="00A82731" w:rsidRPr="004E03B2" w:rsidRDefault="004E03B2" w:rsidP="009B263F">
            <w:pPr>
              <w:spacing w:beforeLines="25" w:before="90" w:afterLines="25" w:after="90"/>
              <w:jc w:val="center"/>
              <w:rPr>
                <w:rFonts w:ascii="Garamond" w:eastAsia="標楷體" w:hAnsi="Garamond"/>
              </w:rPr>
            </w:pPr>
            <w:r w:rsidRPr="004E03B2">
              <w:rPr>
                <w:rFonts w:ascii="Garamond" w:eastAsia="標楷體" w:hAnsi="Garamond"/>
              </w:rPr>
              <w:t>O</w:t>
            </w:r>
          </w:p>
        </w:tc>
        <w:tc>
          <w:tcPr>
            <w:tcW w:w="540" w:type="dxa"/>
            <w:vAlign w:val="center"/>
          </w:tcPr>
          <w:p w:rsidR="00A82731" w:rsidRPr="004E03B2" w:rsidRDefault="004E03B2" w:rsidP="004E03B2">
            <w:pPr>
              <w:spacing w:beforeLines="25" w:before="90" w:afterLines="25" w:after="90"/>
              <w:ind w:left="360" w:hangingChars="150" w:hanging="360"/>
              <w:jc w:val="both"/>
              <w:rPr>
                <w:rFonts w:ascii="新細明體" w:hAnsi="新細明體"/>
              </w:rPr>
            </w:pPr>
            <w:r w:rsidRPr="004E03B2">
              <w:rPr>
                <w:rFonts w:ascii="新細明體" w:hAnsi="新細明體" w:hint="eastAsia"/>
              </w:rPr>
              <w:t>8</w:t>
            </w:r>
          </w:p>
        </w:tc>
        <w:tc>
          <w:tcPr>
            <w:tcW w:w="7555" w:type="dxa"/>
            <w:gridSpan w:val="5"/>
          </w:tcPr>
          <w:p w:rsidR="00C47E77" w:rsidRPr="004E03B2" w:rsidRDefault="00C47E77" w:rsidP="004E03B2">
            <w:pPr>
              <w:spacing w:beforeLines="25" w:before="90" w:afterLines="25" w:after="90"/>
              <w:ind w:left="360" w:hangingChars="150" w:hanging="360"/>
              <w:rPr>
                <w:rFonts w:ascii="標楷體" w:eastAsia="標楷體" w:hAnsi="標楷體"/>
              </w:rPr>
            </w:pPr>
            <w:r w:rsidRPr="004E03B2">
              <w:rPr>
                <w:rFonts w:asciiTheme="minorEastAsia" w:eastAsiaTheme="minorEastAsia" w:hAnsiTheme="minorEastAsia" w:hint="eastAsia"/>
              </w:rPr>
              <w:t>OECＤ於2011年提出的「美好生活指數</w:t>
            </w:r>
            <w:r w:rsidRPr="004E03B2">
              <w:rPr>
                <w:rFonts w:asciiTheme="minorEastAsia" w:eastAsiaTheme="minorEastAsia" w:hAnsiTheme="minorEastAsia"/>
              </w:rPr>
              <w:t>」包含</w:t>
            </w:r>
            <w:r w:rsidRPr="004E03B2">
              <w:rPr>
                <w:rFonts w:asciiTheme="minorEastAsia" w:eastAsiaTheme="minorEastAsia" w:hAnsiTheme="minorEastAsia" w:hint="eastAsia"/>
              </w:rPr>
              <w:t>物質生活條件及生活品質</w:t>
            </w:r>
            <w:r w:rsidR="004E03B2" w:rsidRPr="004E03B2">
              <w:rPr>
                <w:rFonts w:asciiTheme="minorEastAsia" w:eastAsiaTheme="minorEastAsia" w:hAnsiTheme="minorEastAsia"/>
              </w:rPr>
              <w:t>。</w:t>
            </w:r>
          </w:p>
        </w:tc>
        <w:tc>
          <w:tcPr>
            <w:tcW w:w="5354" w:type="dxa"/>
            <w:gridSpan w:val="4"/>
          </w:tcPr>
          <w:p w:rsidR="00A82731" w:rsidRPr="00D43280" w:rsidRDefault="004E03B2" w:rsidP="004E03B2">
            <w:pPr>
              <w:rPr>
                <w:u w:val="single"/>
              </w:rPr>
            </w:pPr>
            <w:r w:rsidRPr="00D43280">
              <w:rPr>
                <w:rFonts w:hint="eastAsia"/>
                <w:u w:val="single"/>
              </w:rPr>
              <w:t>建議再閱讀</w:t>
            </w:r>
            <w:r w:rsidRPr="00D43280">
              <w:rPr>
                <w:rFonts w:hint="eastAsia"/>
                <w:u w:val="single"/>
              </w:rPr>
              <w:t xml:space="preserve">  </w:t>
            </w:r>
            <w:r w:rsidRPr="00D43280">
              <w:rPr>
                <w:rFonts w:hint="eastAsia"/>
                <w:u w:val="single"/>
              </w:rPr>
              <w:t>第</w:t>
            </w:r>
            <w:r w:rsidRPr="00D43280">
              <w:rPr>
                <w:rFonts w:hint="eastAsia"/>
                <w:u w:val="single"/>
              </w:rPr>
              <w:t>1</w:t>
            </w:r>
            <w:r w:rsidRPr="00D43280">
              <w:rPr>
                <w:rFonts w:hint="eastAsia"/>
                <w:u w:val="single"/>
              </w:rPr>
              <w:t>章</w:t>
            </w:r>
            <w:r w:rsidRPr="00D43280">
              <w:rPr>
                <w:rFonts w:hint="eastAsia"/>
                <w:u w:val="single"/>
              </w:rPr>
              <w:t xml:space="preserve"> </w:t>
            </w:r>
            <w:r w:rsidRPr="00D43280">
              <w:rPr>
                <w:rFonts w:hint="eastAsia"/>
                <w:u w:val="single"/>
              </w:rPr>
              <w:t>第</w:t>
            </w:r>
            <w:r w:rsidRPr="00D43280">
              <w:rPr>
                <w:u w:val="single"/>
              </w:rPr>
              <w:t>3</w:t>
            </w:r>
            <w:r w:rsidRPr="00D43280">
              <w:rPr>
                <w:rFonts w:hint="eastAsia"/>
                <w:u w:val="single"/>
              </w:rPr>
              <w:t xml:space="preserve"> </w:t>
            </w:r>
            <w:r w:rsidRPr="00D43280">
              <w:rPr>
                <w:rFonts w:hint="eastAsia"/>
                <w:u w:val="single"/>
              </w:rPr>
              <w:t>節</w:t>
            </w:r>
          </w:p>
        </w:tc>
      </w:tr>
      <w:tr w:rsidR="00C47E77" w:rsidRPr="007F5325" w:rsidTr="002715B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vAlign w:val="center"/>
          </w:tcPr>
          <w:p w:rsidR="00C47E77" w:rsidRPr="004E03B2" w:rsidRDefault="004E03B2" w:rsidP="004E03B2">
            <w:pPr>
              <w:spacing w:beforeLines="25" w:before="90" w:afterLines="25" w:after="90"/>
              <w:ind w:left="360" w:hangingChars="150" w:hanging="360"/>
              <w:jc w:val="center"/>
              <w:rPr>
                <w:rFonts w:asciiTheme="minorEastAsia" w:eastAsiaTheme="minorEastAsia" w:hAnsiTheme="minorEastAsia"/>
              </w:rPr>
            </w:pPr>
            <w:r w:rsidRPr="004E03B2">
              <w:rPr>
                <w:rFonts w:asciiTheme="minorEastAsia" w:eastAsiaTheme="minorEastAsia" w:hAnsiTheme="minorEastAsia" w:hint="eastAsia"/>
              </w:rPr>
              <w:t>X</w:t>
            </w:r>
          </w:p>
        </w:tc>
        <w:tc>
          <w:tcPr>
            <w:tcW w:w="540" w:type="dxa"/>
          </w:tcPr>
          <w:p w:rsidR="00C47E77" w:rsidRPr="004E03B2" w:rsidRDefault="004E03B2" w:rsidP="004E03B2">
            <w:pPr>
              <w:spacing w:beforeLines="25" w:before="90" w:afterLines="25" w:after="90"/>
              <w:ind w:left="360" w:hangingChars="150" w:hanging="360"/>
              <w:rPr>
                <w:rFonts w:asciiTheme="minorEastAsia" w:eastAsiaTheme="minorEastAsia" w:hAnsiTheme="minorEastAsia"/>
              </w:rPr>
            </w:pPr>
            <w:r w:rsidRPr="004E03B2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7555" w:type="dxa"/>
            <w:gridSpan w:val="5"/>
          </w:tcPr>
          <w:p w:rsidR="00C47E77" w:rsidRPr="004E03B2" w:rsidRDefault="004E03B2" w:rsidP="004E03B2">
            <w:pPr>
              <w:spacing w:beforeLines="25" w:before="90" w:afterLines="25" w:after="90"/>
              <w:ind w:left="360" w:hangingChars="150" w:hanging="360"/>
              <w:rPr>
                <w:rFonts w:asciiTheme="minorEastAsia" w:eastAsiaTheme="minorEastAsia" w:hAnsiTheme="minorEastAsia"/>
              </w:rPr>
            </w:pPr>
            <w:r w:rsidRPr="004E03B2">
              <w:rPr>
                <w:rFonts w:asciiTheme="minorEastAsia" w:eastAsiaTheme="minorEastAsia" w:hAnsiTheme="minorEastAsia" w:hint="eastAsia"/>
              </w:rPr>
              <w:t>每年</w:t>
            </w:r>
            <w:r w:rsidRPr="004E03B2">
              <w:rPr>
                <w:rFonts w:asciiTheme="minorEastAsia" w:eastAsiaTheme="minorEastAsia" w:hAnsiTheme="minorEastAsia"/>
              </w:rPr>
              <w:t>5</w:t>
            </w:r>
            <w:r w:rsidRPr="004E03B2">
              <w:rPr>
                <w:rFonts w:asciiTheme="minorEastAsia" w:eastAsiaTheme="minorEastAsia" w:hAnsiTheme="minorEastAsia" w:hint="eastAsia"/>
              </w:rPr>
              <w:t>月</w:t>
            </w:r>
            <w:r w:rsidRPr="004E03B2">
              <w:rPr>
                <w:rFonts w:asciiTheme="minorEastAsia" w:eastAsiaTheme="minorEastAsia" w:hAnsiTheme="minorEastAsia"/>
              </w:rPr>
              <w:t>5</w:t>
            </w:r>
            <w:r w:rsidRPr="004E03B2">
              <w:rPr>
                <w:rFonts w:asciiTheme="minorEastAsia" w:eastAsiaTheme="minorEastAsia" w:hAnsiTheme="minorEastAsia" w:hint="eastAsia"/>
              </w:rPr>
              <w:t>日爲「國際家庭日」</w:t>
            </w:r>
          </w:p>
        </w:tc>
        <w:tc>
          <w:tcPr>
            <w:tcW w:w="5354" w:type="dxa"/>
            <w:gridSpan w:val="4"/>
          </w:tcPr>
          <w:p w:rsidR="00C47E77" w:rsidRPr="00D43280" w:rsidRDefault="004E03B2" w:rsidP="000C51C9">
            <w:pPr>
              <w:rPr>
                <w:u w:val="single"/>
              </w:rPr>
            </w:pPr>
            <w:r w:rsidRPr="00D43280">
              <w:rPr>
                <w:rFonts w:hint="eastAsia"/>
                <w:u w:val="single"/>
              </w:rPr>
              <w:t>建議再閱讀</w:t>
            </w:r>
            <w:r w:rsidRPr="00D43280">
              <w:rPr>
                <w:rFonts w:hint="eastAsia"/>
                <w:u w:val="single"/>
              </w:rPr>
              <w:t xml:space="preserve">  </w:t>
            </w:r>
            <w:r w:rsidRPr="00D43280">
              <w:rPr>
                <w:rFonts w:hint="eastAsia"/>
                <w:u w:val="single"/>
              </w:rPr>
              <w:t>第</w:t>
            </w:r>
            <w:r w:rsidRPr="00D43280">
              <w:rPr>
                <w:rFonts w:hint="eastAsia"/>
                <w:u w:val="single"/>
              </w:rPr>
              <w:t>1</w:t>
            </w:r>
            <w:r w:rsidRPr="00D43280">
              <w:rPr>
                <w:rFonts w:hint="eastAsia"/>
                <w:u w:val="single"/>
              </w:rPr>
              <w:t>章</w:t>
            </w:r>
            <w:r w:rsidRPr="00D43280">
              <w:rPr>
                <w:rFonts w:hint="eastAsia"/>
                <w:u w:val="single"/>
              </w:rPr>
              <w:t xml:space="preserve"> </w:t>
            </w:r>
            <w:r w:rsidRPr="00D43280">
              <w:rPr>
                <w:rFonts w:hint="eastAsia"/>
                <w:u w:val="single"/>
              </w:rPr>
              <w:t>第</w:t>
            </w:r>
            <w:r w:rsidRPr="00D43280">
              <w:rPr>
                <w:rFonts w:hint="eastAsia"/>
                <w:u w:val="single"/>
              </w:rPr>
              <w:t xml:space="preserve">3 </w:t>
            </w:r>
            <w:r w:rsidRPr="00D43280">
              <w:rPr>
                <w:rFonts w:hint="eastAsia"/>
                <w:u w:val="single"/>
              </w:rPr>
              <w:t>節</w:t>
            </w:r>
          </w:p>
        </w:tc>
      </w:tr>
      <w:tr w:rsidR="004E03B2" w:rsidRPr="007F5325" w:rsidTr="002715B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vAlign w:val="center"/>
          </w:tcPr>
          <w:p w:rsidR="004E03B2" w:rsidRPr="004E03B2" w:rsidRDefault="004E03B2" w:rsidP="004E03B2">
            <w:pPr>
              <w:spacing w:beforeLines="25" w:before="90" w:afterLines="25" w:after="90"/>
              <w:ind w:left="360" w:hangingChars="150" w:hanging="36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O</w:t>
            </w:r>
          </w:p>
        </w:tc>
        <w:tc>
          <w:tcPr>
            <w:tcW w:w="540" w:type="dxa"/>
          </w:tcPr>
          <w:p w:rsidR="004E03B2" w:rsidRPr="004E03B2" w:rsidRDefault="004E03B2" w:rsidP="004E03B2">
            <w:pPr>
              <w:spacing w:beforeLines="25" w:before="90" w:afterLines="25" w:after="90"/>
              <w:ind w:left="360" w:hangingChars="150" w:hanging="36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7555" w:type="dxa"/>
            <w:gridSpan w:val="5"/>
          </w:tcPr>
          <w:p w:rsidR="004E03B2" w:rsidRPr="004E03B2" w:rsidRDefault="004E03B2" w:rsidP="004E03B2">
            <w:pPr>
              <w:spacing w:beforeLines="25" w:before="90" w:afterLines="25" w:after="90"/>
              <w:ind w:left="360" w:hangingChars="150" w:hanging="360"/>
              <w:rPr>
                <w:rFonts w:asciiTheme="minorEastAsia" w:eastAsiaTheme="minorEastAsia" w:hAnsiTheme="minorEastAsia"/>
              </w:rPr>
            </w:pPr>
            <w:r w:rsidRPr="004E03B2">
              <w:rPr>
                <w:rFonts w:asciiTheme="minorEastAsia" w:eastAsiaTheme="minorEastAsia" w:hAnsiTheme="minorEastAsia" w:hint="eastAsia"/>
              </w:rPr>
              <w:t>家庭系統是「由</w:t>
            </w:r>
            <w:r>
              <w:rPr>
                <w:rFonts w:asciiTheme="minorEastAsia" w:eastAsiaTheme="minorEastAsia" w:hAnsiTheme="minorEastAsia"/>
              </w:rPr>
              <w:t>家人</w:t>
            </w:r>
            <w:r w:rsidRPr="004E03B2">
              <w:rPr>
                <w:rFonts w:asciiTheme="minorEastAsia" w:eastAsiaTheme="minorEastAsia" w:hAnsiTheme="minorEastAsia" w:hint="eastAsia"/>
              </w:rPr>
              <w:t>互動組合的一個整體」</w:t>
            </w:r>
          </w:p>
        </w:tc>
        <w:tc>
          <w:tcPr>
            <w:tcW w:w="5354" w:type="dxa"/>
            <w:gridSpan w:val="4"/>
          </w:tcPr>
          <w:p w:rsidR="004E03B2" w:rsidRPr="00D43280" w:rsidRDefault="004E03B2" w:rsidP="000C51C9">
            <w:pPr>
              <w:rPr>
                <w:u w:val="single"/>
              </w:rPr>
            </w:pPr>
            <w:r w:rsidRPr="00D43280">
              <w:rPr>
                <w:rFonts w:hint="eastAsia"/>
                <w:u w:val="single"/>
              </w:rPr>
              <w:t>建議再閱讀</w:t>
            </w:r>
            <w:r w:rsidRPr="00D43280">
              <w:rPr>
                <w:rFonts w:hint="eastAsia"/>
                <w:u w:val="single"/>
              </w:rPr>
              <w:t xml:space="preserve">  </w:t>
            </w:r>
            <w:r w:rsidRPr="00D43280">
              <w:rPr>
                <w:rFonts w:hint="eastAsia"/>
                <w:u w:val="single"/>
              </w:rPr>
              <w:t>第</w:t>
            </w:r>
            <w:r w:rsidRPr="00D43280">
              <w:rPr>
                <w:rFonts w:hint="eastAsia"/>
                <w:u w:val="single"/>
              </w:rPr>
              <w:t>1</w:t>
            </w:r>
            <w:r w:rsidRPr="00D43280">
              <w:rPr>
                <w:rFonts w:hint="eastAsia"/>
                <w:u w:val="single"/>
              </w:rPr>
              <w:t>章</w:t>
            </w:r>
            <w:r w:rsidRPr="00D43280">
              <w:rPr>
                <w:rFonts w:hint="eastAsia"/>
                <w:u w:val="single"/>
              </w:rPr>
              <w:t xml:space="preserve"> </w:t>
            </w:r>
            <w:r w:rsidRPr="00D43280">
              <w:rPr>
                <w:rFonts w:hint="eastAsia"/>
                <w:u w:val="single"/>
              </w:rPr>
              <w:t>第</w:t>
            </w:r>
            <w:r w:rsidRPr="00D43280">
              <w:rPr>
                <w:rFonts w:hint="eastAsia"/>
                <w:u w:val="single"/>
              </w:rPr>
              <w:t xml:space="preserve">3 </w:t>
            </w:r>
            <w:r w:rsidRPr="00D43280">
              <w:rPr>
                <w:rFonts w:hint="eastAsia"/>
                <w:u w:val="single"/>
              </w:rPr>
              <w:t>節</w:t>
            </w:r>
          </w:p>
        </w:tc>
      </w:tr>
      <w:bookmarkEnd w:id="0"/>
    </w:tbl>
    <w:p w:rsidR="00D2370B" w:rsidRDefault="00D2370B">
      <w:pPr>
        <w:widowControl/>
      </w:pPr>
    </w:p>
    <w:sectPr w:rsidR="00D2370B" w:rsidSect="009419B9">
      <w:pgSz w:w="16838" w:h="11906" w:orient="landscape" w:code="9"/>
      <w:pgMar w:top="180" w:right="1134" w:bottom="36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23B" w:rsidRDefault="0029023B">
      <w:r>
        <w:separator/>
      </w:r>
    </w:p>
  </w:endnote>
  <w:endnote w:type="continuationSeparator" w:id="0">
    <w:p w:rsidR="0029023B" w:rsidRDefault="00290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23B" w:rsidRDefault="0029023B">
      <w:r>
        <w:separator/>
      </w:r>
    </w:p>
  </w:footnote>
  <w:footnote w:type="continuationSeparator" w:id="0">
    <w:p w:rsidR="0029023B" w:rsidRDefault="00290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52F5C"/>
    <w:multiLevelType w:val="hybridMultilevel"/>
    <w:tmpl w:val="18221CDC"/>
    <w:lvl w:ilvl="0" w:tplc="AD4487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BF25070"/>
    <w:multiLevelType w:val="singleLevel"/>
    <w:tmpl w:val="61FC88FC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eastAsia"/>
      </w:rPr>
    </w:lvl>
  </w:abstractNum>
  <w:abstractNum w:abstractNumId="2" w15:restartNumberingAfterBreak="0">
    <w:nsid w:val="1F355E43"/>
    <w:multiLevelType w:val="hybridMultilevel"/>
    <w:tmpl w:val="1FC08BB8"/>
    <w:lvl w:ilvl="0" w:tplc="E3C20616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" w15:restartNumberingAfterBreak="0">
    <w:nsid w:val="42713170"/>
    <w:multiLevelType w:val="hybridMultilevel"/>
    <w:tmpl w:val="321CBE14"/>
    <w:lvl w:ilvl="0" w:tplc="99DE5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C5002D"/>
    <w:multiLevelType w:val="hybridMultilevel"/>
    <w:tmpl w:val="BE9A9B10"/>
    <w:lvl w:ilvl="0" w:tplc="A85E9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314"/>
    <w:rsid w:val="00016138"/>
    <w:rsid w:val="00017A31"/>
    <w:rsid w:val="00022378"/>
    <w:rsid w:val="0003113C"/>
    <w:rsid w:val="000404D5"/>
    <w:rsid w:val="0005087D"/>
    <w:rsid w:val="00076BCE"/>
    <w:rsid w:val="0007723F"/>
    <w:rsid w:val="00081D97"/>
    <w:rsid w:val="000B1909"/>
    <w:rsid w:val="000B3774"/>
    <w:rsid w:val="000B5972"/>
    <w:rsid w:val="000C645E"/>
    <w:rsid w:val="000D4E64"/>
    <w:rsid w:val="000E3045"/>
    <w:rsid w:val="000F11F2"/>
    <w:rsid w:val="00105094"/>
    <w:rsid w:val="00131629"/>
    <w:rsid w:val="00132D4A"/>
    <w:rsid w:val="00143819"/>
    <w:rsid w:val="00150AD6"/>
    <w:rsid w:val="00150E9C"/>
    <w:rsid w:val="00157314"/>
    <w:rsid w:val="00177124"/>
    <w:rsid w:val="00180D30"/>
    <w:rsid w:val="001836A4"/>
    <w:rsid w:val="00187271"/>
    <w:rsid w:val="00192D48"/>
    <w:rsid w:val="001B3E6C"/>
    <w:rsid w:val="001B6C18"/>
    <w:rsid w:val="001C68D8"/>
    <w:rsid w:val="001D03D9"/>
    <w:rsid w:val="001E6315"/>
    <w:rsid w:val="001E6CB7"/>
    <w:rsid w:val="001F5F5D"/>
    <w:rsid w:val="002073D2"/>
    <w:rsid w:val="002077EF"/>
    <w:rsid w:val="00210097"/>
    <w:rsid w:val="00210203"/>
    <w:rsid w:val="002305F5"/>
    <w:rsid w:val="00232769"/>
    <w:rsid w:val="002328DA"/>
    <w:rsid w:val="002403D3"/>
    <w:rsid w:val="00254292"/>
    <w:rsid w:val="00254439"/>
    <w:rsid w:val="00255A9F"/>
    <w:rsid w:val="00262807"/>
    <w:rsid w:val="002656B0"/>
    <w:rsid w:val="002715B3"/>
    <w:rsid w:val="0029023B"/>
    <w:rsid w:val="00293824"/>
    <w:rsid w:val="00294020"/>
    <w:rsid w:val="002A1022"/>
    <w:rsid w:val="002A205D"/>
    <w:rsid w:val="002A543D"/>
    <w:rsid w:val="002B7539"/>
    <w:rsid w:val="002C49E2"/>
    <w:rsid w:val="002C64F6"/>
    <w:rsid w:val="002F0D45"/>
    <w:rsid w:val="003037D6"/>
    <w:rsid w:val="00304CE3"/>
    <w:rsid w:val="003143DD"/>
    <w:rsid w:val="00321B5C"/>
    <w:rsid w:val="003244C5"/>
    <w:rsid w:val="0033325F"/>
    <w:rsid w:val="00341ECF"/>
    <w:rsid w:val="0035074A"/>
    <w:rsid w:val="00351934"/>
    <w:rsid w:val="00353061"/>
    <w:rsid w:val="003570F2"/>
    <w:rsid w:val="003618CA"/>
    <w:rsid w:val="003677E6"/>
    <w:rsid w:val="00387E7E"/>
    <w:rsid w:val="003900BE"/>
    <w:rsid w:val="003A2A91"/>
    <w:rsid w:val="003A5A5E"/>
    <w:rsid w:val="003A5ABA"/>
    <w:rsid w:val="003B7934"/>
    <w:rsid w:val="003C1E7E"/>
    <w:rsid w:val="003C25A5"/>
    <w:rsid w:val="003C3A8B"/>
    <w:rsid w:val="003D19CC"/>
    <w:rsid w:val="003E086F"/>
    <w:rsid w:val="003F0840"/>
    <w:rsid w:val="0040178A"/>
    <w:rsid w:val="004023D6"/>
    <w:rsid w:val="004044DB"/>
    <w:rsid w:val="00412757"/>
    <w:rsid w:val="0041317D"/>
    <w:rsid w:val="00417295"/>
    <w:rsid w:val="004215C4"/>
    <w:rsid w:val="00425244"/>
    <w:rsid w:val="00427843"/>
    <w:rsid w:val="0043121E"/>
    <w:rsid w:val="0043197C"/>
    <w:rsid w:val="0043256F"/>
    <w:rsid w:val="0044011A"/>
    <w:rsid w:val="00443566"/>
    <w:rsid w:val="00445D38"/>
    <w:rsid w:val="00451886"/>
    <w:rsid w:val="0047438C"/>
    <w:rsid w:val="0047447C"/>
    <w:rsid w:val="004747AF"/>
    <w:rsid w:val="0048022E"/>
    <w:rsid w:val="00492783"/>
    <w:rsid w:val="00495584"/>
    <w:rsid w:val="004974ED"/>
    <w:rsid w:val="004B3FAE"/>
    <w:rsid w:val="004B4194"/>
    <w:rsid w:val="004B4999"/>
    <w:rsid w:val="004C22D1"/>
    <w:rsid w:val="004C5F90"/>
    <w:rsid w:val="004D7339"/>
    <w:rsid w:val="004D76E2"/>
    <w:rsid w:val="004E03B2"/>
    <w:rsid w:val="00500A02"/>
    <w:rsid w:val="00504A45"/>
    <w:rsid w:val="00507991"/>
    <w:rsid w:val="00512929"/>
    <w:rsid w:val="00536AA0"/>
    <w:rsid w:val="00541BD0"/>
    <w:rsid w:val="0054543E"/>
    <w:rsid w:val="0054764F"/>
    <w:rsid w:val="00557F9D"/>
    <w:rsid w:val="00560657"/>
    <w:rsid w:val="00561FE7"/>
    <w:rsid w:val="00582F59"/>
    <w:rsid w:val="00592713"/>
    <w:rsid w:val="005A25E9"/>
    <w:rsid w:val="005A3EF1"/>
    <w:rsid w:val="005B2779"/>
    <w:rsid w:val="005B2A65"/>
    <w:rsid w:val="005B607C"/>
    <w:rsid w:val="005C0522"/>
    <w:rsid w:val="005C08AE"/>
    <w:rsid w:val="005C48B2"/>
    <w:rsid w:val="005D4F34"/>
    <w:rsid w:val="005E2670"/>
    <w:rsid w:val="005E52BC"/>
    <w:rsid w:val="005E5CDB"/>
    <w:rsid w:val="005F17CD"/>
    <w:rsid w:val="006039AC"/>
    <w:rsid w:val="00611B41"/>
    <w:rsid w:val="00616196"/>
    <w:rsid w:val="00621057"/>
    <w:rsid w:val="00634C96"/>
    <w:rsid w:val="00641EE3"/>
    <w:rsid w:val="00644AD3"/>
    <w:rsid w:val="0064699F"/>
    <w:rsid w:val="0064758E"/>
    <w:rsid w:val="00657451"/>
    <w:rsid w:val="00660CBE"/>
    <w:rsid w:val="0066338A"/>
    <w:rsid w:val="00663A61"/>
    <w:rsid w:val="00664189"/>
    <w:rsid w:val="00666377"/>
    <w:rsid w:val="00667C3D"/>
    <w:rsid w:val="006712A9"/>
    <w:rsid w:val="00686EE4"/>
    <w:rsid w:val="00690D79"/>
    <w:rsid w:val="00691B35"/>
    <w:rsid w:val="006A1FE5"/>
    <w:rsid w:val="006A4451"/>
    <w:rsid w:val="006B09BD"/>
    <w:rsid w:val="006B2A80"/>
    <w:rsid w:val="006B63C0"/>
    <w:rsid w:val="006B65A9"/>
    <w:rsid w:val="006B6F15"/>
    <w:rsid w:val="006C2465"/>
    <w:rsid w:val="006C47D7"/>
    <w:rsid w:val="006E0D00"/>
    <w:rsid w:val="006F0412"/>
    <w:rsid w:val="00705D8D"/>
    <w:rsid w:val="007071A6"/>
    <w:rsid w:val="00715467"/>
    <w:rsid w:val="00717A88"/>
    <w:rsid w:val="007226D8"/>
    <w:rsid w:val="007228A5"/>
    <w:rsid w:val="00730FEA"/>
    <w:rsid w:val="00734C54"/>
    <w:rsid w:val="007373D2"/>
    <w:rsid w:val="00740C30"/>
    <w:rsid w:val="00741898"/>
    <w:rsid w:val="00746E3C"/>
    <w:rsid w:val="00750945"/>
    <w:rsid w:val="007541A5"/>
    <w:rsid w:val="0077109C"/>
    <w:rsid w:val="00774E86"/>
    <w:rsid w:val="007752EF"/>
    <w:rsid w:val="00775C03"/>
    <w:rsid w:val="00777A74"/>
    <w:rsid w:val="00783E2F"/>
    <w:rsid w:val="00785E3F"/>
    <w:rsid w:val="00792618"/>
    <w:rsid w:val="0079533B"/>
    <w:rsid w:val="007A38AE"/>
    <w:rsid w:val="007B7D55"/>
    <w:rsid w:val="007C3B6F"/>
    <w:rsid w:val="007C626A"/>
    <w:rsid w:val="007C6296"/>
    <w:rsid w:val="007D690D"/>
    <w:rsid w:val="007E0289"/>
    <w:rsid w:val="007F3D5C"/>
    <w:rsid w:val="007F4F70"/>
    <w:rsid w:val="007F5325"/>
    <w:rsid w:val="007F6374"/>
    <w:rsid w:val="00806215"/>
    <w:rsid w:val="0081099E"/>
    <w:rsid w:val="00811AB2"/>
    <w:rsid w:val="00825484"/>
    <w:rsid w:val="0084063E"/>
    <w:rsid w:val="00846145"/>
    <w:rsid w:val="008625C6"/>
    <w:rsid w:val="00873252"/>
    <w:rsid w:val="0087625A"/>
    <w:rsid w:val="00876BB7"/>
    <w:rsid w:val="0088046A"/>
    <w:rsid w:val="00881DAA"/>
    <w:rsid w:val="00881F6E"/>
    <w:rsid w:val="00883808"/>
    <w:rsid w:val="00886063"/>
    <w:rsid w:val="00887ABA"/>
    <w:rsid w:val="008A0036"/>
    <w:rsid w:val="008B29B5"/>
    <w:rsid w:val="008B4EBD"/>
    <w:rsid w:val="008E0FD9"/>
    <w:rsid w:val="008E33BC"/>
    <w:rsid w:val="008E3458"/>
    <w:rsid w:val="008E55BB"/>
    <w:rsid w:val="00904D8B"/>
    <w:rsid w:val="009103BF"/>
    <w:rsid w:val="009126B8"/>
    <w:rsid w:val="00921569"/>
    <w:rsid w:val="00923266"/>
    <w:rsid w:val="00926A3E"/>
    <w:rsid w:val="00932655"/>
    <w:rsid w:val="009419B9"/>
    <w:rsid w:val="00941D84"/>
    <w:rsid w:val="00944945"/>
    <w:rsid w:val="00945039"/>
    <w:rsid w:val="009527BB"/>
    <w:rsid w:val="0095292B"/>
    <w:rsid w:val="00957DB6"/>
    <w:rsid w:val="00987B81"/>
    <w:rsid w:val="0099760D"/>
    <w:rsid w:val="009B263F"/>
    <w:rsid w:val="009B53BD"/>
    <w:rsid w:val="009C610B"/>
    <w:rsid w:val="009D20C8"/>
    <w:rsid w:val="009D4EBC"/>
    <w:rsid w:val="009E4107"/>
    <w:rsid w:val="009E7D2D"/>
    <w:rsid w:val="00A00113"/>
    <w:rsid w:val="00A0765D"/>
    <w:rsid w:val="00A105F5"/>
    <w:rsid w:val="00A136E0"/>
    <w:rsid w:val="00A17D50"/>
    <w:rsid w:val="00A20FD0"/>
    <w:rsid w:val="00A21E7C"/>
    <w:rsid w:val="00A225DD"/>
    <w:rsid w:val="00A33EEB"/>
    <w:rsid w:val="00A35747"/>
    <w:rsid w:val="00A43D88"/>
    <w:rsid w:val="00A44822"/>
    <w:rsid w:val="00A66608"/>
    <w:rsid w:val="00A81C51"/>
    <w:rsid w:val="00A81FA1"/>
    <w:rsid w:val="00A82731"/>
    <w:rsid w:val="00A93133"/>
    <w:rsid w:val="00AA11ED"/>
    <w:rsid w:val="00AB036D"/>
    <w:rsid w:val="00AB3A53"/>
    <w:rsid w:val="00AB3DE2"/>
    <w:rsid w:val="00AB7A32"/>
    <w:rsid w:val="00AC4B2B"/>
    <w:rsid w:val="00AD5E6F"/>
    <w:rsid w:val="00AE3C68"/>
    <w:rsid w:val="00AF5C8C"/>
    <w:rsid w:val="00B013E7"/>
    <w:rsid w:val="00B05E30"/>
    <w:rsid w:val="00B067AA"/>
    <w:rsid w:val="00B12778"/>
    <w:rsid w:val="00B16BF2"/>
    <w:rsid w:val="00B2402C"/>
    <w:rsid w:val="00B304B0"/>
    <w:rsid w:val="00B338FB"/>
    <w:rsid w:val="00B36B07"/>
    <w:rsid w:val="00B40B3C"/>
    <w:rsid w:val="00B46580"/>
    <w:rsid w:val="00B57FDC"/>
    <w:rsid w:val="00B61E10"/>
    <w:rsid w:val="00B718C2"/>
    <w:rsid w:val="00B813A2"/>
    <w:rsid w:val="00B8537F"/>
    <w:rsid w:val="00B94571"/>
    <w:rsid w:val="00BA6154"/>
    <w:rsid w:val="00BB02C1"/>
    <w:rsid w:val="00BB0408"/>
    <w:rsid w:val="00BC3141"/>
    <w:rsid w:val="00BC4C2B"/>
    <w:rsid w:val="00BD0477"/>
    <w:rsid w:val="00BD3F80"/>
    <w:rsid w:val="00BD76CF"/>
    <w:rsid w:val="00BD7BB3"/>
    <w:rsid w:val="00BE2797"/>
    <w:rsid w:val="00BE697A"/>
    <w:rsid w:val="00BF234D"/>
    <w:rsid w:val="00BF3F8C"/>
    <w:rsid w:val="00BF6E80"/>
    <w:rsid w:val="00C00413"/>
    <w:rsid w:val="00C062A6"/>
    <w:rsid w:val="00C07E04"/>
    <w:rsid w:val="00C27358"/>
    <w:rsid w:val="00C344D2"/>
    <w:rsid w:val="00C426FA"/>
    <w:rsid w:val="00C44DE6"/>
    <w:rsid w:val="00C4561A"/>
    <w:rsid w:val="00C479F1"/>
    <w:rsid w:val="00C47E77"/>
    <w:rsid w:val="00C816B2"/>
    <w:rsid w:val="00C97FDB"/>
    <w:rsid w:val="00CA7516"/>
    <w:rsid w:val="00CA75CF"/>
    <w:rsid w:val="00CD2421"/>
    <w:rsid w:val="00CF4737"/>
    <w:rsid w:val="00CF49D7"/>
    <w:rsid w:val="00D009E3"/>
    <w:rsid w:val="00D014EB"/>
    <w:rsid w:val="00D06978"/>
    <w:rsid w:val="00D10F0E"/>
    <w:rsid w:val="00D12E31"/>
    <w:rsid w:val="00D2370B"/>
    <w:rsid w:val="00D357AA"/>
    <w:rsid w:val="00D43280"/>
    <w:rsid w:val="00D4689E"/>
    <w:rsid w:val="00D46AB3"/>
    <w:rsid w:val="00D472BF"/>
    <w:rsid w:val="00D62F37"/>
    <w:rsid w:val="00D70E5F"/>
    <w:rsid w:val="00D711F3"/>
    <w:rsid w:val="00D828E7"/>
    <w:rsid w:val="00D86044"/>
    <w:rsid w:val="00D951D1"/>
    <w:rsid w:val="00DB6352"/>
    <w:rsid w:val="00DC1BCA"/>
    <w:rsid w:val="00DC41FB"/>
    <w:rsid w:val="00DE412F"/>
    <w:rsid w:val="00DE73A0"/>
    <w:rsid w:val="00DF6310"/>
    <w:rsid w:val="00E0373A"/>
    <w:rsid w:val="00E04623"/>
    <w:rsid w:val="00E1219C"/>
    <w:rsid w:val="00E20A90"/>
    <w:rsid w:val="00E2438C"/>
    <w:rsid w:val="00E24B62"/>
    <w:rsid w:val="00E37918"/>
    <w:rsid w:val="00E404C5"/>
    <w:rsid w:val="00E646B2"/>
    <w:rsid w:val="00E93ED3"/>
    <w:rsid w:val="00E94358"/>
    <w:rsid w:val="00E95116"/>
    <w:rsid w:val="00EA005F"/>
    <w:rsid w:val="00EB06DA"/>
    <w:rsid w:val="00EB142B"/>
    <w:rsid w:val="00EB47BB"/>
    <w:rsid w:val="00EC2283"/>
    <w:rsid w:val="00EC3576"/>
    <w:rsid w:val="00EC358D"/>
    <w:rsid w:val="00EE6D5C"/>
    <w:rsid w:val="00EF6902"/>
    <w:rsid w:val="00F1054C"/>
    <w:rsid w:val="00F15D43"/>
    <w:rsid w:val="00F23980"/>
    <w:rsid w:val="00F53855"/>
    <w:rsid w:val="00F67860"/>
    <w:rsid w:val="00F704CF"/>
    <w:rsid w:val="00F8205E"/>
    <w:rsid w:val="00F853CD"/>
    <w:rsid w:val="00F90112"/>
    <w:rsid w:val="00F9312D"/>
    <w:rsid w:val="00F93314"/>
    <w:rsid w:val="00F950DD"/>
    <w:rsid w:val="00FB6620"/>
    <w:rsid w:val="00FC520E"/>
    <w:rsid w:val="00FC61E0"/>
    <w:rsid w:val="00FC6ABC"/>
    <w:rsid w:val="00FC7A9A"/>
    <w:rsid w:val="00FC7DDE"/>
    <w:rsid w:val="00FD2BF0"/>
    <w:rsid w:val="00FE3BDE"/>
    <w:rsid w:val="00FF07EC"/>
    <w:rsid w:val="00FF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66B7F19-99E1-41E4-9CA0-0FFC7BDF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31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內文01"/>
    <w:basedOn w:val="a"/>
    <w:autoRedefine/>
    <w:rsid w:val="00157314"/>
    <w:pPr>
      <w:spacing w:line="240" w:lineRule="atLeast"/>
      <w:jc w:val="center"/>
    </w:pPr>
  </w:style>
  <w:style w:type="paragraph" w:customStyle="1" w:styleId="a3">
    <w:name w:val="圖"/>
    <w:basedOn w:val="a"/>
    <w:autoRedefine/>
    <w:rsid w:val="00157314"/>
    <w:pPr>
      <w:jc w:val="center"/>
    </w:pPr>
  </w:style>
  <w:style w:type="table" w:styleId="a4">
    <w:name w:val="Table Grid"/>
    <w:basedOn w:val="a1"/>
    <w:rsid w:val="0035306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161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6161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616196"/>
  </w:style>
  <w:style w:type="character" w:styleId="a8">
    <w:name w:val="Hyperlink"/>
    <w:rsid w:val="00A44822"/>
    <w:rPr>
      <w:color w:val="0000FF"/>
      <w:u w:val="single"/>
    </w:rPr>
  </w:style>
  <w:style w:type="character" w:styleId="a9">
    <w:name w:val="FollowedHyperlink"/>
    <w:rsid w:val="00DC41FB"/>
    <w:rPr>
      <w:color w:val="800080"/>
      <w:u w:val="single"/>
    </w:rPr>
  </w:style>
  <w:style w:type="paragraph" w:styleId="aa">
    <w:name w:val="Balloon Text"/>
    <w:basedOn w:val="a"/>
    <w:semiHidden/>
    <w:rsid w:val="009419B9"/>
    <w:rPr>
      <w:rFonts w:ascii="Arial" w:hAnsi="Arial"/>
      <w:sz w:val="18"/>
      <w:szCs w:val="18"/>
    </w:rPr>
  </w:style>
  <w:style w:type="paragraph" w:styleId="ab">
    <w:name w:val="List Paragraph"/>
    <w:basedOn w:val="a"/>
    <w:uiPriority w:val="34"/>
    <w:qFormat/>
    <w:rsid w:val="002715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BDFFB-300F-4BD7-945E-2950490D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524</Characters>
  <Application>Microsoft Office Word</Application>
  <DocSecurity>0</DocSecurity>
  <Lines>4</Lines>
  <Paragraphs>1</Paragraphs>
  <ScaleCrop>false</ScaleCrop>
  <Company>MC SYSTEM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國立空中大學線上數位學習網　課程教材（文字網頁）設計表</dc:title>
  <dc:creator>user</dc:creator>
  <cp:lastModifiedBy>BPC</cp:lastModifiedBy>
  <cp:revision>12</cp:revision>
  <cp:lastPrinted>2011-08-11T01:09:00Z</cp:lastPrinted>
  <dcterms:created xsi:type="dcterms:W3CDTF">2020-08-28T03:49:00Z</dcterms:created>
  <dcterms:modified xsi:type="dcterms:W3CDTF">2020-08-28T07:40:00Z</dcterms:modified>
</cp:coreProperties>
</file>