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95"/>
        <w:gridCol w:w="186"/>
        <w:gridCol w:w="12330"/>
        <w:gridCol w:w="139"/>
      </w:tblGrid>
      <w:tr w:rsidR="0016762B" w:rsidRPr="0016762B" w:rsidTr="0016762B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16762B" w:rsidRPr="0016762B" w:rsidRDefault="0016762B" w:rsidP="0016762B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下列何者不為會計恆等式？</w:t>
            </w:r>
          </w:p>
          <w:p w:rsidR="0016762B" w:rsidRPr="0016762B" w:rsidRDefault="0016762B" w:rsidP="0016762B">
            <w:pPr>
              <w:widowControl/>
              <w:numPr>
                <w:ilvl w:val="0"/>
                <w:numId w:val="1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0.25pt;height:19.5pt" o:ole="">
                  <v:imagedata r:id="rId7" o:title=""/>
                </v:shape>
                <w:control r:id="rId8" w:name="DefaultOcxName" w:shapeid="_x0000_i1066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資產 = 負債 + 所有者權益</w:t>
            </w:r>
          </w:p>
          <w:p w:rsidR="0016762B" w:rsidRPr="0016762B" w:rsidRDefault="0016762B" w:rsidP="0016762B">
            <w:pPr>
              <w:widowControl/>
              <w:numPr>
                <w:ilvl w:val="0"/>
                <w:numId w:val="1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69" type="#_x0000_t75" style="width:20.25pt;height:19.5pt" o:ole="">
                  <v:imagedata r:id="rId7" o:title=""/>
                </v:shape>
                <w:control r:id="rId9" w:name="DefaultOcxName1" w:shapeid="_x0000_i1069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資產 = 負債 + 淨值</w:t>
            </w:r>
          </w:p>
          <w:p w:rsidR="0016762B" w:rsidRPr="0016762B" w:rsidRDefault="0016762B" w:rsidP="0016762B">
            <w:pPr>
              <w:widowControl/>
              <w:numPr>
                <w:ilvl w:val="0"/>
                <w:numId w:val="1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072" type="#_x0000_t75" style="width:20.25pt;height:19.5pt" o:ole="">
                  <v:imagedata r:id="rId7" o:title=""/>
                </v:shape>
                <w:control r:id="rId10" w:name="DefaultOcxName2" w:shapeid="_x0000_i1072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資產 + 收益 = 負債 + 所有者權 </w:t>
            </w:r>
            <w:proofErr w:type="gramStart"/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–</w:t>
            </w:r>
            <w:proofErr w:type="gramEnd"/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費損</w:t>
            </w:r>
          </w:p>
          <w:p w:rsidR="0016762B" w:rsidRDefault="0016762B" w:rsidP="0016762B">
            <w:pPr>
              <w:widowControl/>
              <w:numPr>
                <w:ilvl w:val="0"/>
                <w:numId w:val="1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75" type="#_x0000_t75" style="width:20.25pt;height:19.5pt" o:ole="">
                  <v:imagedata r:id="rId7" o:title=""/>
                </v:shape>
                <w:control r:id="rId11" w:name="DefaultOcxName3" w:shapeid="_x0000_i1075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資產 + </w:t>
            </w:r>
            <w:proofErr w:type="gramStart"/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費損</w:t>
            </w:r>
            <w:proofErr w:type="gramEnd"/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 xml:space="preserve"> = 負債 +所有者權益 + 收益</w:t>
            </w:r>
          </w:p>
          <w:p w:rsidR="00EB466A" w:rsidRPr="0016762B" w:rsidRDefault="00EB466A" w:rsidP="00EB466A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P.86)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2B" w:rsidRPr="0016762B" w:rsidRDefault="0016762B" w:rsidP="0016762B">
            <w:pPr>
              <w:widowControl/>
              <w:numPr>
                <w:ilvl w:val="0"/>
                <w:numId w:val="1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16762B" w:rsidRPr="0016762B" w:rsidTr="0016762B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</w:t>
            </w:r>
          </w:p>
          <w:p w:rsidR="0016762B" w:rsidRPr="0016762B" w:rsidRDefault="0016762B" w:rsidP="0016762B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下列關於借貸法則之敘述何者正確？</w:t>
            </w:r>
          </w:p>
          <w:p w:rsidR="0016762B" w:rsidRPr="0016762B" w:rsidRDefault="0016762B" w:rsidP="0016762B">
            <w:pPr>
              <w:widowControl/>
              <w:numPr>
                <w:ilvl w:val="0"/>
                <w:numId w:val="1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225" w:dyaOrig="225">
                <v:shape id="_x0000_i1078" type="#_x0000_t75" style="width:20.25pt;height:19.5pt" o:ole="">
                  <v:imagedata r:id="rId7" o:title=""/>
                </v:shape>
                <w:control r:id="rId12" w:name="DefaultOcxName4" w:shapeid="_x0000_i1078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當收益增加時，其增加金額應列入收益帳戶的左方 (借方)</w:t>
            </w:r>
          </w:p>
          <w:p w:rsidR="0016762B" w:rsidRPr="0016762B" w:rsidRDefault="0016762B" w:rsidP="0016762B">
            <w:pPr>
              <w:widowControl/>
              <w:numPr>
                <w:ilvl w:val="0"/>
                <w:numId w:val="1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081" type="#_x0000_t75" style="width:20.25pt;height:19.5pt" o:ole="">
                  <v:imagedata r:id="rId7" o:title=""/>
                </v:shape>
                <w:control r:id="rId13" w:name="DefaultOcxName5" w:shapeid="_x0000_i1081"/>
              </w:object>
            </w:r>
            <w:proofErr w:type="gramStart"/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當費損</w:t>
            </w:r>
            <w:proofErr w:type="gramEnd"/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增加時，其增加金額應</w:t>
            </w:r>
            <w:proofErr w:type="gramStart"/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列入費損帳</w:t>
            </w:r>
            <w:proofErr w:type="gramEnd"/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戶的左方 (借方)</w:t>
            </w:r>
          </w:p>
          <w:p w:rsidR="0016762B" w:rsidRPr="0016762B" w:rsidRDefault="0016762B" w:rsidP="0016762B">
            <w:pPr>
              <w:widowControl/>
              <w:numPr>
                <w:ilvl w:val="0"/>
                <w:numId w:val="1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84" type="#_x0000_t75" style="width:20.25pt;height:19.5pt" o:ole="">
                  <v:imagedata r:id="rId7" o:title=""/>
                </v:shape>
                <w:control r:id="rId14" w:name="DefaultOcxName6" w:shapeid="_x0000_i1084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當資產減少時，其減少金額應列入資產帳戶的左方 (借方)</w:t>
            </w:r>
          </w:p>
          <w:p w:rsidR="0016762B" w:rsidRDefault="0016762B" w:rsidP="0016762B">
            <w:pPr>
              <w:widowControl/>
              <w:numPr>
                <w:ilvl w:val="0"/>
                <w:numId w:val="1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87" type="#_x0000_t75" style="width:20.25pt;height:19.5pt" o:ole="">
                  <v:imagedata r:id="rId7" o:title=""/>
                </v:shape>
                <w:control r:id="rId15" w:name="DefaultOcxName7" w:shapeid="_x0000_i1087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當負債增加時，其增加金額應列入負債帳戶的左方 (借方)</w:t>
            </w:r>
          </w:p>
          <w:p w:rsidR="00753ABE" w:rsidRPr="0016762B" w:rsidRDefault="00753ABE" w:rsidP="00753ABE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P.86-87)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6762B" w:rsidRPr="0016762B" w:rsidRDefault="0016762B" w:rsidP="0016762B">
            <w:pPr>
              <w:widowControl/>
              <w:numPr>
                <w:ilvl w:val="0"/>
                <w:numId w:val="1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16762B" w:rsidRPr="0016762B" w:rsidTr="0016762B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3.</w:t>
            </w:r>
          </w:p>
          <w:p w:rsidR="0016762B" w:rsidRPr="0016762B" w:rsidRDefault="0016762B" w:rsidP="0016762B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以下何種財務比率可用來衡量個人或家庭是否具有償債能力？</w:t>
            </w:r>
          </w:p>
          <w:p w:rsidR="0016762B" w:rsidRPr="0016762B" w:rsidRDefault="0016762B" w:rsidP="0016762B">
            <w:pPr>
              <w:widowControl/>
              <w:numPr>
                <w:ilvl w:val="0"/>
                <w:numId w:val="1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90" type="#_x0000_t75" style="width:20.25pt;height:19.5pt" o:ole="">
                  <v:imagedata r:id="rId7" o:title=""/>
                </v:shape>
                <w:control r:id="rId16" w:name="DefaultOcxName8" w:shapeid="_x0000_i1090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淨值投資比率</w:t>
            </w:r>
          </w:p>
          <w:p w:rsidR="0016762B" w:rsidRPr="0016762B" w:rsidRDefault="0016762B" w:rsidP="0016762B">
            <w:pPr>
              <w:widowControl/>
              <w:numPr>
                <w:ilvl w:val="0"/>
                <w:numId w:val="1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93" type="#_x0000_t75" style="width:20.25pt;height:19.5pt" o:ole="">
                  <v:imagedata r:id="rId7" o:title=""/>
                </v:shape>
                <w:control r:id="rId17" w:name="DefaultOcxName9" w:shapeid="_x0000_i1093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負債比率</w:t>
            </w:r>
          </w:p>
          <w:p w:rsidR="0016762B" w:rsidRPr="0016762B" w:rsidRDefault="0016762B" w:rsidP="0016762B">
            <w:pPr>
              <w:widowControl/>
              <w:numPr>
                <w:ilvl w:val="0"/>
                <w:numId w:val="1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96" type="#_x0000_t75" style="width:20.25pt;height:19.5pt" o:ole="">
                  <v:imagedata r:id="rId7" o:title=""/>
                </v:shape>
                <w:control r:id="rId18" w:name="DefaultOcxName10" w:shapeid="_x0000_i1096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邊際消費率</w:t>
            </w:r>
          </w:p>
          <w:p w:rsidR="0016762B" w:rsidRDefault="0016762B" w:rsidP="0016762B">
            <w:pPr>
              <w:widowControl/>
              <w:numPr>
                <w:ilvl w:val="0"/>
                <w:numId w:val="1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lastRenderedPageBreak/>
              <w:object w:dxaOrig="225" w:dyaOrig="225">
                <v:shape id="_x0000_i1099" type="#_x0000_t75" style="width:20.25pt;height:19.5pt" o:ole="">
                  <v:imagedata r:id="rId7" o:title=""/>
                </v:shape>
                <w:control r:id="rId19" w:name="DefaultOcxName11" w:shapeid="_x0000_i1099"/>
              </w:object>
            </w: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淨值償付比率</w:t>
            </w:r>
          </w:p>
          <w:p w:rsidR="002F58A8" w:rsidRPr="0016762B" w:rsidRDefault="002F58A8" w:rsidP="002F58A8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P.97-102)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2B" w:rsidRPr="0016762B" w:rsidRDefault="0016762B" w:rsidP="0016762B">
            <w:pPr>
              <w:widowControl/>
              <w:numPr>
                <w:ilvl w:val="0"/>
                <w:numId w:val="1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16762B" w:rsidRPr="0016762B" w:rsidTr="0016762B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33D3F" w:rsidRPr="0016762B" w:rsidRDefault="00833D3F" w:rsidP="00833D3F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16762B" w:rsidRPr="0016762B" w:rsidRDefault="0016762B" w:rsidP="0016762B">
            <w:pPr>
              <w:widowControl/>
              <w:numPr>
                <w:ilvl w:val="0"/>
                <w:numId w:val="1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16762B" w:rsidRPr="0016762B" w:rsidTr="0016762B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16762B" w:rsidRPr="0016762B" w:rsidRDefault="0016762B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16762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2B" w:rsidRPr="003D6605" w:rsidRDefault="00F83543" w:rsidP="0016762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kern w:val="0"/>
                <w:szCs w:val="24"/>
              </w:rPr>
              <w:t>4</w:t>
            </w:r>
            <w:r w:rsidR="0016762B" w:rsidRPr="003D6605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.</w:t>
            </w:r>
          </w:p>
          <w:p w:rsidR="0016762B" w:rsidRPr="003D6605" w:rsidRDefault="0016762B" w:rsidP="0016762B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3D6605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根據淨值成長率的公式，我們可以推知個人或家庭若想要提升財富累積的速度，可透過以下何種方式來進行？</w:t>
            </w:r>
          </w:p>
          <w:p w:rsidR="0016762B" w:rsidRPr="003D6605" w:rsidRDefault="0016762B" w:rsidP="0016762B">
            <w:pPr>
              <w:widowControl/>
              <w:numPr>
                <w:ilvl w:val="0"/>
                <w:numId w:val="1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3D6605">
              <w:rPr>
                <w:rFonts w:ascii="微軟正黑體" w:eastAsia="微軟正黑體" w:hAnsi="微軟正黑體" w:cs="新細明體"/>
                <w:kern w:val="0"/>
                <w:szCs w:val="24"/>
                <w:shd w:val="clear" w:color="auto" w:fill="008000"/>
              </w:rPr>
              <w:object w:dxaOrig="225" w:dyaOrig="225">
                <v:shape id="_x0000_i1114" type="#_x0000_t75" style="width:20.25pt;height:19.5pt" o:ole="">
                  <v:imagedata r:id="rId7" o:title=""/>
                </v:shape>
                <w:control r:id="rId20" w:name="DefaultOcxName16" w:shapeid="_x0000_i1114"/>
              </w:object>
            </w:r>
            <w:r w:rsidRPr="003D6605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提升儲蓄率</w:t>
            </w:r>
          </w:p>
          <w:p w:rsidR="0016762B" w:rsidRPr="003D6605" w:rsidRDefault="0016762B" w:rsidP="0016762B">
            <w:pPr>
              <w:widowControl/>
              <w:numPr>
                <w:ilvl w:val="0"/>
                <w:numId w:val="1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3D6605">
              <w:rPr>
                <w:rFonts w:ascii="微軟正黑體" w:eastAsia="微軟正黑體" w:hAnsi="微軟正黑體" w:cs="新細明體"/>
                <w:kern w:val="0"/>
                <w:szCs w:val="24"/>
              </w:rPr>
              <w:object w:dxaOrig="225" w:dyaOrig="225">
                <v:shape id="_x0000_i1117" type="#_x0000_t75" style="width:20.25pt;height:19.5pt" o:ole="">
                  <v:imagedata r:id="rId7" o:title=""/>
                </v:shape>
                <w:control r:id="rId21" w:name="DefaultOcxName17" w:shapeid="_x0000_i1117"/>
              </w:object>
            </w:r>
            <w:r w:rsidRPr="003D6605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降低生息資產權數</w:t>
            </w:r>
          </w:p>
          <w:p w:rsidR="0016762B" w:rsidRPr="003D6605" w:rsidRDefault="0016762B" w:rsidP="0016762B">
            <w:pPr>
              <w:widowControl/>
              <w:numPr>
                <w:ilvl w:val="0"/>
                <w:numId w:val="1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3D6605">
              <w:rPr>
                <w:rFonts w:ascii="微軟正黑體" w:eastAsia="微軟正黑體" w:hAnsi="微軟正黑體" w:cs="新細明體"/>
                <w:kern w:val="0"/>
                <w:szCs w:val="24"/>
              </w:rPr>
              <w:object w:dxaOrig="225" w:dyaOrig="225">
                <v:shape id="_x0000_i1120" type="#_x0000_t75" style="width:20.25pt;height:19.5pt" o:ole="">
                  <v:imagedata r:id="rId7" o:title=""/>
                </v:shape>
                <w:control r:id="rId22" w:name="DefaultOcxName18" w:shapeid="_x0000_i1120"/>
              </w:object>
            </w:r>
            <w:r w:rsidRPr="003D6605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提高淨值償付比率</w:t>
            </w:r>
          </w:p>
          <w:p w:rsidR="0016762B" w:rsidRPr="00123378" w:rsidRDefault="0016762B" w:rsidP="0016762B">
            <w:pPr>
              <w:widowControl/>
              <w:numPr>
                <w:ilvl w:val="0"/>
                <w:numId w:val="1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3D6605">
              <w:rPr>
                <w:rFonts w:ascii="微軟正黑體" w:eastAsia="微軟正黑體" w:hAnsi="微軟正黑體" w:cs="新細明體"/>
                <w:kern w:val="0"/>
                <w:szCs w:val="24"/>
              </w:rPr>
              <w:object w:dxaOrig="225" w:dyaOrig="225">
                <v:shape id="_x0000_i1123" type="#_x0000_t75" style="width:20.25pt;height:19.5pt" o:ole="">
                  <v:imagedata r:id="rId7" o:title=""/>
                </v:shape>
                <w:control r:id="rId23" w:name="DefaultOcxName19" w:shapeid="_x0000_i1123"/>
              </w:object>
            </w:r>
            <w:r w:rsidRPr="003D6605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拉長投資期限</w:t>
            </w:r>
          </w:p>
          <w:p w:rsidR="00123378" w:rsidRPr="0016762B" w:rsidRDefault="00123378" w:rsidP="00123378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P.106-108)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62B" w:rsidRPr="0016762B" w:rsidRDefault="0016762B" w:rsidP="0016762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55748" w:rsidRDefault="00655748" w:rsidP="0016762B"/>
    <w:p w:rsidR="00655748" w:rsidRDefault="00655748">
      <w:pPr>
        <w:widowControl/>
      </w:pPr>
    </w:p>
    <w:p w:rsidR="00655748" w:rsidRDefault="00F83543" w:rsidP="00655748">
      <w:r>
        <w:t>5</w:t>
      </w:r>
      <w:r w:rsidR="00655748">
        <w:rPr>
          <w:rFonts w:hint="eastAsia"/>
        </w:rPr>
        <w:t xml:space="preserve">. </w:t>
      </w:r>
      <w:r w:rsidR="00655748">
        <w:rPr>
          <w:rFonts w:hint="eastAsia"/>
        </w:rPr>
        <w:t>以下關於「理財成就率」的敘述何者正確</w:t>
      </w:r>
      <w:r w:rsidR="00655748">
        <w:rPr>
          <w:rFonts w:hint="eastAsia"/>
        </w:rPr>
        <w:t>?</w:t>
      </w:r>
    </w:p>
    <w:p w:rsidR="00655748" w:rsidRDefault="00655748" w:rsidP="00655748">
      <w:r>
        <w:t xml:space="preserve">     (A) </w:t>
      </w:r>
      <w:r w:rsidR="002D686B">
        <w:rPr>
          <w:rFonts w:hint="eastAsia"/>
        </w:rPr>
        <w:t>理財成就率小於</w:t>
      </w:r>
      <w:r w:rsidR="002D686B">
        <w:t xml:space="preserve"> 1 </w:t>
      </w:r>
      <w:r w:rsidR="002D686B">
        <w:rPr>
          <w:rFonts w:hint="eastAsia"/>
        </w:rPr>
        <w:t>時，代表個人或家庭過去的理財績效良好</w:t>
      </w:r>
    </w:p>
    <w:p w:rsidR="00655748" w:rsidRDefault="00655748" w:rsidP="00655748">
      <w:r>
        <w:t xml:space="preserve">     (B) </w:t>
      </w:r>
      <w:r w:rsidR="002D686B">
        <w:rPr>
          <w:rFonts w:hint="eastAsia"/>
        </w:rPr>
        <w:t>個人或家庭所擁有的自用資產愈高時，其理財成就率愈高</w:t>
      </w:r>
    </w:p>
    <w:p w:rsidR="00655748" w:rsidRDefault="00655748" w:rsidP="00655748">
      <w:r>
        <w:t xml:space="preserve">     (C) </w:t>
      </w:r>
      <w:r w:rsidR="002D686B">
        <w:rPr>
          <w:rFonts w:hint="eastAsia"/>
        </w:rPr>
        <w:t>係用來衡量淨值成長的速度</w:t>
      </w:r>
    </w:p>
    <w:p w:rsidR="00655748" w:rsidRDefault="00655748" w:rsidP="00655748">
      <w:r>
        <w:t xml:space="preserve">     (D) </w:t>
      </w:r>
      <w:r w:rsidR="002D686B">
        <w:rPr>
          <w:rFonts w:hint="eastAsia"/>
        </w:rPr>
        <w:t>理財成就率大於</w:t>
      </w:r>
      <w:r w:rsidR="002D686B">
        <w:t xml:space="preserve"> 1 </w:t>
      </w:r>
      <w:r w:rsidR="002D686B">
        <w:rPr>
          <w:rFonts w:hint="eastAsia"/>
        </w:rPr>
        <w:t>時，代表個人或家庭過去的理財績效良好</w:t>
      </w:r>
    </w:p>
    <w:p w:rsidR="00655748" w:rsidRDefault="00655748" w:rsidP="00655748">
      <w:r>
        <w:t xml:space="preserve">     </w:t>
      </w:r>
      <w:r>
        <w:rPr>
          <w:rFonts w:hint="eastAsia"/>
        </w:rPr>
        <w:t>參考答案：</w:t>
      </w:r>
      <w:r w:rsidR="002D686B">
        <w:t>D</w:t>
      </w:r>
      <w:r>
        <w:t xml:space="preserve"> (</w:t>
      </w:r>
      <w:r w:rsidRPr="0064392D">
        <w:t>P.</w:t>
      </w:r>
      <w:r>
        <w:t>1</w:t>
      </w:r>
      <w:r w:rsidRPr="0064392D">
        <w:t>06</w:t>
      </w:r>
      <w:r>
        <w:t>)</w:t>
      </w:r>
    </w:p>
    <w:p w:rsidR="00655748" w:rsidRDefault="00655748" w:rsidP="0016762B"/>
    <w:p w:rsidR="007761F0" w:rsidRDefault="007761F0" w:rsidP="0016762B">
      <w:pPr>
        <w:rPr>
          <w:rFonts w:hint="eastAsia"/>
        </w:rPr>
      </w:pPr>
    </w:p>
    <w:p w:rsidR="00AC500E" w:rsidRDefault="00F83543" w:rsidP="00AC500E">
      <w:r>
        <w:t>6</w:t>
      </w:r>
      <w:r w:rsidR="00AC500E">
        <w:rPr>
          <w:rFonts w:hint="eastAsia"/>
        </w:rPr>
        <w:t xml:space="preserve">. </w:t>
      </w:r>
      <w:r w:rsidR="00AC500E">
        <w:rPr>
          <w:rFonts w:hint="eastAsia"/>
        </w:rPr>
        <w:t>下列何種財務比率可以用來評估「個人或家庭生涯階段的財務適足性」</w:t>
      </w:r>
      <w:r w:rsidR="00AC500E">
        <w:rPr>
          <w:rFonts w:hint="eastAsia"/>
        </w:rPr>
        <w:t>?</w:t>
      </w:r>
    </w:p>
    <w:p w:rsidR="00AC500E" w:rsidRDefault="00AC500E" w:rsidP="00AC500E">
      <w:r>
        <w:t xml:space="preserve">     (A) </w:t>
      </w:r>
      <w:r w:rsidR="00DA039E">
        <w:rPr>
          <w:rFonts w:hint="eastAsia"/>
        </w:rPr>
        <w:t>理財成就率</w:t>
      </w:r>
    </w:p>
    <w:p w:rsidR="00AC500E" w:rsidRDefault="00AC500E" w:rsidP="00AC500E">
      <w:r>
        <w:t xml:space="preserve">     (B) </w:t>
      </w:r>
      <w:r w:rsidR="00DA039E">
        <w:rPr>
          <w:rFonts w:hint="eastAsia"/>
        </w:rPr>
        <w:t>收人週轉率</w:t>
      </w:r>
    </w:p>
    <w:p w:rsidR="00AC500E" w:rsidRDefault="00AC500E" w:rsidP="00AC500E">
      <w:r>
        <w:t xml:space="preserve">     (C) </w:t>
      </w:r>
      <w:r w:rsidR="00DA039E">
        <w:rPr>
          <w:rFonts w:hint="eastAsia"/>
        </w:rPr>
        <w:t>財務自由度</w:t>
      </w:r>
    </w:p>
    <w:p w:rsidR="00DA039E" w:rsidRDefault="00DA039E" w:rsidP="00DA039E">
      <w:pPr>
        <w:ind w:firstLineChars="250" w:firstLine="600"/>
      </w:pPr>
      <w:r>
        <w:rPr>
          <w:rFonts w:hint="eastAsia"/>
        </w:rPr>
        <w:t>(</w:t>
      </w:r>
      <w:r>
        <w:t xml:space="preserve">D) </w:t>
      </w:r>
      <w:r>
        <w:rPr>
          <w:rFonts w:hint="eastAsia"/>
        </w:rPr>
        <w:t>失業保障月數</w:t>
      </w:r>
    </w:p>
    <w:p w:rsidR="002E4C5E" w:rsidRDefault="00AC500E" w:rsidP="0016762B">
      <w:r>
        <w:t xml:space="preserve">     </w:t>
      </w:r>
      <w:r>
        <w:rPr>
          <w:rFonts w:hint="eastAsia"/>
        </w:rPr>
        <w:t>參考答案：</w:t>
      </w:r>
      <w:proofErr w:type="gramStart"/>
      <w:r w:rsidR="00DA039E">
        <w:t>C</w:t>
      </w:r>
      <w:r>
        <w:t>(</w:t>
      </w:r>
      <w:proofErr w:type="gramEnd"/>
      <w:r>
        <w:t>P.104-10</w:t>
      </w:r>
      <w:r w:rsidR="00C86F02">
        <w:t>6</w:t>
      </w:r>
      <w:r>
        <w:t>)</w:t>
      </w:r>
    </w:p>
    <w:p w:rsidR="002E4C5E" w:rsidRDefault="00941C10" w:rsidP="002E4C5E">
      <w:pPr>
        <w:rPr>
          <w:rFonts w:hint="eastAsia"/>
        </w:rPr>
      </w:pPr>
      <w:r>
        <w:br/>
      </w:r>
    </w:p>
    <w:p w:rsidR="00E5035E" w:rsidRDefault="00E5035E" w:rsidP="002E4C5E"/>
    <w:p w:rsidR="00F83543" w:rsidRDefault="00F83543" w:rsidP="002E4C5E">
      <w:pPr>
        <w:rPr>
          <w:rFonts w:hint="eastAsia"/>
        </w:rPr>
      </w:pPr>
    </w:p>
    <w:p w:rsidR="002E4C5E" w:rsidRDefault="00F83543" w:rsidP="002E4C5E">
      <w:r>
        <w:lastRenderedPageBreak/>
        <w:t>7</w:t>
      </w:r>
      <w:r w:rsidR="002E4C5E">
        <w:rPr>
          <w:rFonts w:hint="eastAsia"/>
        </w:rPr>
        <w:t>.</w:t>
      </w:r>
      <w:r w:rsidR="002E4C5E">
        <w:rPr>
          <w:rFonts w:hint="eastAsia"/>
        </w:rPr>
        <w:tab/>
      </w:r>
      <w:r w:rsidR="00207561">
        <w:t>C</w:t>
      </w:r>
      <w:r w:rsidR="002E4C5E">
        <w:rPr>
          <w:rFonts w:hint="eastAsia"/>
        </w:rPr>
        <w:t xml:space="preserve"> </w:t>
      </w:r>
      <w:r w:rsidR="002E4C5E">
        <w:rPr>
          <w:rFonts w:hint="eastAsia"/>
        </w:rPr>
        <w:t>下列哪項情況會導致即付比率過低，增加家庭的財務風險？</w:t>
      </w:r>
      <w:r w:rsidR="002E4C5E">
        <w:rPr>
          <w:rFonts w:hint="eastAsia"/>
        </w:rPr>
        <w:t xml:space="preserve"> </w:t>
      </w:r>
    </w:p>
    <w:p w:rsidR="002E4C5E" w:rsidRDefault="002E4C5E" w:rsidP="002E4C5E">
      <w:r>
        <w:rPr>
          <w:rFonts w:hint="eastAsia"/>
        </w:rPr>
        <w:t xml:space="preserve">(A) </w:t>
      </w:r>
      <w:r w:rsidR="00207561">
        <w:rPr>
          <w:rFonts w:hint="eastAsia"/>
        </w:rPr>
        <w:t>資產過度集中於生息資產</w:t>
      </w:r>
    </w:p>
    <w:p w:rsidR="002E4C5E" w:rsidRDefault="002E4C5E" w:rsidP="002E4C5E">
      <w:r>
        <w:rPr>
          <w:rFonts w:hint="eastAsia"/>
        </w:rPr>
        <w:t xml:space="preserve">(B) </w:t>
      </w:r>
      <w:r w:rsidR="00207561">
        <w:rPr>
          <w:rFonts w:hint="eastAsia"/>
        </w:rPr>
        <w:t>保險費支出比例過高</w:t>
      </w:r>
    </w:p>
    <w:p w:rsidR="00DD6D24" w:rsidRDefault="002E4C5E" w:rsidP="002E4C5E">
      <w:r>
        <w:rPr>
          <w:rFonts w:hint="eastAsia"/>
        </w:rPr>
        <w:t xml:space="preserve">(C) </w:t>
      </w:r>
      <w:r w:rsidR="00207561">
        <w:rPr>
          <w:rFonts w:hint="eastAsia"/>
        </w:rPr>
        <w:t>流動資產過少，無法應對突發性支出</w:t>
      </w:r>
      <w:r>
        <w:rPr>
          <w:rFonts w:hint="eastAsia"/>
        </w:rPr>
        <w:t>。</w:t>
      </w:r>
    </w:p>
    <w:p w:rsidR="002E4C5E" w:rsidRDefault="002E4C5E" w:rsidP="002E4C5E">
      <w:r>
        <w:rPr>
          <w:rFonts w:hint="eastAsia"/>
        </w:rPr>
        <w:t>P.103</w:t>
      </w:r>
    </w:p>
    <w:p w:rsidR="002E4C5E" w:rsidRDefault="002E4C5E" w:rsidP="002E4C5E"/>
    <w:p w:rsidR="00A67887" w:rsidRDefault="00A67887" w:rsidP="002E4C5E"/>
    <w:p w:rsidR="002E4C5E" w:rsidRDefault="00F83543" w:rsidP="002E4C5E">
      <w:r>
        <w:t>8</w:t>
      </w:r>
      <w:r w:rsidR="002E4C5E">
        <w:rPr>
          <w:rFonts w:hint="eastAsia"/>
        </w:rPr>
        <w:t>.</w:t>
      </w:r>
      <w:r w:rsidR="002E4C5E">
        <w:rPr>
          <w:rFonts w:hint="eastAsia"/>
        </w:rPr>
        <w:tab/>
      </w:r>
      <w:r w:rsidR="00254F68">
        <w:t>B</w:t>
      </w:r>
      <w:r w:rsidR="002E4C5E">
        <w:rPr>
          <w:rFonts w:hint="eastAsia"/>
        </w:rPr>
        <w:t>下列何者關於家庭財務比率分析的敘述正確？</w:t>
      </w:r>
      <w:r w:rsidR="002E4C5E">
        <w:rPr>
          <w:rFonts w:hint="eastAsia"/>
        </w:rPr>
        <w:t xml:space="preserve"> </w:t>
      </w:r>
    </w:p>
    <w:p w:rsidR="002E4C5E" w:rsidRDefault="002E4C5E" w:rsidP="002E4C5E">
      <w:r>
        <w:rPr>
          <w:rFonts w:hint="eastAsia"/>
        </w:rPr>
        <w:t xml:space="preserve">(A) </w:t>
      </w:r>
      <w:r w:rsidR="00D10C71">
        <w:rPr>
          <w:rFonts w:hint="eastAsia"/>
        </w:rPr>
        <w:t>負債比率越高，代表家庭的淨值越高，未來資產成長的潛力越大</w:t>
      </w:r>
    </w:p>
    <w:p w:rsidR="002E4C5E" w:rsidRDefault="002E4C5E" w:rsidP="002E4C5E">
      <w:r>
        <w:rPr>
          <w:rFonts w:hint="eastAsia"/>
        </w:rPr>
        <w:t xml:space="preserve">(B) </w:t>
      </w:r>
      <w:r w:rsidR="00254F68">
        <w:rPr>
          <w:rFonts w:hint="eastAsia"/>
        </w:rPr>
        <w:t>自由儲蓄率越高，代表家庭在償還債務後，能夠自由支配的儲蓄金額越多</w:t>
      </w:r>
    </w:p>
    <w:p w:rsidR="006A1116" w:rsidRDefault="002E4C5E" w:rsidP="002E4C5E">
      <w:r>
        <w:rPr>
          <w:rFonts w:hint="eastAsia"/>
        </w:rPr>
        <w:t>(C)</w:t>
      </w:r>
      <w:r w:rsidR="00254F68" w:rsidRPr="00254F68">
        <w:rPr>
          <w:rFonts w:hint="eastAsia"/>
        </w:rPr>
        <w:t xml:space="preserve"> </w:t>
      </w:r>
      <w:r w:rsidR="00D10C71">
        <w:rPr>
          <w:rFonts w:hint="eastAsia"/>
        </w:rPr>
        <w:t>流動比率越高，表示家庭的短期資金靈活度越低，無法應對突發事件</w:t>
      </w:r>
    </w:p>
    <w:p w:rsidR="002E4C5E" w:rsidRDefault="002E4C5E" w:rsidP="002E4C5E">
      <w:r>
        <w:rPr>
          <w:rFonts w:hint="eastAsia"/>
        </w:rPr>
        <w:t>P.96, 99, 103</w:t>
      </w:r>
    </w:p>
    <w:p w:rsidR="002E4C5E" w:rsidRDefault="002E4C5E" w:rsidP="002E4C5E"/>
    <w:p w:rsidR="002E4C5E" w:rsidRDefault="002E4C5E" w:rsidP="002E4C5E"/>
    <w:p w:rsidR="002E4C5E" w:rsidRDefault="00F83543" w:rsidP="002E4C5E">
      <w:r>
        <w:t>9</w:t>
      </w:r>
      <w:r w:rsidR="002E4C5E">
        <w:rPr>
          <w:rFonts w:hint="eastAsia"/>
        </w:rPr>
        <w:t>.</w:t>
      </w:r>
      <w:r w:rsidR="002E4C5E">
        <w:rPr>
          <w:rFonts w:hint="eastAsia"/>
        </w:rPr>
        <w:tab/>
      </w:r>
      <w:r w:rsidR="005B4219">
        <w:t>C</w:t>
      </w:r>
      <w:r w:rsidR="002E4C5E">
        <w:rPr>
          <w:rFonts w:hint="eastAsia"/>
        </w:rPr>
        <w:t xml:space="preserve"> </w:t>
      </w:r>
      <w:r w:rsidR="002E4C5E">
        <w:rPr>
          <w:rFonts w:hint="eastAsia"/>
        </w:rPr>
        <w:t>若家庭的淨值投資比率超過</w:t>
      </w:r>
      <w:r w:rsidR="002E4C5E">
        <w:rPr>
          <w:rFonts w:hint="eastAsia"/>
        </w:rPr>
        <w:t>100%</w:t>
      </w:r>
      <w:r w:rsidR="002E4C5E">
        <w:rPr>
          <w:rFonts w:hint="eastAsia"/>
        </w:rPr>
        <w:t>，表示該家庭可能是如何運作的？</w:t>
      </w:r>
      <w:r w:rsidR="002E4C5E">
        <w:rPr>
          <w:rFonts w:hint="eastAsia"/>
        </w:rPr>
        <w:t xml:space="preserve"> </w:t>
      </w:r>
    </w:p>
    <w:p w:rsidR="002E4C5E" w:rsidRDefault="002E4C5E" w:rsidP="002E4C5E">
      <w:r>
        <w:rPr>
          <w:rFonts w:hint="eastAsia"/>
        </w:rPr>
        <w:t xml:space="preserve">(A) </w:t>
      </w:r>
      <w:r w:rsidR="005B4219">
        <w:rPr>
          <w:rFonts w:hint="eastAsia"/>
        </w:rPr>
        <w:t>沒有進行投資</w:t>
      </w:r>
    </w:p>
    <w:p w:rsidR="002E4C5E" w:rsidRDefault="002E4C5E" w:rsidP="002E4C5E">
      <w:r>
        <w:rPr>
          <w:rFonts w:hint="eastAsia"/>
        </w:rPr>
        <w:t xml:space="preserve">(B) </w:t>
      </w:r>
      <w:r w:rsidR="005B4219">
        <w:rPr>
          <w:rFonts w:hint="eastAsia"/>
        </w:rPr>
        <w:t>靠投資收入支應部分或全部支出</w:t>
      </w:r>
    </w:p>
    <w:p w:rsidR="00750299" w:rsidRDefault="002E4C5E" w:rsidP="002E4C5E">
      <w:r>
        <w:rPr>
          <w:rFonts w:hint="eastAsia"/>
        </w:rPr>
        <w:t>(C)</w:t>
      </w:r>
      <w:r w:rsidR="00750299" w:rsidRPr="00750299">
        <w:rPr>
          <w:rFonts w:hint="eastAsia"/>
        </w:rPr>
        <w:t xml:space="preserve"> </w:t>
      </w:r>
      <w:r w:rsidR="005B4219">
        <w:rPr>
          <w:rFonts w:hint="eastAsia"/>
        </w:rPr>
        <w:t>運用舉債的方式來投資生息資產</w:t>
      </w:r>
      <w:r w:rsidR="00750299">
        <w:rPr>
          <w:rFonts w:hint="eastAsia"/>
        </w:rPr>
        <w:t xml:space="preserve"> </w:t>
      </w:r>
    </w:p>
    <w:p w:rsidR="002E4C5E" w:rsidRDefault="002E4C5E" w:rsidP="002E4C5E">
      <w:r>
        <w:rPr>
          <w:rFonts w:hint="eastAsia"/>
        </w:rPr>
        <w:t>P.</w:t>
      </w:r>
      <w:r w:rsidR="00E363BD">
        <w:t>97-98</w:t>
      </w:r>
    </w:p>
    <w:p w:rsidR="002E4C5E" w:rsidRDefault="002E4C5E" w:rsidP="002E4C5E">
      <w:pPr>
        <w:rPr>
          <w:rFonts w:hint="eastAsia"/>
        </w:rPr>
      </w:pPr>
    </w:p>
    <w:p w:rsidR="002E4C5E" w:rsidRDefault="002E4C5E" w:rsidP="002E4C5E"/>
    <w:p w:rsidR="002E4C5E" w:rsidRDefault="00F83543" w:rsidP="002E4C5E">
      <w:r>
        <w:t>10</w:t>
      </w:r>
      <w:r w:rsidR="009E7835">
        <w:t>.</w:t>
      </w:r>
      <w:r w:rsidR="002E4C5E">
        <w:rPr>
          <w:rFonts w:hint="eastAsia"/>
        </w:rPr>
        <w:tab/>
      </w:r>
      <w:r w:rsidR="00E36A2B">
        <w:t>C</w:t>
      </w:r>
      <w:r w:rsidR="002E4C5E">
        <w:rPr>
          <w:rFonts w:hint="eastAsia"/>
        </w:rPr>
        <w:t xml:space="preserve"> </w:t>
      </w:r>
      <w:r w:rsidR="002E4C5E">
        <w:rPr>
          <w:rFonts w:hint="eastAsia"/>
        </w:rPr>
        <w:t>小明發現他的負債收入比率過高，並且消費性負債占比大。他應該採取哪項行動來改善財務狀況？</w:t>
      </w:r>
      <w:r w:rsidR="002E4C5E">
        <w:rPr>
          <w:rFonts w:hint="eastAsia"/>
        </w:rPr>
        <w:t xml:space="preserve"> </w:t>
      </w:r>
    </w:p>
    <w:p w:rsidR="002E4C5E" w:rsidRDefault="002E4C5E" w:rsidP="002E4C5E">
      <w:r>
        <w:rPr>
          <w:rFonts w:hint="eastAsia"/>
        </w:rPr>
        <w:t xml:space="preserve">(A) </w:t>
      </w:r>
      <w:r w:rsidR="00E36A2B">
        <w:rPr>
          <w:rFonts w:hint="eastAsia"/>
        </w:rPr>
        <w:t>延遲償還消費負債，將資金投入高收益投資</w:t>
      </w:r>
    </w:p>
    <w:p w:rsidR="002E4C5E" w:rsidRDefault="002E4C5E" w:rsidP="002E4C5E">
      <w:r>
        <w:rPr>
          <w:rFonts w:hint="eastAsia"/>
        </w:rPr>
        <w:lastRenderedPageBreak/>
        <w:t xml:space="preserve">(B) </w:t>
      </w:r>
      <w:r w:rsidR="00E36A2B">
        <w:rPr>
          <w:rFonts w:hint="eastAsia"/>
        </w:rPr>
        <w:t>增加投資負債來購買高風險股票</w:t>
      </w:r>
    </w:p>
    <w:p w:rsidR="00E36A2B" w:rsidRDefault="002E4C5E" w:rsidP="002E4C5E">
      <w:r>
        <w:rPr>
          <w:rFonts w:hint="eastAsia"/>
        </w:rPr>
        <w:t xml:space="preserve">(C) </w:t>
      </w:r>
      <w:r w:rsidR="00E36A2B">
        <w:rPr>
          <w:rFonts w:hint="eastAsia"/>
        </w:rPr>
        <w:t>優先償還消費性負債並減少不必要的開支</w:t>
      </w:r>
      <w:r>
        <w:rPr>
          <w:rFonts w:hint="eastAsia"/>
        </w:rPr>
        <w:t>。</w:t>
      </w:r>
    </w:p>
    <w:p w:rsidR="002E4C5E" w:rsidRDefault="002E4C5E" w:rsidP="002E4C5E">
      <w:r>
        <w:rPr>
          <w:rFonts w:hint="eastAsia"/>
        </w:rPr>
        <w:t>P.102</w:t>
      </w:r>
    </w:p>
    <w:p w:rsidR="00B6391D" w:rsidRDefault="00B6391D" w:rsidP="002E4C5E"/>
    <w:p w:rsidR="00B6391D" w:rsidRDefault="00B6391D" w:rsidP="002E4C5E">
      <w:bookmarkStart w:id="0" w:name="_GoBack"/>
      <w:bookmarkEnd w:id="0"/>
    </w:p>
    <w:p w:rsidR="00697393" w:rsidRDefault="00F83543" w:rsidP="00697393">
      <w:r>
        <w:t>11</w:t>
      </w:r>
      <w:r w:rsidR="00697393">
        <w:rPr>
          <w:rFonts w:hint="eastAsia"/>
        </w:rPr>
        <w:t xml:space="preserve">. </w:t>
      </w:r>
      <w:r w:rsidR="00697393">
        <w:rPr>
          <w:rFonts w:hint="eastAsia"/>
        </w:rPr>
        <w:t>有關家庭財務報表，下列敘述何者錯誤？</w:t>
      </w:r>
    </w:p>
    <w:p w:rsidR="00697393" w:rsidRDefault="00697393" w:rsidP="00697393">
      <w:r>
        <w:rPr>
          <w:rFonts w:hint="eastAsia"/>
        </w:rPr>
        <w:t xml:space="preserve">     (A) </w:t>
      </w:r>
      <w:r w:rsidR="00EA04EC">
        <w:rPr>
          <w:rFonts w:hint="eastAsia"/>
        </w:rPr>
        <w:t>儲蓄是收入減支出後之淨額</w:t>
      </w:r>
    </w:p>
    <w:p w:rsidR="00697393" w:rsidRDefault="00697393" w:rsidP="00697393">
      <w:r>
        <w:rPr>
          <w:rFonts w:hint="eastAsia"/>
        </w:rPr>
        <w:t xml:space="preserve">     (B) </w:t>
      </w:r>
      <w:r w:rsidR="00EA04EC">
        <w:rPr>
          <w:rFonts w:hint="eastAsia"/>
        </w:rPr>
        <w:t>收支儲蓄表是呈現</w:t>
      </w:r>
      <w:proofErr w:type="gramStart"/>
      <w:r w:rsidR="00EA04EC">
        <w:rPr>
          <w:rFonts w:hint="eastAsia"/>
        </w:rPr>
        <w:t>一</w:t>
      </w:r>
      <w:proofErr w:type="gramEnd"/>
      <w:r w:rsidR="00EA04EC">
        <w:rPr>
          <w:rFonts w:hint="eastAsia"/>
        </w:rPr>
        <w:t>特定期間之收支進出狀況</w:t>
      </w:r>
    </w:p>
    <w:p w:rsidR="00697393" w:rsidRDefault="00697393" w:rsidP="00697393">
      <w:r>
        <w:rPr>
          <w:rFonts w:hint="eastAsia"/>
        </w:rPr>
        <w:t xml:space="preserve">     (C) </w:t>
      </w:r>
      <w:r>
        <w:rPr>
          <w:rFonts w:hint="eastAsia"/>
        </w:rPr>
        <w:t>連結收支儲蓄表與資產負債表的科目是儲蓄</w:t>
      </w:r>
    </w:p>
    <w:p w:rsidR="00697393" w:rsidRDefault="00697393" w:rsidP="00697393">
      <w:r>
        <w:rPr>
          <w:rFonts w:hint="eastAsia"/>
        </w:rPr>
        <w:t xml:space="preserve">     (D) </w:t>
      </w:r>
      <w:r w:rsidR="00EA04EC">
        <w:rPr>
          <w:rFonts w:hint="eastAsia"/>
        </w:rPr>
        <w:t>資產負債表呈現</w:t>
      </w:r>
      <w:proofErr w:type="gramStart"/>
      <w:r w:rsidR="00EA04EC">
        <w:rPr>
          <w:rFonts w:hint="eastAsia"/>
        </w:rPr>
        <w:t>一</w:t>
      </w:r>
      <w:proofErr w:type="gramEnd"/>
      <w:r w:rsidR="00EA04EC">
        <w:rPr>
          <w:rFonts w:hint="eastAsia"/>
        </w:rPr>
        <w:t>特定期間之資產負債狀況</w:t>
      </w:r>
    </w:p>
    <w:p w:rsidR="00B6391D" w:rsidRDefault="00697393" w:rsidP="00697393">
      <w:r>
        <w:rPr>
          <w:rFonts w:hint="eastAsia"/>
        </w:rPr>
        <w:t>答案：</w:t>
      </w:r>
      <w:r>
        <w:rPr>
          <w:rFonts w:hint="eastAsia"/>
        </w:rPr>
        <w:t>(</w:t>
      </w:r>
      <w:r w:rsidR="00EA04EC">
        <w:t>D</w:t>
      </w:r>
      <w:r>
        <w:rPr>
          <w:rFonts w:hint="eastAsia"/>
        </w:rPr>
        <w:t>)</w:t>
      </w:r>
      <w:r w:rsidR="00123688">
        <w:t xml:space="preserve"> (P.95-102)</w:t>
      </w:r>
    </w:p>
    <w:p w:rsidR="003224BC" w:rsidRDefault="003224BC" w:rsidP="00697393"/>
    <w:p w:rsidR="003224BC" w:rsidRDefault="003224BC" w:rsidP="00697393"/>
    <w:p w:rsidR="003224BC" w:rsidRPr="0016762B" w:rsidRDefault="003224BC" w:rsidP="003224BC"/>
    <w:sectPr w:rsidR="003224BC" w:rsidRPr="0016762B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2B" w:rsidRDefault="0016762B" w:rsidP="0016762B">
      <w:r>
        <w:separator/>
      </w:r>
    </w:p>
  </w:endnote>
  <w:endnote w:type="continuationSeparator" w:id="0">
    <w:p w:rsidR="0016762B" w:rsidRDefault="0016762B" w:rsidP="0016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2B" w:rsidRDefault="0016762B" w:rsidP="0016762B">
      <w:r>
        <w:separator/>
      </w:r>
    </w:p>
  </w:footnote>
  <w:footnote w:type="continuationSeparator" w:id="0">
    <w:p w:rsidR="0016762B" w:rsidRDefault="0016762B" w:rsidP="0016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9C4"/>
    <w:multiLevelType w:val="multilevel"/>
    <w:tmpl w:val="643CA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85000"/>
    <w:multiLevelType w:val="multilevel"/>
    <w:tmpl w:val="9B4C52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16309"/>
    <w:multiLevelType w:val="multilevel"/>
    <w:tmpl w:val="26E43B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55F4D"/>
    <w:multiLevelType w:val="multilevel"/>
    <w:tmpl w:val="927E8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2B28B8"/>
    <w:multiLevelType w:val="multilevel"/>
    <w:tmpl w:val="A438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32141"/>
    <w:multiLevelType w:val="multilevel"/>
    <w:tmpl w:val="C47C4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91CF5"/>
    <w:multiLevelType w:val="multilevel"/>
    <w:tmpl w:val="0DE0C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87DB7"/>
    <w:multiLevelType w:val="multilevel"/>
    <w:tmpl w:val="4B44D1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92503"/>
    <w:multiLevelType w:val="multilevel"/>
    <w:tmpl w:val="3F7852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53EAA"/>
    <w:multiLevelType w:val="multilevel"/>
    <w:tmpl w:val="81BEB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11"/>
  </w:num>
  <w:num w:numId="5">
    <w:abstractNumId w:val="6"/>
  </w:num>
  <w:num w:numId="6">
    <w:abstractNumId w:val="16"/>
  </w:num>
  <w:num w:numId="7">
    <w:abstractNumId w:val="13"/>
  </w:num>
  <w:num w:numId="8">
    <w:abstractNumId w:val="18"/>
  </w:num>
  <w:num w:numId="9">
    <w:abstractNumId w:val="17"/>
  </w:num>
  <w:num w:numId="10">
    <w:abstractNumId w:val="12"/>
  </w:num>
  <w:num w:numId="11">
    <w:abstractNumId w:val="5"/>
  </w:num>
  <w:num w:numId="12">
    <w:abstractNumId w:val="14"/>
  </w:num>
  <w:num w:numId="13">
    <w:abstractNumId w:val="8"/>
  </w:num>
  <w:num w:numId="14">
    <w:abstractNumId w:val="7"/>
  </w:num>
  <w:num w:numId="15">
    <w:abstractNumId w:val="4"/>
  </w:num>
  <w:num w:numId="16">
    <w:abstractNumId w:val="1"/>
  </w:num>
  <w:num w:numId="17">
    <w:abstractNumId w:val="9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056A14"/>
    <w:rsid w:val="000A65AB"/>
    <w:rsid w:val="00100D83"/>
    <w:rsid w:val="00123378"/>
    <w:rsid w:val="00123688"/>
    <w:rsid w:val="00125ADF"/>
    <w:rsid w:val="00165DBB"/>
    <w:rsid w:val="0016762B"/>
    <w:rsid w:val="001E37CD"/>
    <w:rsid w:val="00207561"/>
    <w:rsid w:val="00243653"/>
    <w:rsid w:val="00254F68"/>
    <w:rsid w:val="002D686B"/>
    <w:rsid w:val="002E4C5E"/>
    <w:rsid w:val="002F58A8"/>
    <w:rsid w:val="003224BC"/>
    <w:rsid w:val="003A46CD"/>
    <w:rsid w:val="003D6605"/>
    <w:rsid w:val="00411E20"/>
    <w:rsid w:val="005B4219"/>
    <w:rsid w:val="00636974"/>
    <w:rsid w:val="00655748"/>
    <w:rsid w:val="0066395A"/>
    <w:rsid w:val="00697393"/>
    <w:rsid w:val="006A1116"/>
    <w:rsid w:val="00750299"/>
    <w:rsid w:val="00753ABE"/>
    <w:rsid w:val="007661E5"/>
    <w:rsid w:val="007761F0"/>
    <w:rsid w:val="00833D3F"/>
    <w:rsid w:val="00854A21"/>
    <w:rsid w:val="0086726F"/>
    <w:rsid w:val="00941C10"/>
    <w:rsid w:val="009E7835"/>
    <w:rsid w:val="00A27D4D"/>
    <w:rsid w:val="00A67887"/>
    <w:rsid w:val="00AC500E"/>
    <w:rsid w:val="00B6391D"/>
    <w:rsid w:val="00B74BBB"/>
    <w:rsid w:val="00C454A3"/>
    <w:rsid w:val="00C86F02"/>
    <w:rsid w:val="00D10C71"/>
    <w:rsid w:val="00D866A4"/>
    <w:rsid w:val="00DA039E"/>
    <w:rsid w:val="00DB5827"/>
    <w:rsid w:val="00DD6D24"/>
    <w:rsid w:val="00DF1A15"/>
    <w:rsid w:val="00E363BD"/>
    <w:rsid w:val="00E36A2B"/>
    <w:rsid w:val="00E5035E"/>
    <w:rsid w:val="00E93F53"/>
    <w:rsid w:val="00EA04EC"/>
    <w:rsid w:val="00EB466A"/>
    <w:rsid w:val="00F83543"/>
    <w:rsid w:val="00FB02D8"/>
    <w:rsid w:val="00FB5065"/>
    <w:rsid w:val="00FD64E7"/>
    <w:rsid w:val="00FE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E029BFF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6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USER</cp:lastModifiedBy>
  <cp:revision>63</cp:revision>
  <dcterms:created xsi:type="dcterms:W3CDTF">2020-08-31T07:19:00Z</dcterms:created>
  <dcterms:modified xsi:type="dcterms:W3CDTF">2025-07-29T02:44:00Z</dcterms:modified>
</cp:coreProperties>
</file>