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Χαβιατζή</w:t>
      </w:r>
      <w:proofErr w:type="spellEnd"/>
      <w:r w:rsidRPr="00FC16A1">
        <w:rPr>
          <w:rFonts w:cstheme="minorHAnsi"/>
          <w:i/>
          <w:iCs/>
          <w:color w:val="000000" w:themeColor="text1"/>
          <w:sz w:val="28"/>
          <w:szCs w:val="28"/>
        </w:rPr>
        <w:t xml:space="preserve">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Hyperlink"/>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Hyperlink"/>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200CD847" w14:textId="4A0093B7" w:rsidR="00BA1E6C" w:rsidRDefault="00BA1E6C" w:rsidP="00DF7CF1">
      <w:pPr>
        <w:pStyle w:val="ListParagraph"/>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ListParagraph"/>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ListParagraph"/>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ListParagraph"/>
        <w:numPr>
          <w:ilvl w:val="0"/>
          <w:numId w:val="14"/>
        </w:numPr>
        <w:rPr>
          <w:lang w:eastAsia="el-GR"/>
        </w:rPr>
      </w:pPr>
      <w:r>
        <w:rPr>
          <w:lang w:eastAsia="el-GR"/>
        </w:rPr>
        <w:t xml:space="preserve">να προστεθεί λειτουργία </w:t>
      </w:r>
      <w:proofErr w:type="spellStart"/>
      <w:r>
        <w:rPr>
          <w:lang w:eastAsia="el-GR"/>
        </w:rPr>
        <w:t>αφύγρανσης</w:t>
      </w:r>
      <w:proofErr w:type="spellEnd"/>
    </w:p>
    <w:p w14:paraId="6BB50C91" w14:textId="78624788" w:rsidR="008865E4" w:rsidRDefault="00E20D09" w:rsidP="009C0975">
      <w:pPr>
        <w:pStyle w:val="ListParagraph"/>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ListParagraph"/>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ListParagraph"/>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ListParagraph"/>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proofErr w:type="spellStart"/>
      <w:r w:rsidRPr="00D436B3">
        <w:rPr>
          <w:lang w:val="en-US" w:eastAsia="el-GR"/>
        </w:rPr>
        <w:t>figma</w:t>
      </w:r>
      <w:proofErr w:type="spellEnd"/>
      <w:r w:rsidRPr="00D436B3">
        <w:rPr>
          <w:lang w:eastAsia="el-GR"/>
        </w:rPr>
        <w:t xml:space="preserve"> και </w:t>
      </w:r>
      <w:r w:rsidRPr="00D436B3">
        <w:rPr>
          <w:lang w:val="en-US" w:eastAsia="el-GR"/>
        </w:rPr>
        <w:t>screenshots</w:t>
      </w:r>
    </w:p>
    <w:p w14:paraId="09B1CDA3" w14:textId="078A284A" w:rsidR="00B91C32" w:rsidRPr="000E1EB1" w:rsidRDefault="0097065B" w:rsidP="004376EE">
      <w:pPr>
        <w:rPr>
          <w:lang w:eastAsia="el-GR"/>
        </w:rPr>
      </w:pPr>
      <w:hyperlink r:id="rId48" w:history="1">
        <w:r w:rsidR="00B91C32" w:rsidRPr="007030BE">
          <w:rPr>
            <w:rStyle w:val="Hyperlink"/>
            <w:lang w:val="en-US" w:eastAsia="el-GR"/>
          </w:rPr>
          <w:t>https</w:t>
        </w:r>
        <w:r w:rsidR="00B91C32" w:rsidRPr="000E1EB1">
          <w:rPr>
            <w:rStyle w:val="Hyperlink"/>
            <w:lang w:eastAsia="el-GR"/>
          </w:rPr>
          <w:t>://</w:t>
        </w:r>
        <w:r w:rsidR="00B91C32" w:rsidRPr="007030BE">
          <w:rPr>
            <w:rStyle w:val="Hyperlink"/>
            <w:lang w:val="en-US" w:eastAsia="el-GR"/>
          </w:rPr>
          <w:t>www</w:t>
        </w:r>
        <w:r w:rsidR="00B91C32" w:rsidRPr="000E1EB1">
          <w:rPr>
            <w:rStyle w:val="Hyperlink"/>
            <w:lang w:eastAsia="el-GR"/>
          </w:rPr>
          <w:t>.</w:t>
        </w:r>
        <w:proofErr w:type="spellStart"/>
        <w:r w:rsidR="00B91C32" w:rsidRPr="007030BE">
          <w:rPr>
            <w:rStyle w:val="Hyperlink"/>
            <w:lang w:val="en-US" w:eastAsia="el-GR"/>
          </w:rPr>
          <w:t>figma</w:t>
        </w:r>
        <w:proofErr w:type="spellEnd"/>
        <w:r w:rsidR="00B91C32" w:rsidRPr="000E1EB1">
          <w:rPr>
            <w:rStyle w:val="Hyperlink"/>
            <w:lang w:eastAsia="el-GR"/>
          </w:rPr>
          <w:t>.</w:t>
        </w:r>
        <w:r w:rsidR="00B91C32" w:rsidRPr="007030BE">
          <w:rPr>
            <w:rStyle w:val="Hyperlink"/>
            <w:lang w:val="en-US" w:eastAsia="el-GR"/>
          </w:rPr>
          <w:t>com</w:t>
        </w:r>
        <w:r w:rsidR="00B91C32" w:rsidRPr="000E1EB1">
          <w:rPr>
            <w:rStyle w:val="Hyperlink"/>
            <w:lang w:eastAsia="el-GR"/>
          </w:rPr>
          <w:t>/</w:t>
        </w:r>
        <w:r w:rsidR="00B91C32" w:rsidRPr="007030BE">
          <w:rPr>
            <w:rStyle w:val="Hyperlink"/>
            <w:lang w:val="en-US" w:eastAsia="el-GR"/>
          </w:rPr>
          <w:t>proto</w:t>
        </w:r>
        <w:r w:rsidR="00B91C32" w:rsidRPr="000E1EB1">
          <w:rPr>
            <w:rStyle w:val="Hyperlink"/>
            <w:lang w:eastAsia="el-GR"/>
          </w:rPr>
          <w:t>/</w:t>
        </w:r>
        <w:proofErr w:type="spellStart"/>
        <w:r w:rsidR="00B91C32" w:rsidRPr="007030BE">
          <w:rPr>
            <w:rStyle w:val="Hyperlink"/>
            <w:lang w:val="en-US" w:eastAsia="el-GR"/>
          </w:rPr>
          <w:t>RwrO</w:t>
        </w:r>
        <w:proofErr w:type="spellEnd"/>
        <w:r w:rsidR="00B91C32" w:rsidRPr="000E1EB1">
          <w:rPr>
            <w:rStyle w:val="Hyperlink"/>
            <w:lang w:eastAsia="el-GR"/>
          </w:rPr>
          <w:t>7</w:t>
        </w:r>
        <w:r w:rsidR="00B91C32" w:rsidRPr="007030BE">
          <w:rPr>
            <w:rStyle w:val="Hyperlink"/>
            <w:lang w:val="en-US" w:eastAsia="el-GR"/>
          </w:rPr>
          <w:t>v</w:t>
        </w:r>
        <w:r w:rsidR="00B91C32" w:rsidRPr="000E1EB1">
          <w:rPr>
            <w:rStyle w:val="Hyperlink"/>
            <w:lang w:eastAsia="el-GR"/>
          </w:rPr>
          <w:t>9</w:t>
        </w:r>
        <w:proofErr w:type="spellStart"/>
        <w:r w:rsidR="00B91C32" w:rsidRPr="007030BE">
          <w:rPr>
            <w:rStyle w:val="Hyperlink"/>
            <w:lang w:val="en-US" w:eastAsia="el-GR"/>
          </w:rPr>
          <w:t>HcPVcN</w:t>
        </w:r>
        <w:proofErr w:type="spellEnd"/>
        <w:r w:rsidR="00B91C32" w:rsidRPr="000E1EB1">
          <w:rPr>
            <w:rStyle w:val="Hyperlink"/>
            <w:lang w:eastAsia="el-GR"/>
          </w:rPr>
          <w:t>3</w:t>
        </w:r>
        <w:r w:rsidR="00B91C32" w:rsidRPr="007030BE">
          <w:rPr>
            <w:rStyle w:val="Hyperlink"/>
            <w:lang w:val="en-US" w:eastAsia="el-GR"/>
          </w:rPr>
          <w:t>DCC</w:t>
        </w:r>
        <w:r w:rsidR="00B91C32" w:rsidRPr="000E1EB1">
          <w:rPr>
            <w:rStyle w:val="Hyperlink"/>
            <w:lang w:eastAsia="el-GR"/>
          </w:rPr>
          <w:t>9</w:t>
        </w:r>
        <w:proofErr w:type="spellStart"/>
        <w:r w:rsidR="00B91C32" w:rsidRPr="007030BE">
          <w:rPr>
            <w:rStyle w:val="Hyperlink"/>
            <w:lang w:val="en-US" w:eastAsia="el-GR"/>
          </w:rPr>
          <w:t>aMQM</w:t>
        </w:r>
        <w:proofErr w:type="spellEnd"/>
        <w:r w:rsidR="00B91C32" w:rsidRPr="000E1EB1">
          <w:rPr>
            <w:rStyle w:val="Hyperlink"/>
            <w:lang w:eastAsia="el-GR"/>
          </w:rPr>
          <w:t>/</w:t>
        </w:r>
        <w:r w:rsidR="00B91C32" w:rsidRPr="007030BE">
          <w:rPr>
            <w:rStyle w:val="Hyperlink"/>
            <w:lang w:val="en-US" w:eastAsia="el-GR"/>
          </w:rPr>
          <w:t>prototype</w:t>
        </w:r>
        <w:r w:rsidR="00B91C32" w:rsidRPr="000E1EB1">
          <w:rPr>
            <w:rStyle w:val="Hyperlink"/>
            <w:lang w:eastAsia="el-GR"/>
          </w:rPr>
          <w:t>-2-2</w:t>
        </w:r>
        <w:proofErr w:type="spellStart"/>
        <w:r w:rsidR="00B91C32" w:rsidRPr="007030BE">
          <w:rPr>
            <w:rStyle w:val="Hyperlink"/>
            <w:lang w:val="en-US" w:eastAsia="el-GR"/>
          </w:rPr>
          <w:t>nd</w:t>
        </w:r>
        <w:proofErr w:type="spellEnd"/>
        <w:r w:rsidR="00B91C32" w:rsidRPr="000E1EB1">
          <w:rPr>
            <w:rStyle w:val="Hyperlink"/>
            <w:lang w:eastAsia="el-GR"/>
          </w:rPr>
          <w:t>-</w:t>
        </w:r>
        <w:r w:rsidR="00B91C32" w:rsidRPr="007030BE">
          <w:rPr>
            <w:rStyle w:val="Hyperlink"/>
            <w:lang w:val="en-US" w:eastAsia="el-GR"/>
          </w:rPr>
          <w:t>cycle</w:t>
        </w:r>
        <w:r w:rsidR="00B91C32" w:rsidRPr="000E1EB1">
          <w:rPr>
            <w:rStyle w:val="Hyperlink"/>
            <w:lang w:eastAsia="el-GR"/>
          </w:rPr>
          <w:t>?</w:t>
        </w:r>
        <w:r w:rsidR="00B91C32" w:rsidRPr="007030BE">
          <w:rPr>
            <w:rStyle w:val="Hyperlink"/>
            <w:lang w:val="en-US" w:eastAsia="el-GR"/>
          </w:rPr>
          <w:t>node</w:t>
        </w:r>
        <w:r w:rsidR="00B91C32" w:rsidRPr="000E1EB1">
          <w:rPr>
            <w:rStyle w:val="Hyperlink"/>
            <w:lang w:eastAsia="el-GR"/>
          </w:rPr>
          <w:t>-</w:t>
        </w:r>
        <w:r w:rsidR="00B91C32" w:rsidRPr="007030BE">
          <w:rPr>
            <w:rStyle w:val="Hyperlink"/>
            <w:lang w:val="en-US" w:eastAsia="el-GR"/>
          </w:rPr>
          <w:t>id</w:t>
        </w:r>
        <w:r w:rsidR="00B91C32" w:rsidRPr="000E1EB1">
          <w:rPr>
            <w:rStyle w:val="Hyperlink"/>
            <w:lang w:eastAsia="el-GR"/>
          </w:rPr>
          <w:t>=99%3</w:t>
        </w:r>
        <w:r w:rsidR="00B91C32" w:rsidRPr="007030BE">
          <w:rPr>
            <w:rStyle w:val="Hyperlink"/>
            <w:lang w:val="en-US" w:eastAsia="el-GR"/>
          </w:rPr>
          <w:t>A</w:t>
        </w:r>
        <w:r w:rsidR="00B91C32" w:rsidRPr="000E1EB1">
          <w:rPr>
            <w:rStyle w:val="Hyperlink"/>
            <w:lang w:eastAsia="el-GR"/>
          </w:rPr>
          <w:t>434&amp;</w:t>
        </w:r>
        <w:r w:rsidR="00B91C32" w:rsidRPr="007030BE">
          <w:rPr>
            <w:rStyle w:val="Hyperlink"/>
            <w:lang w:val="en-US" w:eastAsia="el-GR"/>
          </w:rPr>
          <w:t>scaling</w:t>
        </w:r>
        <w:r w:rsidR="00B91C32" w:rsidRPr="000E1EB1">
          <w:rPr>
            <w:rStyle w:val="Hyperlink"/>
            <w:lang w:eastAsia="el-GR"/>
          </w:rPr>
          <w:t>=</w:t>
        </w:r>
        <w:r w:rsidR="00B91C32" w:rsidRPr="007030BE">
          <w:rPr>
            <w:rStyle w:val="Hyperlink"/>
            <w:lang w:val="en-US" w:eastAsia="el-GR"/>
          </w:rPr>
          <w:t>scale</w:t>
        </w:r>
        <w:r w:rsidR="00B91C32" w:rsidRPr="000E1EB1">
          <w:rPr>
            <w:rStyle w:val="Hyperlink"/>
            <w:lang w:eastAsia="el-GR"/>
          </w:rPr>
          <w:t>-</w:t>
        </w:r>
        <w:r w:rsidR="00B91C32" w:rsidRPr="007030BE">
          <w:rPr>
            <w:rStyle w:val="Hyperlink"/>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 xml:space="preserve">5% των ερωτηθέντων κατανοεί όλες τις επιλογές και οι πιο δυσνόητες επιλογές είναι η λειτουργία οικονομίας και η λειτουργία </w:t>
      </w:r>
      <w:proofErr w:type="spellStart"/>
      <w:r>
        <w:rPr>
          <w:lang w:eastAsia="el-GR"/>
        </w:rPr>
        <w:t>αφύγρανσης</w:t>
      </w:r>
      <w:proofErr w:type="spellEnd"/>
      <w:r>
        <w:rPr>
          <w:lang w:eastAsia="el-GR"/>
        </w:rPr>
        <w:t>.</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 xml:space="preserve">Ακόμη, αναφορικά με τις λειτουργίες οικονομίας και </w:t>
      </w:r>
      <w:proofErr w:type="spellStart"/>
      <w:r>
        <w:t>αφύγρανσης</w:t>
      </w:r>
      <w:proofErr w:type="spellEnd"/>
      <w:r>
        <w:t>,</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ListParagraph"/>
        <w:numPr>
          <w:ilvl w:val="0"/>
          <w:numId w:val="15"/>
        </w:numPr>
        <w:rPr>
          <w:b/>
          <w:bCs/>
          <w:lang w:eastAsia="el-GR"/>
        </w:rPr>
      </w:pPr>
      <w:r>
        <w:rPr>
          <w:b/>
          <w:bCs/>
          <w:lang w:eastAsia="el-GR"/>
        </w:rPr>
        <w:lastRenderedPageBreak/>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w:t>
      </w:r>
      <w:proofErr w:type="spellStart"/>
      <w:r>
        <w:rPr>
          <w:lang w:eastAsia="el-GR"/>
        </w:rPr>
        <w:t>αφύγρανσης</w:t>
      </w:r>
      <w:proofErr w:type="spellEnd"/>
      <w:r>
        <w:rPr>
          <w:lang w:eastAsia="el-GR"/>
        </w:rPr>
        <w:t xml:space="preserve">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 xml:space="preserve">Οι </w:t>
      </w:r>
      <w:proofErr w:type="spellStart"/>
      <w:r>
        <w:t>αξιολογητές</w:t>
      </w:r>
      <w:proofErr w:type="spellEnd"/>
      <w:r>
        <w:t xml:space="preserve">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 xml:space="preserve">Θεωρώ ότι τα κείμενα στην "Βοήθεια" στις λειτουργίες </w:t>
      </w:r>
      <w:proofErr w:type="spellStart"/>
      <w:r w:rsidRPr="00043662">
        <w:t>Αφύγρανσης</w:t>
      </w:r>
      <w:proofErr w:type="spellEnd"/>
      <w:r w:rsidRPr="00043662">
        <w:t xml:space="preserve">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lastRenderedPageBreak/>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ListParagraph"/>
        <w:numPr>
          <w:ilvl w:val="0"/>
          <w:numId w:val="18"/>
        </w:numPr>
      </w:pPr>
      <w:r w:rsidRPr="00054DA1">
        <w:t>Επαρκής υποστήριξη</w:t>
      </w:r>
    </w:p>
    <w:p w14:paraId="1C89AB8B" w14:textId="121A0BF5" w:rsidR="00054DA1" w:rsidRDefault="00054DA1" w:rsidP="0053116F">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ListParagraph"/>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2658539F" w14:textId="2D3FF5B0" w:rsidR="00FF3291" w:rsidRDefault="00FF3291" w:rsidP="00E111D2">
      <w:pPr>
        <w:rPr>
          <w:lang w:eastAsia="el-GR"/>
        </w:rPr>
      </w:pPr>
      <w:r>
        <w:rPr>
          <w:lang w:eastAsia="el-GR"/>
        </w:rPr>
        <w:t>«Πατάω το κουμπί για αυτόματο που έχει στην αρχική οθόνη και μετά το κάτω βελάκι ώστε να μειώσω τη θερμοκρασία μέχρι εκεί που θέλω.»</w:t>
      </w:r>
    </w:p>
    <w:p w14:paraId="346B5352" w14:textId="00A0CB5D"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33A653CD" w14:textId="2F8A92A1" w:rsidR="00FF3291" w:rsidRDefault="00FF3291" w:rsidP="00E111D2">
      <w:pPr>
        <w:rPr>
          <w:lang w:eastAsia="el-GR"/>
        </w:rPr>
      </w:pPr>
      <w:r>
        <w:rPr>
          <w:lang w:eastAsia="el-GR"/>
        </w:rPr>
        <w:t>«Για το χρονοδιακόπτη πατάω τα βελάκια μέχρι η ώρα να είναι στο 1 και τα λεπτά στο 30 και πατάω το κουμπί έναρξης. Για να αλλάξω τα λεπτά απλά θα πατήσω ακύρωση και θα το ρυθμίσω πάλι με τον ίδιο τρόπο.»</w:t>
      </w:r>
    </w:p>
    <w:p w14:paraId="580F57B5" w14:textId="19261D5D" w:rsidR="00E111D2" w:rsidRDefault="00E111D2" w:rsidP="00E111D2">
      <w:pPr>
        <w:rPr>
          <w:lang w:eastAsia="el-GR"/>
        </w:rPr>
      </w:pPr>
      <w:r>
        <w:rPr>
          <w:lang w:eastAsia="el-GR"/>
        </w:rPr>
        <w:t xml:space="preserve">«Στις λειτουργίες οικονομίας και </w:t>
      </w:r>
      <w:proofErr w:type="spellStart"/>
      <w:r>
        <w:rPr>
          <w:lang w:eastAsia="el-GR"/>
        </w:rPr>
        <w:t>αφύγρανσης</w:t>
      </w:r>
      <w:proofErr w:type="spellEnd"/>
      <w:r>
        <w:rPr>
          <w:lang w:eastAsia="el-GR"/>
        </w:rPr>
        <w:t xml:space="preserve">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384F6A49" w14:textId="2EDCF3EC" w:rsidR="00E111D2" w:rsidRDefault="00FF3291" w:rsidP="003439F8">
      <w:pPr>
        <w:rPr>
          <w:lang w:eastAsia="el-GR"/>
        </w:rPr>
      </w:pPr>
      <w:r>
        <w:rPr>
          <w:lang w:eastAsia="el-GR"/>
        </w:rPr>
        <w:t>«Πάω στο μενού και πατάω κίνηση περσίδων και μετά πατάω τα αντίστοιχα βελάκια για πάνω και δεξιά.»</w:t>
      </w:r>
    </w:p>
    <w:p w14:paraId="0C69BE4B" w14:textId="551E7BA5" w:rsidR="0033173D" w:rsidRDefault="0033173D" w:rsidP="003439F8">
      <w:pPr>
        <w:rPr>
          <w:lang w:eastAsia="el-GR"/>
        </w:rPr>
      </w:pPr>
      <w:r>
        <w:rPr>
          <w:lang w:eastAsia="el-GR"/>
        </w:rPr>
        <w:t>2</w:t>
      </w:r>
      <w:r w:rsidRPr="0033173D">
        <w:rPr>
          <w:vertAlign w:val="superscript"/>
          <w:lang w:eastAsia="el-GR"/>
        </w:rPr>
        <w:t>ο</w:t>
      </w:r>
      <w:r>
        <w:rPr>
          <w:lang w:eastAsia="el-GR"/>
        </w:rPr>
        <w:t xml:space="preserve"> υποκείμενο:</w:t>
      </w:r>
      <w:r w:rsidR="00071615" w:rsidRPr="00071615">
        <w:rPr>
          <w:lang w:eastAsia="el-GR"/>
        </w:rPr>
        <w:t xml:space="preserve"> </w:t>
      </w:r>
      <w:r w:rsidR="00071615">
        <w:rPr>
          <w:lang w:eastAsia="el-GR"/>
        </w:rPr>
        <w:t xml:space="preserve">Γυναίκα ηλικιακής ομάδας </w:t>
      </w:r>
      <w:r w:rsidR="00030D01">
        <w:rPr>
          <w:lang w:eastAsia="el-GR"/>
        </w:rPr>
        <w:t>25-34</w:t>
      </w:r>
    </w:p>
    <w:p w14:paraId="1C3F74ED" w14:textId="2F3196A5" w:rsidR="006F6EC4" w:rsidRDefault="006F6EC4" w:rsidP="003439F8">
      <w:pPr>
        <w:rPr>
          <w:lang w:eastAsia="el-GR"/>
        </w:rPr>
      </w:pPr>
      <w:r>
        <w:rPr>
          <w:lang w:eastAsia="el-GR"/>
        </w:rPr>
        <w:lastRenderedPageBreak/>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w:t>
      </w:r>
      <w:proofErr w:type="spellStart"/>
      <w:r w:rsidR="00E74F0F">
        <w:rPr>
          <w:lang w:eastAsia="el-GR"/>
        </w:rPr>
        <w:t>αφύγρανσης</w:t>
      </w:r>
      <w:proofErr w:type="spellEnd"/>
      <w:r w:rsidR="00E74F0F">
        <w:rPr>
          <w:lang w:eastAsia="el-GR"/>
        </w:rPr>
        <w:t xml:space="preserve">.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12042B7D" w14:textId="6C982767" w:rsidR="00E74F0F" w:rsidRPr="00E74F0F" w:rsidRDefault="00E74F0F" w:rsidP="003439F8">
      <w:pPr>
        <w:rPr>
          <w:lang w:eastAsia="el-GR"/>
        </w:rPr>
      </w:pPr>
      <w:r>
        <w:rPr>
          <w:lang w:eastAsia="el-GR"/>
        </w:rPr>
        <w:t>«Τέλος, πατάω το μενού και 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7F81C973" w14:textId="77777777" w:rsidR="006F6EC4" w:rsidRPr="006F6EC4" w:rsidRDefault="006F6EC4" w:rsidP="003439F8">
      <w:pPr>
        <w:rPr>
          <w:lang w:eastAsia="el-GR"/>
        </w:rPr>
      </w:pPr>
    </w:p>
    <w:p w14:paraId="6CABBAE2" w14:textId="77777777" w:rsidR="00071615" w:rsidRPr="00071615" w:rsidRDefault="00071615" w:rsidP="003439F8">
      <w:pPr>
        <w:rPr>
          <w:lang w:eastAsia="el-GR"/>
        </w:rPr>
      </w:pPr>
    </w:p>
    <w:p w14:paraId="4A95EAF9" w14:textId="4F166B91" w:rsidR="0033173D"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p w14:paraId="2A2980EE" w14:textId="59F5FE98" w:rsidR="00AD3D28" w:rsidRDefault="00AD3D28" w:rsidP="003439F8">
      <w:pPr>
        <w:rPr>
          <w:lang w:eastAsia="el-GR"/>
        </w:rPr>
      </w:pPr>
    </w:p>
    <w:p w14:paraId="4D34EFAD" w14:textId="02DB8D41" w:rsidR="00B307C2" w:rsidRDefault="00B307C2" w:rsidP="003439F8">
      <w:pPr>
        <w:rPr>
          <w:lang w:eastAsia="el-GR"/>
        </w:rPr>
      </w:pPr>
    </w:p>
    <w:p w14:paraId="3BC69C14" w14:textId="402956D0" w:rsidR="00B307C2" w:rsidRDefault="00B307C2" w:rsidP="003439F8">
      <w:pPr>
        <w:rPr>
          <w:lang w:eastAsia="el-GR"/>
        </w:rPr>
      </w:pPr>
      <w:r>
        <w:rPr>
          <w:lang w:eastAsia="el-GR"/>
        </w:rPr>
        <w:t>Ανάλυση αξιολόγησης</w:t>
      </w:r>
    </w:p>
    <w:p w14:paraId="0CF450E4" w14:textId="3203DD9B" w:rsidR="00E16057" w:rsidRDefault="00E16057" w:rsidP="003439F8">
      <w:pPr>
        <w:rPr>
          <w:lang w:eastAsia="el-GR"/>
        </w:rPr>
      </w:pPr>
      <w:r>
        <w:rPr>
          <w:lang w:eastAsia="el-GR"/>
        </w:rPr>
        <w:t xml:space="preserve">Συγκεντρώνοντας τις απαντήσεις από τους τρείς τρόπους αξιολόγησης , καταλήξαμε στα εξής συμπεράσματα </w:t>
      </w:r>
      <w:r w:rsidR="0022326F">
        <w:rPr>
          <w:lang w:eastAsia="el-GR"/>
        </w:rPr>
        <w:t>σχετικά με πιθανόν αλλαγές στην εφαρμογή μας:</w:t>
      </w:r>
    </w:p>
    <w:p w14:paraId="6A80FDB4" w14:textId="757DFA14" w:rsidR="0022326F" w:rsidRDefault="0022326F" w:rsidP="0022326F">
      <w:pPr>
        <w:pStyle w:val="ListParagraph"/>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w:t>
      </w:r>
      <w:r w:rsidR="00091681">
        <w:rPr>
          <w:lang w:eastAsia="el-GR"/>
        </w:rPr>
        <w:t>οι χρήστες δεν μπορούσαν να το διακρίνουν .</w:t>
      </w:r>
    </w:p>
    <w:p w14:paraId="59595820" w14:textId="45037BF5" w:rsidR="0022326F" w:rsidRDefault="0022326F" w:rsidP="0022326F">
      <w:pPr>
        <w:pStyle w:val="ListParagraph"/>
        <w:numPr>
          <w:ilvl w:val="0"/>
          <w:numId w:val="22"/>
        </w:numPr>
        <w:rPr>
          <w:lang w:eastAsia="el-GR"/>
        </w:rPr>
      </w:pPr>
      <w:r>
        <w:rPr>
          <w:lang w:eastAsia="el-GR"/>
        </w:rPr>
        <w:t xml:space="preserve">Κατά την επιλογή της λειτουργίας του «ανεμιστήρα» να εμφανίζεται στην αρχική οθόνη η ρύθμιση της έντασης. </w:t>
      </w:r>
    </w:p>
    <w:p w14:paraId="31B740BE" w14:textId="57461FDA" w:rsidR="00A8682D" w:rsidRDefault="00A8682D" w:rsidP="0022326F">
      <w:pPr>
        <w:pStyle w:val="ListParagraph"/>
        <w:numPr>
          <w:ilvl w:val="0"/>
          <w:numId w:val="22"/>
        </w:numPr>
        <w:rPr>
          <w:lang w:eastAsia="el-GR"/>
        </w:rPr>
      </w:pPr>
      <w:r>
        <w:rPr>
          <w:lang w:eastAsia="el-GR"/>
        </w:rPr>
        <w:t>Αλλαγή του συμβόλου &lt; με αυτή του μενού πάνω αριστερά στις επιπρόσθετες λειτουργίες , καθώς οι χρήστες θεωρούν πως πατώντας το κουμπί θα γυρίσουν στην αρχική οθόνη .</w:t>
      </w:r>
    </w:p>
    <w:p w14:paraId="3840DD9D" w14:textId="2BD7DF8D" w:rsidR="00A8682D" w:rsidRDefault="008A0B00" w:rsidP="0022326F">
      <w:pPr>
        <w:pStyle w:val="ListParagraph"/>
        <w:numPr>
          <w:ilvl w:val="0"/>
          <w:numId w:val="22"/>
        </w:numPr>
        <w:rPr>
          <w:lang w:eastAsia="el-GR"/>
        </w:rPr>
      </w:pPr>
      <w:r>
        <w:rPr>
          <w:lang w:eastAsia="el-GR"/>
        </w:rPr>
        <w:lastRenderedPageBreak/>
        <w:t xml:space="preserve"> </w:t>
      </w:r>
      <w:r w:rsidR="00B67FE2">
        <w:rPr>
          <w:lang w:eastAsia="el-GR"/>
        </w:rPr>
        <w:t>Για την λειτουργία μετακίνησης των περσίδων που ρωτήθηκε στο ερωτηματολόγιο επιλέχθηκε το Χ σχέδιο , το οποίο και εφαρμόστηκε για τις επόμενες δύο αξιολογήσεις.</w:t>
      </w:r>
      <w:r w:rsidR="00256DF7" w:rsidRPr="00256DF7">
        <w:rPr>
          <w:lang w:eastAsia="el-GR"/>
        </w:rPr>
        <w:t xml:space="preserve"> </w:t>
      </w:r>
      <w:r w:rsidR="00256DF7">
        <w:rPr>
          <w:lang w:val="en-US" w:eastAsia="el-GR"/>
        </w:rPr>
        <w:t>(</w:t>
      </w:r>
      <w:r w:rsidR="00256DF7">
        <w:rPr>
          <w:lang w:eastAsia="el-GR"/>
        </w:rPr>
        <w:t>προσθήκη ποιου επιλέχθηκε!!!)</w:t>
      </w:r>
    </w:p>
    <w:p w14:paraId="17366F98" w14:textId="0E5A360F" w:rsidR="00B67FE2" w:rsidRDefault="00B67FE2" w:rsidP="0022326F">
      <w:pPr>
        <w:pStyle w:val="ListParagraph"/>
        <w:numPr>
          <w:ilvl w:val="0"/>
          <w:numId w:val="22"/>
        </w:numPr>
        <w:rPr>
          <w:lang w:eastAsia="el-GR"/>
        </w:rPr>
      </w:pPr>
      <w:r>
        <w:rPr>
          <w:lang w:eastAsia="el-GR"/>
        </w:rPr>
        <w:t xml:space="preserve">Στη λειτουργία </w:t>
      </w:r>
      <w:proofErr w:type="spellStart"/>
      <w:r>
        <w:rPr>
          <w:lang w:eastAsia="el-GR"/>
        </w:rPr>
        <w:t>αφ</w:t>
      </w:r>
      <w:r w:rsidR="001E7104">
        <w:rPr>
          <w:lang w:eastAsia="el-GR"/>
        </w:rPr>
        <w:t>ύ</w:t>
      </w:r>
      <w:r>
        <w:rPr>
          <w:lang w:eastAsia="el-GR"/>
        </w:rPr>
        <w:t>γρα</w:t>
      </w:r>
      <w:r w:rsidR="001E7104">
        <w:rPr>
          <w:lang w:eastAsia="el-GR"/>
        </w:rPr>
        <w:t>νσης</w:t>
      </w:r>
      <w:proofErr w:type="spellEnd"/>
      <w:r>
        <w:rPr>
          <w:lang w:eastAsia="el-GR"/>
        </w:rPr>
        <w:t xml:space="preserve"> , η βοήθεια θα πρέπει να παρέχει επεξήγηση της καθώς πολλοί χρήστες δεν γνώριζαν την συγκεκριμένη λειτουργία.</w:t>
      </w:r>
    </w:p>
    <w:p w14:paraId="223CA833" w14:textId="783D2AB5" w:rsidR="00B67FE2" w:rsidRDefault="00B67FE2" w:rsidP="0022326F">
      <w:pPr>
        <w:pStyle w:val="ListParagraph"/>
        <w:numPr>
          <w:ilvl w:val="0"/>
          <w:numId w:val="22"/>
        </w:numPr>
        <w:rPr>
          <w:lang w:eastAsia="el-GR"/>
        </w:rPr>
      </w:pPr>
      <w:r>
        <w:rPr>
          <w:lang w:eastAsia="el-GR"/>
        </w:rPr>
        <w:t xml:space="preserve">Όταν ενεργοποιείται η λειτουργία </w:t>
      </w:r>
      <w:proofErr w:type="spellStart"/>
      <w:r>
        <w:rPr>
          <w:lang w:eastAsia="el-GR"/>
        </w:rPr>
        <w:t>αφύγρανσης</w:t>
      </w:r>
      <w:proofErr w:type="spellEnd"/>
      <w:r>
        <w:rPr>
          <w:lang w:eastAsia="el-GR"/>
        </w:rPr>
        <w:t xml:space="preserve"> ή οικονομίας να εμφανίζεται αντίστοιχο σύμβολο στην αρχική οθόνη που θα υποδεικνύει </w:t>
      </w:r>
      <w:proofErr w:type="spellStart"/>
      <w:r>
        <w:rPr>
          <w:lang w:eastAsia="el-GR"/>
        </w:rPr>
        <w:t>οτι</w:t>
      </w:r>
      <w:proofErr w:type="spellEnd"/>
      <w:r>
        <w:rPr>
          <w:lang w:eastAsia="el-GR"/>
        </w:rPr>
        <w:t xml:space="preserve"> είναι </w:t>
      </w:r>
      <w:r w:rsidR="001E7104">
        <w:rPr>
          <w:lang w:eastAsia="el-GR"/>
        </w:rPr>
        <w:t>ενεργές</w:t>
      </w:r>
      <w:r>
        <w:rPr>
          <w:lang w:eastAsia="el-GR"/>
        </w:rPr>
        <w:t>.</w:t>
      </w:r>
    </w:p>
    <w:p w14:paraId="1C6A5718" w14:textId="2FBEDD5B" w:rsidR="00B67FE2" w:rsidRDefault="00B67FE2" w:rsidP="0022326F">
      <w:pPr>
        <w:pStyle w:val="ListParagraph"/>
        <w:numPr>
          <w:ilvl w:val="0"/>
          <w:numId w:val="22"/>
        </w:numPr>
        <w:rPr>
          <w:lang w:eastAsia="el-GR"/>
        </w:rPr>
      </w:pPr>
      <w:r>
        <w:rPr>
          <w:lang w:eastAsia="el-GR"/>
        </w:rPr>
        <w:t xml:space="preserve">Στη λειτουργία </w:t>
      </w:r>
      <w:proofErr w:type="spellStart"/>
      <w:r>
        <w:rPr>
          <w:lang w:eastAsia="el-GR"/>
        </w:rPr>
        <w:t>αφύγρανσης</w:t>
      </w:r>
      <w:proofErr w:type="spellEnd"/>
      <w:r>
        <w:rPr>
          <w:lang w:eastAsia="el-GR"/>
        </w:rPr>
        <w:t xml:space="preserve"> και οικονομίας θα πρέπει να αλλάζει το χρώμα του κουμπιού από κόκκινο για υπόδειξη κλειστού σε πράσινο για υπόδειξη ανοιχτό.</w:t>
      </w:r>
    </w:p>
    <w:p w14:paraId="466F7724" w14:textId="101FA843" w:rsidR="0097065B" w:rsidRDefault="00B67FE2" w:rsidP="0097065B">
      <w:pPr>
        <w:pStyle w:val="ListParagraph"/>
        <w:rPr>
          <w:lang w:eastAsia="el-GR"/>
        </w:rPr>
      </w:pPr>
      <w:r>
        <w:rPr>
          <w:lang w:eastAsia="el-GR"/>
        </w:rPr>
        <w:t xml:space="preserve">Επίσης προσθήκη στο πλάι των λέξεων «ανοιχτό/κλειστό» και ένδειξη της επιλεγμένης κατάστασης </w:t>
      </w:r>
      <w:r w:rsidR="001E7104">
        <w:rPr>
          <w:lang w:eastAsia="el-GR"/>
        </w:rPr>
        <w:t>με έντονη υπογράμμιση της αντίστοιχης λέξης.</w:t>
      </w:r>
    </w:p>
    <w:p w14:paraId="54590706" w14:textId="656E6F4A" w:rsidR="0097065B" w:rsidRDefault="001E7104" w:rsidP="0097065B">
      <w:pPr>
        <w:pStyle w:val="ListParagraph"/>
        <w:numPr>
          <w:ilvl w:val="0"/>
          <w:numId w:val="22"/>
        </w:numPr>
        <w:rPr>
          <w:lang w:eastAsia="el-GR"/>
        </w:rPr>
      </w:pPr>
      <w:r>
        <w:rPr>
          <w:lang w:eastAsia="el-GR"/>
        </w:rPr>
        <w:t>Προσθήκη επιλογής νυχτερινού θέματος για ξεκούραση των ματιών.</w:t>
      </w:r>
    </w:p>
    <w:p w14:paraId="58B04E49" w14:textId="0E736737" w:rsidR="0054676F" w:rsidRDefault="0054676F" w:rsidP="0097065B">
      <w:pPr>
        <w:pStyle w:val="ListParagraph"/>
        <w:numPr>
          <w:ilvl w:val="0"/>
          <w:numId w:val="22"/>
        </w:numPr>
        <w:rPr>
          <w:lang w:eastAsia="el-GR"/>
        </w:rPr>
      </w:pPr>
      <w:r>
        <w:rPr>
          <w:lang w:eastAsia="el-GR"/>
        </w:rPr>
        <w:t>Αλλαγή των λέξεων κρύο σε ψύξη και ζέστη σε θέρμανση.</w:t>
      </w:r>
    </w:p>
    <w:p w14:paraId="7C4B508A" w14:textId="2A9123FA" w:rsidR="0054676F" w:rsidRPr="0022326F" w:rsidRDefault="0054676F" w:rsidP="0097065B">
      <w:pPr>
        <w:pStyle w:val="ListParagraph"/>
        <w:numPr>
          <w:ilvl w:val="0"/>
          <w:numId w:val="22"/>
        </w:numPr>
        <w:rPr>
          <w:lang w:eastAsia="el-GR"/>
        </w:rPr>
      </w:pPr>
      <w:r>
        <w:rPr>
          <w:lang w:eastAsia="el-GR"/>
        </w:rPr>
        <w:t>Δεν είναι αναγκαία η ένδειξη ώρας καθώς η εφαρμογή θα έχει περιθώριο στο πάνω μέρος στο οποίο και θα εμφανίζεται από το λογισμικό της ταμπλέτας.</w:t>
      </w:r>
    </w:p>
    <w:p w14:paraId="654E5751" w14:textId="74B80061" w:rsidR="00B307C2" w:rsidRPr="00E16057" w:rsidRDefault="00B307C2" w:rsidP="003439F8">
      <w:pPr>
        <w:rPr>
          <w:lang w:eastAsia="el-GR"/>
        </w:rPr>
      </w:pPr>
    </w:p>
    <w:p w14:paraId="6B188A27" w14:textId="175CEBD2" w:rsidR="00AD3D28" w:rsidRDefault="00AD3D28" w:rsidP="003439F8">
      <w:pPr>
        <w:rPr>
          <w:lang w:eastAsia="el-GR"/>
        </w:rPr>
      </w:pPr>
      <w:r>
        <w:rPr>
          <w:lang w:eastAsia="el-GR"/>
        </w:rPr>
        <w:t>Συμπεράσματα αξιολόγησης</w:t>
      </w:r>
    </w:p>
    <w:p w14:paraId="62CF872B" w14:textId="0C0B98EF" w:rsidR="00AD3D28" w:rsidRDefault="00AD3D28" w:rsidP="00AD3D28">
      <w:pPr>
        <w:pStyle w:val="ListParagraph"/>
        <w:numPr>
          <w:ilvl w:val="0"/>
          <w:numId w:val="21"/>
        </w:numPr>
        <w:rPr>
          <w:lang w:eastAsia="el-GR"/>
        </w:rPr>
      </w:pPr>
      <w:r>
        <w:rPr>
          <w:lang w:eastAsia="el-GR"/>
        </w:rPr>
        <w:t>απενεργοποιημένη οθόνη δε φαίνεται καλά</w:t>
      </w:r>
    </w:p>
    <w:p w14:paraId="33F6AED0" w14:textId="2A33E843" w:rsidR="00AD3D28" w:rsidRDefault="00AD3D28" w:rsidP="00AD3D28">
      <w:pPr>
        <w:pStyle w:val="ListParagraph"/>
        <w:numPr>
          <w:ilvl w:val="0"/>
          <w:numId w:val="21"/>
        </w:numPr>
        <w:rPr>
          <w:lang w:eastAsia="el-GR"/>
        </w:rPr>
      </w:pPr>
      <w:r>
        <w:rPr>
          <w:lang w:val="en-US" w:eastAsia="el-GR"/>
        </w:rPr>
        <w:t>Nigh mode!</w:t>
      </w:r>
    </w:p>
    <w:p w14:paraId="304ECECB" w14:textId="1F876D7E" w:rsidR="00AD3D28" w:rsidRDefault="00AD3D28" w:rsidP="00AD3D28">
      <w:pPr>
        <w:pStyle w:val="ListParagraph"/>
        <w:numPr>
          <w:ilvl w:val="0"/>
          <w:numId w:val="21"/>
        </w:numPr>
        <w:rPr>
          <w:lang w:eastAsia="el-GR"/>
        </w:rPr>
      </w:pPr>
      <w:r>
        <w:rPr>
          <w:lang w:eastAsia="el-GR"/>
        </w:rPr>
        <w:t>στις περσίδες η οθόνη 1</w:t>
      </w:r>
    </w:p>
    <w:p w14:paraId="73134C09" w14:textId="1891FDFF" w:rsidR="00AD3D28" w:rsidRDefault="00AD3D28" w:rsidP="00AD3D28">
      <w:pPr>
        <w:pStyle w:val="ListParagraph"/>
        <w:numPr>
          <w:ilvl w:val="0"/>
          <w:numId w:val="21"/>
        </w:numPr>
        <w:rPr>
          <w:lang w:eastAsia="el-GR"/>
        </w:rPr>
      </w:pPr>
      <w:r>
        <w:rPr>
          <w:lang w:eastAsia="el-GR"/>
        </w:rPr>
        <w:t>οι ρυθμίσεις του ανεμιστήρα να φαίνονται όταν πατιέται το κουμπί στην αρχική και όχι στο μενού επιλογών</w:t>
      </w:r>
    </w:p>
    <w:p w14:paraId="33C9D0B7" w14:textId="3CC6EFD5" w:rsidR="00AD3D28" w:rsidRPr="00AD3D28" w:rsidRDefault="00AD3D28" w:rsidP="00AD3D28">
      <w:pPr>
        <w:pStyle w:val="ListParagraph"/>
        <w:numPr>
          <w:ilvl w:val="0"/>
          <w:numId w:val="21"/>
        </w:numPr>
        <w:rPr>
          <w:b/>
          <w:bCs/>
          <w:lang w:eastAsia="el-GR"/>
        </w:rPr>
      </w:pPr>
      <w:r>
        <w:rPr>
          <w:b/>
          <w:bCs/>
          <w:lang w:eastAsia="el-GR"/>
        </w:rPr>
        <w:t>«</w:t>
      </w:r>
      <w:r>
        <w:t>Να δείχνει τι ώρα είναι» δε χρειάζεται γιατί …</w:t>
      </w:r>
    </w:p>
    <w:p w14:paraId="6B1C0743" w14:textId="3D7C9A4F" w:rsidR="00AD3D28" w:rsidRDefault="00AD3D28" w:rsidP="00AD3D28">
      <w:pPr>
        <w:pStyle w:val="ListParagraph"/>
        <w:numPr>
          <w:ilvl w:val="0"/>
          <w:numId w:val="21"/>
        </w:numPr>
        <w:rPr>
          <w:lang w:eastAsia="el-GR"/>
        </w:rPr>
      </w:pPr>
      <w:r w:rsidRPr="00AD3D28">
        <w:rPr>
          <w:lang w:eastAsia="el-GR"/>
        </w:rPr>
        <w:t xml:space="preserve">το &lt; να </w:t>
      </w:r>
      <w:proofErr w:type="spellStart"/>
      <w:r w:rsidRPr="00AD3D28">
        <w:rPr>
          <w:lang w:eastAsia="el-GR"/>
        </w:rPr>
        <w:t>γινει</w:t>
      </w:r>
      <w:proofErr w:type="spellEnd"/>
      <w:r w:rsidRPr="00AD3D28">
        <w:rPr>
          <w:lang w:eastAsia="el-GR"/>
        </w:rPr>
        <w:t xml:space="preserve"> τρεις γραμμές</w:t>
      </w:r>
    </w:p>
    <w:p w14:paraId="7038AB61" w14:textId="31EAA65F" w:rsidR="00AD3D28" w:rsidRDefault="00AD3D28" w:rsidP="00AD3D28">
      <w:pPr>
        <w:pStyle w:val="ListParagraph"/>
        <w:numPr>
          <w:ilvl w:val="0"/>
          <w:numId w:val="21"/>
        </w:numPr>
        <w:rPr>
          <w:lang w:eastAsia="el-GR"/>
        </w:rPr>
      </w:pPr>
      <w:r>
        <w:rPr>
          <w:lang w:eastAsia="el-GR"/>
        </w:rPr>
        <w:t>ψύξη, θέρμανση αντί για κρύο, ζέστη</w:t>
      </w:r>
    </w:p>
    <w:p w14:paraId="11FD5DC3" w14:textId="0F97F967" w:rsidR="00AD3D28" w:rsidRDefault="00AD3D28" w:rsidP="00AD3D28">
      <w:pPr>
        <w:pStyle w:val="ListParagraph"/>
        <w:numPr>
          <w:ilvl w:val="0"/>
          <w:numId w:val="21"/>
        </w:numPr>
        <w:rPr>
          <w:lang w:eastAsia="el-GR"/>
        </w:rPr>
      </w:pPr>
      <w:r>
        <w:rPr>
          <w:lang w:eastAsia="el-GR"/>
        </w:rPr>
        <w:t xml:space="preserve">στις </w:t>
      </w:r>
      <w:proofErr w:type="spellStart"/>
      <w:r>
        <w:rPr>
          <w:lang w:eastAsia="el-GR"/>
        </w:rPr>
        <w:t>λειτ</w:t>
      </w:r>
      <w:proofErr w:type="spellEnd"/>
      <w:r>
        <w:rPr>
          <w:lang w:eastAsia="el-GR"/>
        </w:rPr>
        <w:t xml:space="preserve"> </w:t>
      </w:r>
      <w:proofErr w:type="spellStart"/>
      <w:r>
        <w:rPr>
          <w:lang w:eastAsia="el-GR"/>
        </w:rPr>
        <w:t>οικον</w:t>
      </w:r>
      <w:proofErr w:type="spellEnd"/>
      <w:r>
        <w:rPr>
          <w:lang w:eastAsia="el-GR"/>
        </w:rPr>
        <w:t xml:space="preserve"> και </w:t>
      </w:r>
      <w:proofErr w:type="spellStart"/>
      <w:r>
        <w:rPr>
          <w:lang w:eastAsia="el-GR"/>
        </w:rPr>
        <w:t>αφυγρ</w:t>
      </w:r>
      <w:proofErr w:type="spellEnd"/>
      <w:r>
        <w:rPr>
          <w:lang w:eastAsia="el-GR"/>
        </w:rPr>
        <w:t xml:space="preserve"> στη βοήθεια να γράφουμε τι κάνει</w:t>
      </w:r>
    </w:p>
    <w:p w14:paraId="5447A468" w14:textId="36099BF9" w:rsidR="00AD3D28" w:rsidRDefault="00AD3D28" w:rsidP="00AD3D28">
      <w:pPr>
        <w:pStyle w:val="ListParagraph"/>
        <w:numPr>
          <w:ilvl w:val="0"/>
          <w:numId w:val="21"/>
        </w:numPr>
        <w:rPr>
          <w:lang w:eastAsia="el-GR"/>
        </w:rPr>
      </w:pPr>
      <w:r>
        <w:rPr>
          <w:lang w:eastAsia="el-GR"/>
        </w:rPr>
        <w:t xml:space="preserve">οι </w:t>
      </w:r>
      <w:proofErr w:type="spellStart"/>
      <w:r w:rsidRPr="00AD3D28">
        <w:rPr>
          <w:lang w:eastAsia="el-GR"/>
        </w:rPr>
        <w:t>λειτ</w:t>
      </w:r>
      <w:proofErr w:type="spellEnd"/>
      <w:r w:rsidRPr="00AD3D28">
        <w:rPr>
          <w:lang w:eastAsia="el-GR"/>
        </w:rPr>
        <w:t xml:space="preserve"> </w:t>
      </w:r>
      <w:proofErr w:type="spellStart"/>
      <w:r w:rsidRPr="00AD3D28">
        <w:rPr>
          <w:lang w:eastAsia="el-GR"/>
        </w:rPr>
        <w:t>οικον</w:t>
      </w:r>
      <w:proofErr w:type="spellEnd"/>
      <w:r w:rsidRPr="00AD3D28">
        <w:rPr>
          <w:lang w:eastAsia="el-GR"/>
        </w:rPr>
        <w:t xml:space="preserve"> και </w:t>
      </w:r>
      <w:proofErr w:type="spellStart"/>
      <w:r w:rsidRPr="00AD3D28">
        <w:rPr>
          <w:lang w:eastAsia="el-GR"/>
        </w:rPr>
        <w:t>αφυγρ</w:t>
      </w:r>
      <w:proofErr w:type="spellEnd"/>
      <w:r>
        <w:rPr>
          <w:lang w:eastAsia="el-GR"/>
        </w:rPr>
        <w:t xml:space="preserve"> να φαίνονται στην αρχική οθόνη όταν είναι ανοιχτές</w:t>
      </w:r>
    </w:p>
    <w:p w14:paraId="54C56896" w14:textId="3658E9BC" w:rsidR="00AD3D28" w:rsidRPr="00AD3D28" w:rsidRDefault="00AD3D28" w:rsidP="00AD3D28">
      <w:pPr>
        <w:pStyle w:val="ListParagraph"/>
        <w:numPr>
          <w:ilvl w:val="0"/>
          <w:numId w:val="21"/>
        </w:numPr>
        <w:rPr>
          <w:lang w:eastAsia="el-GR"/>
        </w:rPr>
      </w:pPr>
      <w:r>
        <w:rPr>
          <w:lang w:eastAsia="el-GR"/>
        </w:rPr>
        <w:t xml:space="preserve">στις </w:t>
      </w:r>
      <w:proofErr w:type="spellStart"/>
      <w:r w:rsidRPr="00AD3D28">
        <w:rPr>
          <w:lang w:eastAsia="el-GR"/>
        </w:rPr>
        <w:t>λειτ</w:t>
      </w:r>
      <w:proofErr w:type="spellEnd"/>
      <w:r w:rsidRPr="00AD3D28">
        <w:rPr>
          <w:lang w:eastAsia="el-GR"/>
        </w:rPr>
        <w:t xml:space="preserve"> </w:t>
      </w:r>
      <w:proofErr w:type="spellStart"/>
      <w:r w:rsidRPr="00AD3D28">
        <w:rPr>
          <w:lang w:eastAsia="el-GR"/>
        </w:rPr>
        <w:t>οικον</w:t>
      </w:r>
      <w:proofErr w:type="spellEnd"/>
      <w:r w:rsidRPr="00AD3D28">
        <w:rPr>
          <w:lang w:eastAsia="el-GR"/>
        </w:rPr>
        <w:t xml:space="preserve"> και </w:t>
      </w:r>
      <w:proofErr w:type="spellStart"/>
      <w:r w:rsidRPr="00AD3D28">
        <w:rPr>
          <w:lang w:eastAsia="el-GR"/>
        </w:rPr>
        <w:t>αφυγρ</w:t>
      </w:r>
      <w:proofErr w:type="spellEnd"/>
      <w:r>
        <w:rPr>
          <w:lang w:eastAsia="el-GR"/>
        </w:rPr>
        <w:t xml:space="preserve"> το κουμπί αλλάζει χρώμα και γράφει ανοιχτό και κλειστό και </w:t>
      </w:r>
      <w:r w:rsidRPr="00AD3D28">
        <w:rPr>
          <w:lang w:eastAsia="el-GR"/>
        </w:rPr>
        <w:t xml:space="preserve">η μη επιλεγμένη λειτουργία εκ των δύο στα </w:t>
      </w:r>
      <w:proofErr w:type="spellStart"/>
      <w:r w:rsidRPr="00AD3D28">
        <w:rPr>
          <w:lang w:eastAsia="el-GR"/>
        </w:rPr>
        <w:t>slide</w:t>
      </w:r>
      <w:proofErr w:type="spellEnd"/>
      <w:r w:rsidRPr="00AD3D28">
        <w:rPr>
          <w:lang w:eastAsia="el-GR"/>
        </w:rPr>
        <w:t xml:space="preserve"> </w:t>
      </w:r>
      <w:proofErr w:type="spellStart"/>
      <w:r w:rsidRPr="00AD3D28">
        <w:rPr>
          <w:lang w:eastAsia="el-GR"/>
        </w:rPr>
        <w:t>buttons</w:t>
      </w:r>
      <w:proofErr w:type="spellEnd"/>
      <w:r w:rsidRPr="00AD3D28">
        <w:rPr>
          <w:lang w:eastAsia="el-GR"/>
        </w:rPr>
        <w:t xml:space="preserve"> θα μπορούσε να φαίνεται περισσότερο </w:t>
      </w:r>
      <w:proofErr w:type="spellStart"/>
      <w:r w:rsidRPr="00AD3D28">
        <w:rPr>
          <w:lang w:eastAsia="el-GR"/>
        </w:rPr>
        <w:t>γκρίζαρισμένη</w:t>
      </w:r>
      <w:proofErr w:type="spellEnd"/>
      <w:r w:rsidRPr="00AD3D28">
        <w:rPr>
          <w:lang w:eastAsia="el-GR"/>
        </w:rPr>
        <w:t>, και η επιλεγμένη πιο έντονη (πχ υπογραμμισμένη).</w:t>
      </w:r>
    </w:p>
    <w:p w14:paraId="29B17C12" w14:textId="344A1357" w:rsidR="00AD3D28" w:rsidRPr="00AD3D28" w:rsidRDefault="00AD3D28" w:rsidP="00AD3D28">
      <w:pPr>
        <w:pStyle w:val="ListParagraph"/>
        <w:numPr>
          <w:ilvl w:val="0"/>
          <w:numId w:val="21"/>
        </w:numPr>
        <w:rPr>
          <w:lang w:eastAsia="el-GR"/>
        </w:rPr>
      </w:pPr>
    </w:p>
    <w:sectPr w:rsidR="00AD3D28" w:rsidRPr="00AD3D28">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CB3FF" w14:textId="77777777" w:rsidR="000A284D" w:rsidRDefault="000A284D" w:rsidP="00087518">
      <w:pPr>
        <w:spacing w:after="0" w:line="240" w:lineRule="auto"/>
      </w:pPr>
      <w:r>
        <w:separator/>
      </w:r>
    </w:p>
  </w:endnote>
  <w:endnote w:type="continuationSeparator" w:id="0">
    <w:p w14:paraId="34599E6F" w14:textId="77777777" w:rsidR="000A284D" w:rsidRDefault="000A284D"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97065B" w:rsidRDefault="0097065B">
        <w:pPr>
          <w:pStyle w:val="Footer"/>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8E789" w14:textId="77777777" w:rsidR="000A284D" w:rsidRDefault="000A284D" w:rsidP="00087518">
      <w:pPr>
        <w:spacing w:after="0" w:line="240" w:lineRule="auto"/>
      </w:pPr>
      <w:r>
        <w:separator/>
      </w:r>
    </w:p>
  </w:footnote>
  <w:footnote w:type="continuationSeparator" w:id="0">
    <w:p w14:paraId="71507FA8" w14:textId="77777777" w:rsidR="000A284D" w:rsidRDefault="000A284D"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20"/>
  </w:num>
  <w:num w:numId="10">
    <w:abstractNumId w:val="17"/>
  </w:num>
  <w:num w:numId="11">
    <w:abstractNumId w:val="15"/>
  </w:num>
  <w:num w:numId="12">
    <w:abstractNumId w:val="5"/>
  </w:num>
  <w:num w:numId="13">
    <w:abstractNumId w:val="12"/>
  </w:num>
  <w:num w:numId="14">
    <w:abstractNumId w:val="1"/>
  </w:num>
  <w:num w:numId="15">
    <w:abstractNumId w:val="18"/>
  </w:num>
  <w:num w:numId="16">
    <w:abstractNumId w:val="4"/>
  </w:num>
  <w:num w:numId="17">
    <w:abstractNumId w:val="10"/>
  </w:num>
  <w:num w:numId="18">
    <w:abstractNumId w:val="13"/>
  </w:num>
  <w:num w:numId="19">
    <w:abstractNumId w:val="21"/>
  </w:num>
  <w:num w:numId="20">
    <w:abstractNumId w:val="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7783A"/>
    <w:rsid w:val="00181979"/>
    <w:rsid w:val="001849E1"/>
    <w:rsid w:val="00186C0D"/>
    <w:rsid w:val="001C12D8"/>
    <w:rsid w:val="001E7104"/>
    <w:rsid w:val="0022326F"/>
    <w:rsid w:val="00250783"/>
    <w:rsid w:val="00256849"/>
    <w:rsid w:val="00256DF7"/>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520A77"/>
    <w:rsid w:val="0053116F"/>
    <w:rsid w:val="00544F9A"/>
    <w:rsid w:val="0054676F"/>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7081"/>
    <w:rsid w:val="008D4078"/>
    <w:rsid w:val="009022F4"/>
    <w:rsid w:val="00910F92"/>
    <w:rsid w:val="0097065B"/>
    <w:rsid w:val="0097126F"/>
    <w:rsid w:val="0097426F"/>
    <w:rsid w:val="00974944"/>
    <w:rsid w:val="00982F20"/>
    <w:rsid w:val="009C0975"/>
    <w:rsid w:val="009C719F"/>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91C32"/>
    <w:rsid w:val="00BA1E6C"/>
    <w:rsid w:val="00BB2901"/>
    <w:rsid w:val="00BD59B8"/>
    <w:rsid w:val="00BF64DB"/>
    <w:rsid w:val="00C03271"/>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16057"/>
    <w:rsid w:val="00E20D09"/>
    <w:rsid w:val="00E42A33"/>
    <w:rsid w:val="00E42BD5"/>
    <w:rsid w:val="00E466B6"/>
    <w:rsid w:val="00E74F0F"/>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F292-5333-4DDD-8DC6-D27E6EE9B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23</Pages>
  <Words>4010</Words>
  <Characters>22861</Characters>
  <Application>Microsoft Office Word</Application>
  <DocSecurity>0</DocSecurity>
  <Lines>190</Lines>
  <Paragraphs>53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102</cp:revision>
  <dcterms:created xsi:type="dcterms:W3CDTF">2020-11-24T12:26:00Z</dcterms:created>
  <dcterms:modified xsi:type="dcterms:W3CDTF">2021-01-18T00:28:00Z</dcterms:modified>
</cp:coreProperties>
</file>