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721C" w14:textId="41F75DE7" w:rsidR="009445D3" w:rsidRPr="009445D3" w:rsidRDefault="009445D3" w:rsidP="009445D3">
      <w:pPr>
        <w:jc w:val="center"/>
        <w:rPr>
          <w:b/>
          <w:bCs/>
          <w:sz w:val="32"/>
          <w:szCs w:val="32"/>
        </w:rPr>
      </w:pPr>
      <w:r w:rsidRPr="009445D3">
        <w:rPr>
          <w:b/>
          <w:bCs/>
          <w:sz w:val="32"/>
          <w:szCs w:val="32"/>
          <w:lang w:val="en-US"/>
        </w:rPr>
        <w:t>R1</w:t>
      </w:r>
    </w:p>
    <w:p w14:paraId="139A0BA2" w14:textId="64381AD6" w:rsidR="009445D3" w:rsidRPr="009445D3" w:rsidRDefault="009445D3" w:rsidP="009445D3">
      <w:pPr>
        <w:jc w:val="center"/>
        <w:rPr>
          <w:sz w:val="24"/>
          <w:szCs w:val="24"/>
        </w:rPr>
      </w:pPr>
      <w:proofErr w:type="spellStart"/>
      <w:r w:rsidRPr="009445D3">
        <w:rPr>
          <w:sz w:val="24"/>
          <w:szCs w:val="24"/>
        </w:rPr>
        <w:t>Αλχίρχ</w:t>
      </w:r>
      <w:proofErr w:type="spellEnd"/>
      <w:r w:rsidRPr="009445D3">
        <w:rPr>
          <w:sz w:val="24"/>
          <w:szCs w:val="24"/>
        </w:rPr>
        <w:t xml:space="preserve"> </w:t>
      </w:r>
      <w:proofErr w:type="spellStart"/>
      <w:r w:rsidRPr="009445D3">
        <w:rPr>
          <w:sz w:val="24"/>
          <w:szCs w:val="24"/>
        </w:rPr>
        <w:t>Πάντια</w:t>
      </w:r>
      <w:proofErr w:type="spellEnd"/>
      <w:r w:rsidRPr="009445D3">
        <w:rPr>
          <w:sz w:val="24"/>
          <w:szCs w:val="24"/>
        </w:rPr>
        <w:t>-Μαρίνα 3170005</w:t>
      </w:r>
    </w:p>
    <w:p w14:paraId="17BCF06A" w14:textId="77777777" w:rsidR="009445D3" w:rsidRPr="009445D3" w:rsidRDefault="009445D3" w:rsidP="009445D3">
      <w:pPr>
        <w:jc w:val="center"/>
        <w:rPr>
          <w:sz w:val="24"/>
          <w:szCs w:val="24"/>
        </w:rPr>
      </w:pPr>
      <w:r w:rsidRPr="009445D3">
        <w:rPr>
          <w:sz w:val="24"/>
          <w:szCs w:val="24"/>
        </w:rPr>
        <w:t>Δανοπούλου Αιμιλία 3170033</w:t>
      </w:r>
    </w:p>
    <w:p w14:paraId="66E65DA4" w14:textId="465FCC94" w:rsidR="009445D3" w:rsidRDefault="009445D3" w:rsidP="009445D3">
      <w:pPr>
        <w:jc w:val="center"/>
        <w:rPr>
          <w:sz w:val="24"/>
          <w:szCs w:val="24"/>
        </w:rPr>
      </w:pPr>
      <w:r w:rsidRPr="009445D3">
        <w:rPr>
          <w:sz w:val="24"/>
          <w:szCs w:val="24"/>
        </w:rPr>
        <w:t>Χαβιατζή Ελένη 3170172</w:t>
      </w:r>
    </w:p>
    <w:p w14:paraId="37DDE61E" w14:textId="56D1EA8F" w:rsidR="009445D3" w:rsidRDefault="009445D3" w:rsidP="009445D3">
      <w:pPr>
        <w:rPr>
          <w:sz w:val="24"/>
          <w:szCs w:val="24"/>
        </w:rPr>
      </w:pPr>
    </w:p>
    <w:p w14:paraId="4E204BBC" w14:textId="5969EE2A" w:rsidR="009445D3" w:rsidRPr="009445D3" w:rsidRDefault="009445D3" w:rsidP="009445D3">
      <w:pPr>
        <w:rPr>
          <w:b/>
          <w:bCs/>
          <w:sz w:val="28"/>
          <w:szCs w:val="28"/>
        </w:rPr>
      </w:pPr>
      <w:r w:rsidRPr="009445D3">
        <w:rPr>
          <w:b/>
          <w:bCs/>
          <w:sz w:val="28"/>
          <w:szCs w:val="28"/>
        </w:rPr>
        <w:t>Σύντομη περιγραφή των απαιτήσεων</w:t>
      </w:r>
    </w:p>
    <w:p w14:paraId="03C51BAF" w14:textId="4FE2B206" w:rsidR="009445D3" w:rsidRDefault="009445D3" w:rsidP="009445D3">
      <w:pPr>
        <w:ind w:firstLine="720"/>
        <w:rPr>
          <w:sz w:val="24"/>
          <w:szCs w:val="24"/>
        </w:rPr>
      </w:pPr>
      <w:r w:rsidRPr="510037AA">
        <w:rPr>
          <w:sz w:val="24"/>
          <w:szCs w:val="24"/>
        </w:rPr>
        <w:t>Ο χρήστης συνδέεται στην εφαρμογή. Στη συνέχεια πληκτρολογεί τα προσωπικά οικονομικά του στοιχεία (έσοδα τρέχοντος έτους) και έναν αποταμιευτικό στόχο για το συγκεκριμένο έτος ( ανά εβδομάδα ή μήνα, ανάλογα τις προτιμήσεις του χρήστη). Αμέσως μετά την καταγραφή των στοιχείων ο χρήστης έχει τη δυνατότητα να γράψει τα λειτουργικά του και μη έξοδα και να τα οριοθετήσει. Ακόμη μπορεί ανά πάσα στιγμή να συμπληρώσει τυχόν νέα έσοδα (πχ αύξηση μισθού ή δώρα). Τέλος ανάλογα με τα στοιχεία των εσόδων και εξόδων του, ο χρήστης δέχεται μηνύματα που αφορούν τους στόχους του και το όριο των εξόδων του.</w:t>
      </w:r>
    </w:p>
    <w:p w14:paraId="6198A922" w14:textId="389D6C05" w:rsidR="009445D3" w:rsidRDefault="009445D3" w:rsidP="009445D3">
      <w:pPr>
        <w:rPr>
          <w:sz w:val="24"/>
          <w:szCs w:val="24"/>
        </w:rPr>
      </w:pPr>
    </w:p>
    <w:p w14:paraId="0ED4DBCB" w14:textId="1700B352" w:rsidR="009445D3" w:rsidRDefault="009445D3" w:rsidP="009445D3">
      <w:pPr>
        <w:rPr>
          <w:b/>
          <w:bCs/>
          <w:sz w:val="28"/>
          <w:szCs w:val="28"/>
        </w:rPr>
      </w:pPr>
      <w:r w:rsidRPr="009445D3">
        <w:rPr>
          <w:b/>
          <w:bCs/>
          <w:sz w:val="28"/>
          <w:szCs w:val="28"/>
        </w:rPr>
        <w:t>Διάγραμμα Περιπτώσεων Χρήσης</w:t>
      </w:r>
    </w:p>
    <w:p w14:paraId="5FD58799" w14:textId="10EC0997" w:rsidR="009445D3" w:rsidRPr="009445D3" w:rsidRDefault="009445D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D2532" wp14:editId="62613E98">
            <wp:extent cx="5274310" cy="4357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5D3" w:rsidRPr="009445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D3"/>
    <w:rsid w:val="009445D3"/>
    <w:rsid w:val="00B2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E833"/>
  <w15:chartTrackingRefBased/>
  <w15:docId w15:val="{10306F94-02F2-4919-BF60-05E41078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chvtz</dc:creator>
  <cp:keywords/>
  <dc:description/>
  <cp:lastModifiedBy>eleni chvtz</cp:lastModifiedBy>
  <cp:revision>1</cp:revision>
  <dcterms:created xsi:type="dcterms:W3CDTF">2020-03-12T21:06:00Z</dcterms:created>
  <dcterms:modified xsi:type="dcterms:W3CDTF">2020-03-12T21:10:00Z</dcterms:modified>
</cp:coreProperties>
</file>