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1817" w14:textId="77777777" w:rsidR="00D8170B" w:rsidRPr="007A66C5" w:rsidRDefault="00000000">
      <w:pPr>
        <w:pStyle w:val="Titel"/>
        <w:rPr>
          <w:lang w:val="de-DE"/>
        </w:rPr>
      </w:pPr>
      <w:r w:rsidRPr="007A66C5">
        <w:rPr>
          <w:lang w:val="de-DE"/>
        </w:rPr>
        <w:t>Automatisierte Prüfung einer zusätzlichen Gebäudedeckung</w:t>
      </w:r>
    </w:p>
    <w:p w14:paraId="1E73F42A" w14:textId="77777777" w:rsidR="00D8170B" w:rsidRPr="007A66C5" w:rsidRDefault="00000000">
      <w:pPr>
        <w:rPr>
          <w:lang w:val="de-DE"/>
        </w:rPr>
      </w:pPr>
      <w:r w:rsidRPr="007A66C5">
        <w:rPr>
          <w:lang w:val="de-DE"/>
        </w:rPr>
        <w:t>Hypothetische Business Analysis Case Study</w:t>
      </w:r>
      <w:r w:rsidRPr="007A66C5">
        <w:rPr>
          <w:lang w:val="de-DE"/>
        </w:rPr>
        <w:br/>
        <w:t>Arbeitsprobe von Eleni Symeonidou</w:t>
      </w:r>
    </w:p>
    <w:p w14:paraId="616A9F83" w14:textId="77777777" w:rsidR="00D8170B" w:rsidRPr="007A66C5" w:rsidRDefault="00000000">
      <w:pPr>
        <w:pStyle w:val="berschrift2"/>
        <w:rPr>
          <w:lang w:val="de-DE"/>
        </w:rPr>
      </w:pPr>
      <w:r w:rsidRPr="007A66C5">
        <w:rPr>
          <w:lang w:val="de-DE"/>
        </w:rPr>
        <w:t>Zweck und Einordnung</w:t>
      </w:r>
    </w:p>
    <w:p w14:paraId="52763D87" w14:textId="77777777" w:rsidR="00D8170B" w:rsidRPr="007A66C5" w:rsidRDefault="00000000" w:rsidP="007A66C5">
      <w:pPr>
        <w:jc w:val="both"/>
        <w:rPr>
          <w:lang w:val="de-DE"/>
        </w:rPr>
      </w:pPr>
      <w:r w:rsidRPr="007A66C5">
        <w:rPr>
          <w:lang w:val="de-DE"/>
        </w:rPr>
        <w:t>Diese eigenständig gestaltete Fallstudie zeigt eine mögliche Vorgehensweise in Business Analysis und Requirements Engineering. Gegenstand ist die Prüfung einer optionalen Zusatzdeckung zu einer Wohngebäudeversicherung. Das Beispiel führt vom geschäftlichen Problem über Anforderungen und Datenbeziehungen bis zu fachlichen Tests und einer geplanten Einführung.</w:t>
      </w:r>
    </w:p>
    <w:p w14:paraId="1D235530" w14:textId="77777777" w:rsidR="00D8170B" w:rsidRPr="007A66C5" w:rsidRDefault="00000000" w:rsidP="007A66C5">
      <w:pPr>
        <w:jc w:val="both"/>
        <w:rPr>
          <w:lang w:val="de-DE"/>
        </w:rPr>
      </w:pPr>
      <w:r w:rsidRPr="007A66C5">
        <w:rPr>
          <w:lang w:val="de-DE"/>
        </w:rPr>
        <w:t>Sämtliche Abläufe, Rollenverteilungen, Bewertungsregeln, Datenstrukturen und Beispieldaten in dieser Arbeitsprobe sind für das Szenario entworfene Annahmen. Das Dokument beschreibt kein bestimmtes Unternehmen und kein tatsächlich durchgeführtes Projekt. Es ist weder eine Rekonstruktion eines betrieblichen Prozesses noch eine Beschreibung einer bestehenden Systemlandschaft.</w:t>
      </w:r>
    </w:p>
    <w:p w14:paraId="6F87D08D" w14:textId="77777777" w:rsidR="00D8170B" w:rsidRPr="007A66C5" w:rsidRDefault="00000000" w:rsidP="007A66C5">
      <w:pPr>
        <w:jc w:val="both"/>
        <w:rPr>
          <w:lang w:val="de-DE"/>
        </w:rPr>
      </w:pPr>
      <w:r w:rsidRPr="007A66C5">
        <w:rPr>
          <w:lang w:val="de-DE"/>
        </w:rPr>
        <w:t>Die Kategorien A, B und C sind frei erfundene didaktische Kategorien. Sie entsprechen keinen realen Risikozonen, Tarifen oder Annahmerichtlinien. Die Fallstudie verwendet keine unternehmensspezifischen Produktbedingungen, Schwellenwerte, Kennzahlen oder technischen Schnittstellen. Produktrechtliche Fragen und konkrete Versicherungsbedingungen sind nicht Gegenstand der Arbeitsprobe.</w:t>
      </w:r>
    </w:p>
    <w:p w14:paraId="4858A151" w14:textId="77777777" w:rsidR="00D8170B" w:rsidRPr="007A66C5" w:rsidRDefault="00000000">
      <w:pPr>
        <w:pStyle w:val="berschrift2"/>
        <w:rPr>
          <w:lang w:val="de-DE"/>
        </w:rPr>
      </w:pPr>
      <w:r w:rsidRPr="007A66C5">
        <w:rPr>
          <w:lang w:val="de-DE"/>
        </w:rPr>
        <w:t>Ergebnis der Konzeption</w:t>
      </w:r>
    </w:p>
    <w:p w14:paraId="0B317014" w14:textId="77777777" w:rsidR="00D8170B" w:rsidRPr="007A66C5" w:rsidRDefault="00000000" w:rsidP="007A66C5">
      <w:pPr>
        <w:jc w:val="both"/>
        <w:rPr>
          <w:lang w:val="de-DE"/>
        </w:rPr>
      </w:pPr>
      <w:r w:rsidRPr="007A66C5">
        <w:rPr>
          <w:lang w:val="de-DE"/>
        </w:rPr>
        <w:t>Vorgeschlagen wird eine strukturierte Anfrage mit einer nachvollziehbaren Prüfung. Vollständige, eindeutige Fälle können nach den Regeln des Beispiels automatisch weiterbearbeitet werden. Unklare Fälle gehen an eine allgemein bezeichnete fachliche Prüfstelle. Bei technischen Fehlern bleibt die Anfrage offen. Eine positive Prüfentscheidung wird vom Vertragsabschluss und vom Beginn der Deckung unterschieden.</w:t>
      </w:r>
    </w:p>
    <w:p w14:paraId="02A565F8" w14:textId="77777777" w:rsidR="00D8170B" w:rsidRPr="007A66C5" w:rsidRDefault="00000000">
      <w:pPr>
        <w:pStyle w:val="berschrift2"/>
        <w:rPr>
          <w:lang w:val="de-DE"/>
        </w:rPr>
      </w:pPr>
      <w:r w:rsidRPr="007A66C5">
        <w:rPr>
          <w:lang w:val="de-DE"/>
        </w:rPr>
        <w:t>Umfang der Arbeitsprobe</w:t>
      </w:r>
    </w:p>
    <w:p w14:paraId="1E457F23" w14:textId="77777777" w:rsidR="00D8170B" w:rsidRPr="007A66C5" w:rsidRDefault="00000000" w:rsidP="007A66C5">
      <w:pPr>
        <w:jc w:val="both"/>
        <w:rPr>
          <w:lang w:val="de-DE"/>
        </w:rPr>
      </w:pPr>
      <w:r w:rsidRPr="007A66C5">
        <w:rPr>
          <w:lang w:val="de-DE"/>
        </w:rPr>
        <w:t>Die folgenden Seiten enthalten Fachkonzept, Anforderungsanalyse, Prozessentwurf, Geschäftsregeln, konzeptionelles Datenmodell, logische Datenübergaben, User Stories, Akzeptanzkriterien, Tests sowie Überlegungen zu Einführung und Nutzenmessung. Umsetzung, Testdurchführung, Abnahme und Produktionsergebnisse werden nicht als erfolgt dargestellt.</w:t>
      </w:r>
    </w:p>
    <w:p w14:paraId="6B2B235A" w14:textId="77777777" w:rsidR="00D8170B" w:rsidRPr="007A66C5" w:rsidRDefault="00000000">
      <w:pPr>
        <w:rPr>
          <w:lang w:val="de-DE"/>
        </w:rPr>
      </w:pPr>
      <w:r w:rsidRPr="007A66C5">
        <w:rPr>
          <w:lang w:val="de-DE"/>
        </w:rPr>
        <w:br w:type="page"/>
      </w:r>
    </w:p>
    <w:p w14:paraId="70F82908" w14:textId="77777777" w:rsidR="00D8170B" w:rsidRPr="007A66C5" w:rsidRDefault="00000000">
      <w:pPr>
        <w:pStyle w:val="berschrift1"/>
        <w:rPr>
          <w:lang w:val="de-DE"/>
        </w:rPr>
      </w:pPr>
      <w:r w:rsidRPr="007A66C5">
        <w:rPr>
          <w:lang w:val="de-DE"/>
        </w:rPr>
        <w:lastRenderedPageBreak/>
        <w:t>1 Fachkonzept und Anforderungsanalyse</w:t>
      </w:r>
    </w:p>
    <w:p w14:paraId="7B4B0320" w14:textId="77777777" w:rsidR="00D8170B" w:rsidRPr="007A66C5" w:rsidRDefault="00000000">
      <w:pPr>
        <w:pStyle w:val="berschrift2"/>
        <w:rPr>
          <w:lang w:val="de-DE"/>
        </w:rPr>
      </w:pPr>
      <w:r w:rsidRPr="007A66C5">
        <w:rPr>
          <w:lang w:val="de-DE"/>
        </w:rPr>
        <w:t>Vereinfachtes Ausgangsszenario</w:t>
      </w:r>
    </w:p>
    <w:p w14:paraId="07C3E022" w14:textId="77777777" w:rsidR="00D8170B" w:rsidRPr="007A66C5" w:rsidRDefault="00000000" w:rsidP="007A66C5">
      <w:pPr>
        <w:jc w:val="both"/>
        <w:rPr>
          <w:lang w:val="de-DE"/>
        </w:rPr>
      </w:pPr>
      <w:r w:rsidRPr="007A66C5">
        <w:rPr>
          <w:lang w:val="de-DE"/>
        </w:rPr>
        <w:t>Für das Beispiel wird angenommen, dass Anfragen zu einer Zusatzdeckung zunächst außerhalb einer durchgängigen digitalen Prüfung bearbeitet werden. Angaben müssen ergänzt und Ergebnisse anschließend in den weiteren Antragsablauf übernommen werden. Die genaue Organisation dieses angenommenen Ablaufs bleibt bewusst offen; eine bestimmte Abteilung, Eingabemaske oder interne Weiterleitung wird nicht nachgebildet.</w:t>
      </w:r>
    </w:p>
    <w:p w14:paraId="007A356C" w14:textId="77777777" w:rsidR="00D8170B" w:rsidRPr="007A66C5" w:rsidRDefault="00000000" w:rsidP="007A66C5">
      <w:pPr>
        <w:jc w:val="both"/>
        <w:rPr>
          <w:lang w:val="de-DE"/>
        </w:rPr>
      </w:pPr>
      <w:r w:rsidRPr="007A66C5">
        <w:rPr>
          <w:lang w:val="de-DE"/>
        </w:rPr>
        <w:t>Das angenommene Problem ist fehlende Transparenz: Die anfragende Person kann nicht zuverlässig erkennen, ob Angaben fehlen, eine Prüfung aussteht oder bereits eine Entscheidung vorliegt. Mögliche Folgen sind Rückfragen und zusätzlicher Bearbeitungsaufwand. Ob dies tatsächlich zu Abbrüchen führt, müsste in einem realen Vorhaben untersucht werden.</w:t>
      </w:r>
    </w:p>
    <w:p w14:paraId="6B602522" w14:textId="77777777" w:rsidR="00D8170B" w:rsidRPr="007A66C5" w:rsidRDefault="00000000">
      <w:pPr>
        <w:pStyle w:val="berschrift2"/>
        <w:rPr>
          <w:lang w:val="de-DE"/>
        </w:rPr>
      </w:pPr>
      <w:r w:rsidRPr="007A66C5">
        <w:rPr>
          <w:lang w:val="de-DE"/>
        </w:rPr>
        <w:t>Ziele und Abgrenzung</w:t>
      </w:r>
    </w:p>
    <w:p w14:paraId="627D6C55" w14:textId="77777777" w:rsidR="00D8170B" w:rsidRPr="007A66C5" w:rsidRDefault="00000000" w:rsidP="007A66C5">
      <w:pPr>
        <w:jc w:val="both"/>
        <w:rPr>
          <w:lang w:val="de-DE"/>
        </w:rPr>
      </w:pPr>
      <w:r w:rsidRPr="007A66C5">
        <w:rPr>
          <w:lang w:val="de-DE"/>
        </w:rPr>
        <w:t>Die Lösung soll Angaben strukturiert erfassen, den Bearbeitungszustand verständlich anzeigen und fachliche Entscheidungen nachvollziehbar machen. Manuelle Nacharbeit und vermeidbare Wartezeiten sollen sinken. Für diese Arbeitsprobe werden keine quantitativen Projektziele oder Laufzeiten vorgegeben.</w:t>
      </w:r>
    </w:p>
    <w:p w14:paraId="00B1DC50" w14:textId="77777777" w:rsidR="00D8170B" w:rsidRPr="007A66C5" w:rsidRDefault="00000000" w:rsidP="007A66C5">
      <w:pPr>
        <w:jc w:val="both"/>
        <w:rPr>
          <w:lang w:val="de-DE"/>
        </w:rPr>
      </w:pPr>
      <w:r w:rsidRPr="007A66C5">
        <w:rPr>
          <w:lang w:val="de-DE"/>
        </w:rPr>
        <w:t>Betrachtet wird die Anfrage zu einer neuen Zusatzdeckung. Änderungen und Beendigung einer bereits vereinbarten Deckung werden als Erweiterungen benannt, aber nicht mit dem Neuantrag vermischt. Schadenregulierung, konkrete Preisberechnung, Rückversicherungsentscheidungen und eine unternehmensweite Migration liegen außerhalb des Beispiels.</w:t>
      </w:r>
    </w:p>
    <w:p w14:paraId="425D9DF6" w14:textId="77777777" w:rsidR="00D8170B" w:rsidRDefault="00000000">
      <w:pPr>
        <w:pStyle w:val="berschrift2"/>
      </w:pPr>
      <w:proofErr w:type="spellStart"/>
      <w:r>
        <w:t>Vorgesehene</w:t>
      </w:r>
      <w:proofErr w:type="spellEnd"/>
      <w:r>
        <w:t xml:space="preserve"> </w:t>
      </w:r>
      <w:proofErr w:type="spellStart"/>
      <w:r>
        <w:t>Anforderungsaufnahme</w:t>
      </w:r>
      <w:proofErr w:type="spellEnd"/>
    </w:p>
    <w:tbl>
      <w:tblPr>
        <w:tblW w:w="0" w:type="auto"/>
        <w:tblLayout w:type="fixed"/>
        <w:tblLook w:val="04A0" w:firstRow="1" w:lastRow="0" w:firstColumn="1" w:lastColumn="0" w:noHBand="0" w:noVBand="1"/>
      </w:tblPr>
      <w:tblGrid>
        <w:gridCol w:w="2261"/>
        <w:gridCol w:w="7891"/>
      </w:tblGrid>
      <w:tr w:rsidR="00D8170B" w14:paraId="026CDA5E" w14:textId="77777777" w:rsidTr="007A66C5">
        <w:trPr>
          <w:tblHeader/>
        </w:trPr>
        <w:tc>
          <w:tcPr>
            <w:tcW w:w="2261" w:type="dxa"/>
            <w:tcBorders>
              <w:top w:val="single" w:sz="4" w:space="0" w:color="D9D9D9"/>
              <w:left w:val="single" w:sz="4" w:space="0" w:color="D9D9D9"/>
              <w:bottom w:val="single" w:sz="4" w:space="0" w:color="D9D9D9"/>
              <w:right w:val="single" w:sz="4" w:space="0" w:color="D9D9D9"/>
            </w:tcBorders>
            <w:shd w:val="clear" w:color="auto" w:fill="E5EAF0"/>
          </w:tcPr>
          <w:p w14:paraId="1C81C95A" w14:textId="77777777" w:rsidR="00D8170B" w:rsidRDefault="00000000">
            <w:pPr>
              <w:spacing w:before="40" w:after="40"/>
            </w:pPr>
            <w:r>
              <w:rPr>
                <w:b/>
                <w:sz w:val="20"/>
              </w:rPr>
              <w:t>Perspektive</w:t>
            </w:r>
          </w:p>
        </w:tc>
        <w:tc>
          <w:tcPr>
            <w:tcW w:w="7891" w:type="dxa"/>
            <w:tcBorders>
              <w:top w:val="single" w:sz="4" w:space="0" w:color="D9D9D9"/>
              <w:left w:val="single" w:sz="4" w:space="0" w:color="D9D9D9"/>
              <w:bottom w:val="single" w:sz="4" w:space="0" w:color="D9D9D9"/>
              <w:right w:val="single" w:sz="4" w:space="0" w:color="D9D9D9"/>
            </w:tcBorders>
            <w:shd w:val="clear" w:color="auto" w:fill="E5EAF0"/>
          </w:tcPr>
          <w:p w14:paraId="3A163E9D" w14:textId="77777777" w:rsidR="00D8170B" w:rsidRDefault="00000000">
            <w:pPr>
              <w:spacing w:before="40" w:after="40"/>
            </w:pPr>
            <w:r>
              <w:rPr>
                <w:b/>
                <w:sz w:val="20"/>
              </w:rPr>
              <w:t>Fragen für die Analyse</w:t>
            </w:r>
          </w:p>
        </w:tc>
      </w:tr>
      <w:tr w:rsidR="00D8170B" w:rsidRPr="007A66C5" w14:paraId="1A84831E" w14:textId="77777777" w:rsidTr="007A66C5">
        <w:tc>
          <w:tcPr>
            <w:tcW w:w="2261" w:type="dxa"/>
            <w:tcBorders>
              <w:top w:val="single" w:sz="4" w:space="0" w:color="D9D9D9"/>
              <w:left w:val="single" w:sz="4" w:space="0" w:color="D9D9D9"/>
              <w:bottom w:val="single" w:sz="4" w:space="0" w:color="D9D9D9"/>
              <w:right w:val="single" w:sz="4" w:space="0" w:color="D9D9D9"/>
            </w:tcBorders>
            <w:shd w:val="clear" w:color="auto" w:fill="FFFFFF"/>
          </w:tcPr>
          <w:p w14:paraId="2501E6A5" w14:textId="77777777" w:rsidR="00D8170B" w:rsidRDefault="00000000">
            <w:pPr>
              <w:spacing w:before="40" w:after="40"/>
            </w:pPr>
            <w:r>
              <w:rPr>
                <w:sz w:val="20"/>
              </w:rPr>
              <w:t>Anfragende Person</w:t>
            </w:r>
          </w:p>
        </w:tc>
        <w:tc>
          <w:tcPr>
            <w:tcW w:w="7891" w:type="dxa"/>
            <w:tcBorders>
              <w:top w:val="single" w:sz="4" w:space="0" w:color="D9D9D9"/>
              <w:left w:val="single" w:sz="4" w:space="0" w:color="D9D9D9"/>
              <w:bottom w:val="single" w:sz="4" w:space="0" w:color="D9D9D9"/>
              <w:right w:val="single" w:sz="4" w:space="0" w:color="D9D9D9"/>
            </w:tcBorders>
            <w:shd w:val="clear" w:color="auto" w:fill="FFFFFF"/>
          </w:tcPr>
          <w:p w14:paraId="54FA1F02" w14:textId="77777777" w:rsidR="00D8170B" w:rsidRPr="007A66C5" w:rsidRDefault="00000000">
            <w:pPr>
              <w:spacing w:before="40" w:after="40"/>
              <w:rPr>
                <w:lang w:val="de-DE"/>
              </w:rPr>
            </w:pPr>
            <w:r w:rsidRPr="007A66C5">
              <w:rPr>
                <w:sz w:val="20"/>
                <w:lang w:val="de-DE"/>
              </w:rPr>
              <w:t>Welche Angaben sind verständlich? Welche Rückmeldung wird bei fehlenden Angaben oder offener Prüfung benötigt?</w:t>
            </w:r>
          </w:p>
        </w:tc>
      </w:tr>
      <w:tr w:rsidR="00D8170B" w:rsidRPr="007A66C5" w14:paraId="00666894" w14:textId="77777777" w:rsidTr="007A66C5">
        <w:tc>
          <w:tcPr>
            <w:tcW w:w="2261" w:type="dxa"/>
            <w:tcBorders>
              <w:top w:val="single" w:sz="4" w:space="0" w:color="D9D9D9"/>
              <w:left w:val="single" w:sz="4" w:space="0" w:color="D9D9D9"/>
              <w:bottom w:val="single" w:sz="4" w:space="0" w:color="D9D9D9"/>
              <w:right w:val="single" w:sz="4" w:space="0" w:color="D9D9D9"/>
            </w:tcBorders>
            <w:shd w:val="clear" w:color="auto" w:fill="FFFFFF"/>
          </w:tcPr>
          <w:p w14:paraId="68A6E53F" w14:textId="77777777" w:rsidR="00D8170B" w:rsidRDefault="00000000">
            <w:pPr>
              <w:spacing w:before="40" w:after="40"/>
            </w:pPr>
            <w:proofErr w:type="spellStart"/>
            <w:r>
              <w:rPr>
                <w:sz w:val="20"/>
              </w:rPr>
              <w:t>Fachliche</w:t>
            </w:r>
            <w:proofErr w:type="spellEnd"/>
            <w:r>
              <w:rPr>
                <w:sz w:val="20"/>
              </w:rPr>
              <w:t xml:space="preserve"> </w:t>
            </w:r>
            <w:proofErr w:type="spellStart"/>
            <w:r>
              <w:rPr>
                <w:sz w:val="20"/>
              </w:rPr>
              <w:t>Prüfstelle</w:t>
            </w:r>
            <w:proofErr w:type="spellEnd"/>
          </w:p>
        </w:tc>
        <w:tc>
          <w:tcPr>
            <w:tcW w:w="7891" w:type="dxa"/>
            <w:tcBorders>
              <w:top w:val="single" w:sz="4" w:space="0" w:color="D9D9D9"/>
              <w:left w:val="single" w:sz="4" w:space="0" w:color="D9D9D9"/>
              <w:bottom w:val="single" w:sz="4" w:space="0" w:color="D9D9D9"/>
              <w:right w:val="single" w:sz="4" w:space="0" w:color="D9D9D9"/>
            </w:tcBorders>
            <w:shd w:val="clear" w:color="auto" w:fill="FFFFFF"/>
          </w:tcPr>
          <w:p w14:paraId="65B58970" w14:textId="77777777" w:rsidR="00D8170B" w:rsidRPr="007A66C5" w:rsidRDefault="00000000">
            <w:pPr>
              <w:spacing w:before="40" w:after="40"/>
              <w:rPr>
                <w:lang w:val="de-DE"/>
              </w:rPr>
            </w:pPr>
            <w:r w:rsidRPr="007A66C5">
              <w:rPr>
                <w:sz w:val="20"/>
                <w:lang w:val="de-DE"/>
              </w:rPr>
              <w:t>Welche Informationen ermöglichen eine Entscheidung? Welche Fälle brauchen zusätzliche Klärung?</w:t>
            </w:r>
          </w:p>
        </w:tc>
      </w:tr>
      <w:tr w:rsidR="00D8170B" w:rsidRPr="007A66C5" w14:paraId="2F802A8A" w14:textId="77777777" w:rsidTr="007A66C5">
        <w:tc>
          <w:tcPr>
            <w:tcW w:w="2261" w:type="dxa"/>
            <w:tcBorders>
              <w:top w:val="single" w:sz="4" w:space="0" w:color="D9D9D9"/>
              <w:left w:val="single" w:sz="4" w:space="0" w:color="D9D9D9"/>
              <w:bottom w:val="single" w:sz="4" w:space="0" w:color="D9D9D9"/>
              <w:right w:val="single" w:sz="4" w:space="0" w:color="D9D9D9"/>
            </w:tcBorders>
            <w:shd w:val="clear" w:color="auto" w:fill="FFFFFF"/>
          </w:tcPr>
          <w:p w14:paraId="73C6B5E7" w14:textId="77777777" w:rsidR="00D8170B" w:rsidRDefault="00000000">
            <w:pPr>
              <w:spacing w:before="40" w:after="40"/>
            </w:pPr>
            <w:proofErr w:type="spellStart"/>
            <w:r>
              <w:rPr>
                <w:sz w:val="20"/>
              </w:rPr>
              <w:t>Produktverantwortliche</w:t>
            </w:r>
            <w:proofErr w:type="spellEnd"/>
          </w:p>
        </w:tc>
        <w:tc>
          <w:tcPr>
            <w:tcW w:w="7891" w:type="dxa"/>
            <w:tcBorders>
              <w:top w:val="single" w:sz="4" w:space="0" w:color="D9D9D9"/>
              <w:left w:val="single" w:sz="4" w:space="0" w:color="D9D9D9"/>
              <w:bottom w:val="single" w:sz="4" w:space="0" w:color="D9D9D9"/>
              <w:right w:val="single" w:sz="4" w:space="0" w:color="D9D9D9"/>
            </w:tcBorders>
            <w:shd w:val="clear" w:color="auto" w:fill="FFFFFF"/>
          </w:tcPr>
          <w:p w14:paraId="293D4B58" w14:textId="77777777" w:rsidR="00D8170B" w:rsidRPr="007A66C5" w:rsidRDefault="00000000">
            <w:pPr>
              <w:spacing w:before="40" w:after="40"/>
              <w:rPr>
                <w:lang w:val="de-DE"/>
              </w:rPr>
            </w:pPr>
            <w:r w:rsidRPr="007A66C5">
              <w:rPr>
                <w:sz w:val="20"/>
                <w:lang w:val="de-DE"/>
              </w:rPr>
              <w:t>Was gehört zum Beispielprodukt? Welche Voraussetzungen müssen vor einer Vereinbarung erfüllt sein?</w:t>
            </w:r>
          </w:p>
        </w:tc>
      </w:tr>
      <w:tr w:rsidR="00D8170B" w:rsidRPr="007A66C5" w14:paraId="7EBECDB9" w14:textId="77777777" w:rsidTr="007A66C5">
        <w:tc>
          <w:tcPr>
            <w:tcW w:w="2261" w:type="dxa"/>
            <w:tcBorders>
              <w:top w:val="single" w:sz="4" w:space="0" w:color="D9D9D9"/>
              <w:left w:val="single" w:sz="4" w:space="0" w:color="D9D9D9"/>
              <w:bottom w:val="single" w:sz="4" w:space="0" w:color="D9D9D9"/>
              <w:right w:val="single" w:sz="4" w:space="0" w:color="D9D9D9"/>
            </w:tcBorders>
            <w:shd w:val="clear" w:color="auto" w:fill="FFFFFF"/>
          </w:tcPr>
          <w:p w14:paraId="62ECB31E" w14:textId="77777777" w:rsidR="00D8170B" w:rsidRDefault="00000000">
            <w:pPr>
              <w:spacing w:before="40" w:after="40"/>
            </w:pPr>
            <w:r>
              <w:rPr>
                <w:sz w:val="20"/>
              </w:rPr>
              <w:t xml:space="preserve">IT und </w:t>
            </w:r>
            <w:proofErr w:type="spellStart"/>
            <w:r>
              <w:rPr>
                <w:sz w:val="20"/>
              </w:rPr>
              <w:t>Betrieb</w:t>
            </w:r>
            <w:proofErr w:type="spellEnd"/>
          </w:p>
        </w:tc>
        <w:tc>
          <w:tcPr>
            <w:tcW w:w="7891" w:type="dxa"/>
            <w:tcBorders>
              <w:top w:val="single" w:sz="4" w:space="0" w:color="D9D9D9"/>
              <w:left w:val="single" w:sz="4" w:space="0" w:color="D9D9D9"/>
              <w:bottom w:val="single" w:sz="4" w:space="0" w:color="D9D9D9"/>
              <w:right w:val="single" w:sz="4" w:space="0" w:color="D9D9D9"/>
            </w:tcBorders>
            <w:shd w:val="clear" w:color="auto" w:fill="FFFFFF"/>
          </w:tcPr>
          <w:p w14:paraId="2DA06E93" w14:textId="77777777" w:rsidR="00D8170B" w:rsidRPr="007A66C5" w:rsidRDefault="00000000">
            <w:pPr>
              <w:spacing w:before="40" w:after="40"/>
              <w:rPr>
                <w:lang w:val="de-DE"/>
              </w:rPr>
            </w:pPr>
            <w:r w:rsidRPr="007A66C5">
              <w:rPr>
                <w:sz w:val="20"/>
                <w:lang w:val="de-DE"/>
              </w:rPr>
              <w:t>Welche Daten müssen verlässlich zugeordnet werden? Wie werden Fehler und Wiederholungen behandelt?</w:t>
            </w:r>
          </w:p>
        </w:tc>
      </w:tr>
      <w:tr w:rsidR="00D8170B" w:rsidRPr="007A66C5" w14:paraId="1550F602" w14:textId="77777777" w:rsidTr="007A66C5">
        <w:tc>
          <w:tcPr>
            <w:tcW w:w="2261" w:type="dxa"/>
            <w:tcBorders>
              <w:top w:val="single" w:sz="4" w:space="0" w:color="D9D9D9"/>
              <w:left w:val="single" w:sz="4" w:space="0" w:color="D9D9D9"/>
              <w:bottom w:val="single" w:sz="4" w:space="0" w:color="D9D9D9"/>
              <w:right w:val="single" w:sz="4" w:space="0" w:color="D9D9D9"/>
            </w:tcBorders>
            <w:shd w:val="clear" w:color="auto" w:fill="FFFFFF"/>
          </w:tcPr>
          <w:p w14:paraId="78E7279E" w14:textId="77777777" w:rsidR="00D8170B" w:rsidRDefault="00000000">
            <w:pPr>
              <w:spacing w:before="40" w:after="40"/>
            </w:pPr>
            <w:r>
              <w:rPr>
                <w:sz w:val="20"/>
              </w:rPr>
              <w:t>Reporting</w:t>
            </w:r>
          </w:p>
        </w:tc>
        <w:tc>
          <w:tcPr>
            <w:tcW w:w="7891" w:type="dxa"/>
            <w:tcBorders>
              <w:top w:val="single" w:sz="4" w:space="0" w:color="D9D9D9"/>
              <w:left w:val="single" w:sz="4" w:space="0" w:color="D9D9D9"/>
              <w:bottom w:val="single" w:sz="4" w:space="0" w:color="D9D9D9"/>
              <w:right w:val="single" w:sz="4" w:space="0" w:color="D9D9D9"/>
            </w:tcBorders>
            <w:shd w:val="clear" w:color="auto" w:fill="FFFFFF"/>
          </w:tcPr>
          <w:p w14:paraId="56E7CA83" w14:textId="77777777" w:rsidR="00D8170B" w:rsidRPr="007A66C5" w:rsidRDefault="00000000">
            <w:pPr>
              <w:spacing w:before="40" w:after="40"/>
              <w:rPr>
                <w:lang w:val="de-DE"/>
              </w:rPr>
            </w:pPr>
            <w:r w:rsidRPr="007A66C5">
              <w:rPr>
                <w:sz w:val="20"/>
                <w:lang w:val="de-DE"/>
              </w:rPr>
              <w:t>Welche Ereignisse erlauben eine nachvollziehbare Messung von Bearbeitung und Ergebnis?</w:t>
            </w:r>
          </w:p>
        </w:tc>
      </w:tr>
    </w:tbl>
    <w:p w14:paraId="5DFA6C36" w14:textId="77777777" w:rsidR="00D8170B" w:rsidRPr="007A66C5" w:rsidRDefault="00D8170B">
      <w:pPr>
        <w:rPr>
          <w:lang w:val="de-DE"/>
        </w:rPr>
      </w:pPr>
    </w:p>
    <w:p w14:paraId="6B164A60" w14:textId="77777777" w:rsidR="00D8170B" w:rsidRPr="007A66C5" w:rsidRDefault="00000000" w:rsidP="007A66C5">
      <w:pPr>
        <w:jc w:val="both"/>
        <w:rPr>
          <w:lang w:val="de-DE"/>
        </w:rPr>
      </w:pPr>
      <w:r w:rsidRPr="007A66C5">
        <w:rPr>
          <w:lang w:val="de-DE"/>
        </w:rPr>
        <w:t>Die Business Analystin würde Antworten, Annahmen und offene Entscheidungen getrennt dokumentieren. Widersprüchliche Anforderungen werden mit den zuständigen Rollen geklärt. Die hier verwendeten Rollen sind eine mögliche Aufteilung für das Übungsszenario und keine Abbildung einer Unternehmensorganisation.</w:t>
      </w:r>
    </w:p>
    <w:p w14:paraId="51304141" w14:textId="77777777" w:rsidR="00D8170B" w:rsidRPr="007A66C5" w:rsidRDefault="00000000">
      <w:pPr>
        <w:rPr>
          <w:lang w:val="de-DE"/>
        </w:rPr>
      </w:pPr>
      <w:r w:rsidRPr="007A66C5">
        <w:rPr>
          <w:lang w:val="de-DE"/>
        </w:rPr>
        <w:br w:type="page"/>
      </w:r>
    </w:p>
    <w:p w14:paraId="43444889" w14:textId="77777777" w:rsidR="00D8170B" w:rsidRPr="007A66C5" w:rsidRDefault="00000000">
      <w:pPr>
        <w:pStyle w:val="berschrift1"/>
        <w:rPr>
          <w:lang w:val="de-DE"/>
        </w:rPr>
      </w:pPr>
      <w:r w:rsidRPr="007A66C5">
        <w:rPr>
          <w:lang w:val="de-DE"/>
        </w:rPr>
        <w:lastRenderedPageBreak/>
        <w:t>2 Prozessentwurf und Geschäftsregeln</w:t>
      </w:r>
    </w:p>
    <w:p w14:paraId="2D9F7528" w14:textId="77777777" w:rsidR="00D8170B" w:rsidRPr="007A66C5" w:rsidRDefault="00000000">
      <w:pPr>
        <w:pStyle w:val="berschrift2"/>
        <w:rPr>
          <w:lang w:val="de-DE"/>
        </w:rPr>
      </w:pPr>
      <w:r w:rsidRPr="007A66C5">
        <w:rPr>
          <w:lang w:val="de-DE"/>
        </w:rPr>
        <w:t>Vorgeschlagener Ablauf</w:t>
      </w:r>
    </w:p>
    <w:p w14:paraId="595E3AA6" w14:textId="77777777" w:rsidR="00D8170B" w:rsidRPr="007A66C5" w:rsidRDefault="00000000" w:rsidP="007A66C5">
      <w:pPr>
        <w:jc w:val="both"/>
        <w:rPr>
          <w:lang w:val="de-DE"/>
        </w:rPr>
      </w:pPr>
      <w:r w:rsidRPr="007A66C5">
        <w:rPr>
          <w:lang w:val="de-DE"/>
        </w:rPr>
        <w:t>1. Die anfragende Person erfasst den Wunsch nach Zusatzdeckung und die für das Beispiel erforderlichen Objektangaben. Die Anfrage erhält eine eindeutige Referenz.</w:t>
      </w:r>
    </w:p>
    <w:p w14:paraId="0EFCD836" w14:textId="77777777" w:rsidR="00D8170B" w:rsidRPr="007A66C5" w:rsidRDefault="00000000" w:rsidP="007A66C5">
      <w:pPr>
        <w:jc w:val="both"/>
        <w:rPr>
          <w:lang w:val="de-DE"/>
        </w:rPr>
      </w:pPr>
      <w:r w:rsidRPr="007A66C5">
        <w:rPr>
          <w:lang w:val="de-DE"/>
        </w:rPr>
        <w:t>2. Die Anwendung prüft, ob Pflichtangaben vorhanden und konsistent sind. Fehlende Informationen führen zu einer gezielten Rückfrage, bevor die fachliche Bewertung beginnt.</w:t>
      </w:r>
    </w:p>
    <w:p w14:paraId="14FF444B" w14:textId="0E54A15C" w:rsidR="00D8170B" w:rsidRPr="007A66C5" w:rsidRDefault="00000000" w:rsidP="007A66C5">
      <w:pPr>
        <w:jc w:val="both"/>
        <w:rPr>
          <w:lang w:val="de-DE"/>
        </w:rPr>
      </w:pPr>
      <w:r w:rsidRPr="007A66C5">
        <w:rPr>
          <w:lang w:val="de-DE"/>
        </w:rPr>
        <w:t xml:space="preserve">3. Eine hypothetische Bewertungsfunktion liefert Kategorie A, B oder C. Ihre Berechnungslogik ist nicht Bestandteil dieser Arbeitsprobe. Damit wird </w:t>
      </w:r>
      <w:r w:rsidR="003B277C" w:rsidRPr="007A66C5">
        <w:rPr>
          <w:lang w:val="de-DE"/>
        </w:rPr>
        <w:t>ausschließlich der Verarbeitung</w:t>
      </w:r>
      <w:r w:rsidRPr="007A66C5">
        <w:rPr>
          <w:lang w:val="de-DE"/>
        </w:rPr>
        <w:t xml:space="preserve"> unterschiedlicher Ergebnisse demonstriert.</w:t>
      </w:r>
    </w:p>
    <w:p w14:paraId="1FEBBF53" w14:textId="77777777" w:rsidR="00D8170B" w:rsidRPr="007A66C5" w:rsidRDefault="00000000" w:rsidP="007A66C5">
      <w:pPr>
        <w:jc w:val="both"/>
        <w:rPr>
          <w:lang w:val="de-DE"/>
        </w:rPr>
      </w:pPr>
      <w:r w:rsidRPr="007A66C5">
        <w:rPr>
          <w:lang w:val="de-DE"/>
        </w:rPr>
        <w:t>4. Das Regelwerk ermittelt den nächsten Schritt. Die Entscheidung wird zusammen mit der verwendeten Bewertung und Regelversion dokumentiert. Die anfragende Person erhält eine passende Statusmeldung.</w:t>
      </w:r>
    </w:p>
    <w:p w14:paraId="321790F8" w14:textId="77777777" w:rsidR="00D8170B" w:rsidRPr="007A66C5" w:rsidRDefault="00000000" w:rsidP="007A66C5">
      <w:pPr>
        <w:jc w:val="both"/>
        <w:rPr>
          <w:lang w:val="de-DE"/>
        </w:rPr>
      </w:pPr>
      <w:r w:rsidRPr="007A66C5">
        <w:rPr>
          <w:lang w:val="de-DE"/>
        </w:rPr>
        <w:t>5. Eine positive Prüfung erlaubt den nächsten Schritt im Abschlussprozess. Eine wirksame Deckung entsteht erst nach den für das Beispiel festzulegenden Abschlussbedingungen und zum vereinbarten Beginn.</w:t>
      </w:r>
    </w:p>
    <w:p w14:paraId="4D214E50" w14:textId="77777777" w:rsidR="00D8170B" w:rsidRDefault="00000000">
      <w:pPr>
        <w:pStyle w:val="berschrift2"/>
      </w:pPr>
      <w:r>
        <w:t xml:space="preserve">Frei </w:t>
      </w:r>
      <w:proofErr w:type="spellStart"/>
      <w:r>
        <w:t>erfundene</w:t>
      </w:r>
      <w:proofErr w:type="spellEnd"/>
      <w:r>
        <w:t xml:space="preserve"> </w:t>
      </w:r>
      <w:proofErr w:type="spellStart"/>
      <w:r>
        <w:t>Regeln</w:t>
      </w:r>
      <w:proofErr w:type="spellEnd"/>
      <w:r>
        <w:t xml:space="preserve"> des Beispiels</w:t>
      </w:r>
    </w:p>
    <w:tbl>
      <w:tblPr>
        <w:tblW w:w="10388" w:type="dxa"/>
        <w:tblLayout w:type="fixed"/>
        <w:tblLook w:val="04A0" w:firstRow="1" w:lastRow="0" w:firstColumn="1" w:lastColumn="0" w:noHBand="0" w:noVBand="1"/>
      </w:tblPr>
      <w:tblGrid>
        <w:gridCol w:w="779"/>
        <w:gridCol w:w="3600"/>
        <w:gridCol w:w="6009"/>
      </w:tblGrid>
      <w:tr w:rsidR="00D8170B" w14:paraId="6D8FE537" w14:textId="77777777" w:rsidTr="007A66C5">
        <w:trPr>
          <w:tblHeader/>
        </w:trPr>
        <w:tc>
          <w:tcPr>
            <w:tcW w:w="779" w:type="dxa"/>
            <w:tcBorders>
              <w:top w:val="single" w:sz="4" w:space="0" w:color="D9D9D9"/>
              <w:left w:val="single" w:sz="4" w:space="0" w:color="D9D9D9"/>
              <w:bottom w:val="single" w:sz="4" w:space="0" w:color="D9D9D9"/>
              <w:right w:val="single" w:sz="4" w:space="0" w:color="D9D9D9"/>
            </w:tcBorders>
            <w:shd w:val="clear" w:color="auto" w:fill="E5EAF0"/>
          </w:tcPr>
          <w:p w14:paraId="11C63333" w14:textId="77777777" w:rsidR="00D8170B" w:rsidRDefault="00000000">
            <w:pPr>
              <w:spacing w:before="40" w:after="40"/>
            </w:pPr>
            <w:r>
              <w:rPr>
                <w:b/>
                <w:sz w:val="20"/>
              </w:rPr>
              <w:t>Regel</w:t>
            </w:r>
          </w:p>
        </w:tc>
        <w:tc>
          <w:tcPr>
            <w:tcW w:w="3600" w:type="dxa"/>
            <w:tcBorders>
              <w:top w:val="single" w:sz="4" w:space="0" w:color="D9D9D9"/>
              <w:left w:val="single" w:sz="4" w:space="0" w:color="D9D9D9"/>
              <w:bottom w:val="single" w:sz="4" w:space="0" w:color="D9D9D9"/>
              <w:right w:val="single" w:sz="4" w:space="0" w:color="D9D9D9"/>
            </w:tcBorders>
            <w:shd w:val="clear" w:color="auto" w:fill="E5EAF0"/>
          </w:tcPr>
          <w:p w14:paraId="7BA6E0B9" w14:textId="77777777" w:rsidR="00D8170B" w:rsidRDefault="00000000">
            <w:pPr>
              <w:spacing w:before="40" w:after="40"/>
            </w:pPr>
            <w:r>
              <w:rPr>
                <w:b/>
                <w:sz w:val="20"/>
              </w:rPr>
              <w:t>Bedingung</w:t>
            </w:r>
          </w:p>
        </w:tc>
        <w:tc>
          <w:tcPr>
            <w:tcW w:w="6009" w:type="dxa"/>
            <w:tcBorders>
              <w:top w:val="single" w:sz="4" w:space="0" w:color="D9D9D9"/>
              <w:left w:val="single" w:sz="4" w:space="0" w:color="D9D9D9"/>
              <w:bottom w:val="single" w:sz="4" w:space="0" w:color="D9D9D9"/>
              <w:right w:val="single" w:sz="4" w:space="0" w:color="D9D9D9"/>
            </w:tcBorders>
            <w:shd w:val="clear" w:color="auto" w:fill="E5EAF0"/>
          </w:tcPr>
          <w:p w14:paraId="4C08180F" w14:textId="77777777" w:rsidR="00D8170B" w:rsidRDefault="00000000">
            <w:pPr>
              <w:spacing w:before="40" w:after="40"/>
            </w:pPr>
            <w:r>
              <w:rPr>
                <w:b/>
                <w:sz w:val="20"/>
              </w:rPr>
              <w:t>Ergebnis</w:t>
            </w:r>
          </w:p>
        </w:tc>
      </w:tr>
      <w:tr w:rsidR="00D8170B" w14:paraId="1152BA45" w14:textId="77777777" w:rsidTr="007A66C5">
        <w:tc>
          <w:tcPr>
            <w:tcW w:w="779" w:type="dxa"/>
            <w:tcBorders>
              <w:top w:val="single" w:sz="4" w:space="0" w:color="D9D9D9"/>
              <w:left w:val="single" w:sz="4" w:space="0" w:color="D9D9D9"/>
              <w:bottom w:val="single" w:sz="4" w:space="0" w:color="D9D9D9"/>
              <w:right w:val="single" w:sz="4" w:space="0" w:color="D9D9D9"/>
            </w:tcBorders>
            <w:shd w:val="clear" w:color="auto" w:fill="FFFFFF"/>
          </w:tcPr>
          <w:p w14:paraId="44597327" w14:textId="77777777" w:rsidR="00D8170B" w:rsidRDefault="00000000">
            <w:pPr>
              <w:spacing w:before="40" w:after="40"/>
            </w:pPr>
            <w:r>
              <w:rPr>
                <w:sz w:val="20"/>
              </w:rPr>
              <w:t>B1</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36A388E5" w14:textId="77777777" w:rsidR="00D8170B" w:rsidRDefault="00000000">
            <w:pPr>
              <w:spacing w:before="40" w:after="40"/>
            </w:pPr>
            <w:r>
              <w:rPr>
                <w:sz w:val="20"/>
              </w:rPr>
              <w:t>Erforderliche Angaben fehlen</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Pr>
          <w:p w14:paraId="3AC777FB" w14:textId="77777777" w:rsidR="00D8170B" w:rsidRDefault="00000000">
            <w:pPr>
              <w:spacing w:before="40" w:after="40"/>
            </w:pPr>
            <w:r>
              <w:rPr>
                <w:sz w:val="20"/>
              </w:rPr>
              <w:t>Rückfrage; keine abschließende Bewertung.</w:t>
            </w:r>
          </w:p>
        </w:tc>
      </w:tr>
      <w:tr w:rsidR="00D8170B" w:rsidRPr="007A66C5" w14:paraId="37549A30" w14:textId="77777777" w:rsidTr="007A66C5">
        <w:tc>
          <w:tcPr>
            <w:tcW w:w="779" w:type="dxa"/>
            <w:tcBorders>
              <w:top w:val="single" w:sz="4" w:space="0" w:color="D9D9D9"/>
              <w:left w:val="single" w:sz="4" w:space="0" w:color="D9D9D9"/>
              <w:bottom w:val="single" w:sz="4" w:space="0" w:color="D9D9D9"/>
              <w:right w:val="single" w:sz="4" w:space="0" w:color="D9D9D9"/>
            </w:tcBorders>
            <w:shd w:val="clear" w:color="auto" w:fill="FFFFFF"/>
          </w:tcPr>
          <w:p w14:paraId="2DC093A1" w14:textId="77777777" w:rsidR="00D8170B" w:rsidRDefault="00000000">
            <w:pPr>
              <w:spacing w:before="40" w:after="40"/>
            </w:pPr>
            <w:r>
              <w:rPr>
                <w:sz w:val="20"/>
              </w:rPr>
              <w:t>B2</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4FEC418F" w14:textId="77777777" w:rsidR="00D8170B" w:rsidRDefault="00000000">
            <w:pPr>
              <w:spacing w:before="40" w:after="40"/>
            </w:pPr>
            <w:r>
              <w:rPr>
                <w:sz w:val="20"/>
              </w:rPr>
              <w:t>Angaben vollständig; Kategorie A</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Pr>
          <w:p w14:paraId="359BDC06" w14:textId="77777777" w:rsidR="00D8170B" w:rsidRPr="007A66C5" w:rsidRDefault="00000000">
            <w:pPr>
              <w:spacing w:before="40" w:after="40"/>
              <w:rPr>
                <w:lang w:val="de-DE"/>
              </w:rPr>
            </w:pPr>
            <w:r w:rsidRPr="007A66C5">
              <w:rPr>
                <w:sz w:val="20"/>
                <w:lang w:val="de-DE"/>
              </w:rPr>
              <w:t>Positive automatische Prüfung; Abschlussbedingungen bleiben erforderlich.</w:t>
            </w:r>
          </w:p>
        </w:tc>
      </w:tr>
      <w:tr w:rsidR="00D8170B" w:rsidRPr="007A66C5" w14:paraId="2F4287F6" w14:textId="77777777" w:rsidTr="007A66C5">
        <w:tc>
          <w:tcPr>
            <w:tcW w:w="779" w:type="dxa"/>
            <w:tcBorders>
              <w:top w:val="single" w:sz="4" w:space="0" w:color="D9D9D9"/>
              <w:left w:val="single" w:sz="4" w:space="0" w:color="D9D9D9"/>
              <w:bottom w:val="single" w:sz="4" w:space="0" w:color="D9D9D9"/>
              <w:right w:val="single" w:sz="4" w:space="0" w:color="D9D9D9"/>
            </w:tcBorders>
            <w:shd w:val="clear" w:color="auto" w:fill="FFFFFF"/>
          </w:tcPr>
          <w:p w14:paraId="43ABEC45" w14:textId="77777777" w:rsidR="00D8170B" w:rsidRDefault="00000000">
            <w:pPr>
              <w:spacing w:before="40" w:after="40"/>
            </w:pPr>
            <w:r>
              <w:rPr>
                <w:sz w:val="20"/>
              </w:rPr>
              <w:t>B3</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3593DBD3" w14:textId="77777777" w:rsidR="00D8170B" w:rsidRDefault="00000000">
            <w:pPr>
              <w:spacing w:before="40" w:after="40"/>
            </w:pPr>
            <w:r>
              <w:rPr>
                <w:sz w:val="20"/>
              </w:rPr>
              <w:t>Angaben vollständig; Kategorie B</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Pr>
          <w:p w14:paraId="0464EF71" w14:textId="77777777" w:rsidR="00D8170B" w:rsidRPr="007A66C5" w:rsidRDefault="00000000">
            <w:pPr>
              <w:spacing w:before="40" w:after="40"/>
              <w:rPr>
                <w:lang w:val="de-DE"/>
              </w:rPr>
            </w:pPr>
            <w:r w:rsidRPr="007A66C5">
              <w:rPr>
                <w:sz w:val="20"/>
                <w:lang w:val="de-DE"/>
              </w:rPr>
              <w:t>Weiterleitung an eine fachliche Prüfstelle.</w:t>
            </w:r>
          </w:p>
        </w:tc>
      </w:tr>
      <w:tr w:rsidR="00D8170B" w:rsidRPr="007A66C5" w14:paraId="6DCE87AF" w14:textId="77777777" w:rsidTr="007A66C5">
        <w:tc>
          <w:tcPr>
            <w:tcW w:w="779" w:type="dxa"/>
            <w:tcBorders>
              <w:top w:val="single" w:sz="4" w:space="0" w:color="D9D9D9"/>
              <w:left w:val="single" w:sz="4" w:space="0" w:color="D9D9D9"/>
              <w:bottom w:val="single" w:sz="4" w:space="0" w:color="D9D9D9"/>
              <w:right w:val="single" w:sz="4" w:space="0" w:color="D9D9D9"/>
            </w:tcBorders>
            <w:shd w:val="clear" w:color="auto" w:fill="FFFFFF"/>
          </w:tcPr>
          <w:p w14:paraId="2666ADE7" w14:textId="77777777" w:rsidR="00D8170B" w:rsidRDefault="00000000">
            <w:pPr>
              <w:spacing w:before="40" w:after="40"/>
            </w:pPr>
            <w:r>
              <w:rPr>
                <w:sz w:val="20"/>
              </w:rPr>
              <w:t>B4</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4C2A3FF9" w14:textId="77777777" w:rsidR="00D8170B" w:rsidRDefault="00000000">
            <w:pPr>
              <w:spacing w:before="40" w:after="40"/>
            </w:pPr>
            <w:r>
              <w:rPr>
                <w:sz w:val="20"/>
              </w:rPr>
              <w:t>Angaben vollständig; Kategorie C</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Pr>
          <w:p w14:paraId="0BE5111F" w14:textId="77777777" w:rsidR="00D8170B" w:rsidRPr="007A66C5" w:rsidRDefault="00000000">
            <w:pPr>
              <w:spacing w:before="40" w:after="40"/>
              <w:rPr>
                <w:lang w:val="de-DE"/>
              </w:rPr>
            </w:pPr>
            <w:r w:rsidRPr="007A66C5">
              <w:rPr>
                <w:sz w:val="20"/>
                <w:lang w:val="de-DE"/>
              </w:rPr>
              <w:t>Zusätzliche Objektangaben anfordern; erneute Bewertung nach Ergänzung.</w:t>
            </w:r>
          </w:p>
        </w:tc>
      </w:tr>
      <w:tr w:rsidR="00D8170B" w:rsidRPr="007A66C5" w14:paraId="58346897" w14:textId="77777777" w:rsidTr="007A66C5">
        <w:tc>
          <w:tcPr>
            <w:tcW w:w="779" w:type="dxa"/>
            <w:tcBorders>
              <w:top w:val="single" w:sz="4" w:space="0" w:color="D9D9D9"/>
              <w:left w:val="single" w:sz="4" w:space="0" w:color="D9D9D9"/>
              <w:bottom w:val="single" w:sz="4" w:space="0" w:color="D9D9D9"/>
              <w:right w:val="single" w:sz="4" w:space="0" w:color="D9D9D9"/>
            </w:tcBorders>
            <w:shd w:val="clear" w:color="auto" w:fill="FFFFFF"/>
          </w:tcPr>
          <w:p w14:paraId="273831F9" w14:textId="77777777" w:rsidR="00D8170B" w:rsidRDefault="00000000">
            <w:pPr>
              <w:spacing w:before="40" w:after="40"/>
            </w:pPr>
            <w:r>
              <w:rPr>
                <w:sz w:val="20"/>
              </w:rPr>
              <w:t>B5</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31E1D86D" w14:textId="77777777" w:rsidR="00D8170B" w:rsidRDefault="00000000">
            <w:pPr>
              <w:spacing w:before="40" w:after="40"/>
            </w:pPr>
            <w:r>
              <w:rPr>
                <w:sz w:val="20"/>
              </w:rPr>
              <w:t>Bewertung technisch nicht verfügbar</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Pr>
          <w:p w14:paraId="4038A590" w14:textId="77777777" w:rsidR="00D8170B" w:rsidRPr="007A66C5" w:rsidRDefault="00000000">
            <w:pPr>
              <w:spacing w:before="40" w:after="40"/>
              <w:rPr>
                <w:lang w:val="de-DE"/>
              </w:rPr>
            </w:pPr>
            <w:r w:rsidRPr="007A66C5">
              <w:rPr>
                <w:sz w:val="20"/>
                <w:lang w:val="de-DE"/>
              </w:rPr>
              <w:t>Technische Wartestellung; keine positive Entscheidung unterstellen.</w:t>
            </w:r>
          </w:p>
        </w:tc>
      </w:tr>
      <w:tr w:rsidR="00D8170B" w:rsidRPr="007A66C5" w14:paraId="18EB8EE8" w14:textId="77777777" w:rsidTr="007A66C5">
        <w:tc>
          <w:tcPr>
            <w:tcW w:w="779" w:type="dxa"/>
            <w:tcBorders>
              <w:top w:val="single" w:sz="4" w:space="0" w:color="D9D9D9"/>
              <w:left w:val="single" w:sz="4" w:space="0" w:color="D9D9D9"/>
              <w:bottom w:val="single" w:sz="4" w:space="0" w:color="D9D9D9"/>
              <w:right w:val="single" w:sz="4" w:space="0" w:color="D9D9D9"/>
            </w:tcBorders>
            <w:shd w:val="clear" w:color="auto" w:fill="FFFFFF"/>
          </w:tcPr>
          <w:p w14:paraId="6D9D5C8B" w14:textId="77777777" w:rsidR="00D8170B" w:rsidRDefault="00000000">
            <w:pPr>
              <w:spacing w:before="40" w:after="40"/>
            </w:pPr>
            <w:r>
              <w:rPr>
                <w:sz w:val="20"/>
              </w:rPr>
              <w:t>B6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48F42BB8" w14:textId="77777777" w:rsidR="00D8170B" w:rsidRDefault="00000000">
            <w:pPr>
              <w:spacing w:before="40" w:after="40"/>
            </w:pPr>
            <w:r>
              <w:rPr>
                <w:sz w:val="20"/>
              </w:rPr>
              <w:t>Erneute Einreichung desselben Vorgangs</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Pr>
          <w:p w14:paraId="5A3E08FC" w14:textId="77777777" w:rsidR="00D8170B" w:rsidRPr="007A66C5" w:rsidRDefault="00000000">
            <w:pPr>
              <w:spacing w:before="40" w:after="40"/>
              <w:rPr>
                <w:lang w:val="de-DE"/>
              </w:rPr>
            </w:pPr>
            <w:r w:rsidRPr="007A66C5">
              <w:rPr>
                <w:sz w:val="20"/>
                <w:lang w:val="de-DE"/>
              </w:rPr>
              <w:t>Vorhandenen Vorgang zuordnen; keine unbeabsichtigte zweite Anfrage erzeugen.</w:t>
            </w:r>
          </w:p>
        </w:tc>
      </w:tr>
    </w:tbl>
    <w:p w14:paraId="1FD60837" w14:textId="77777777" w:rsidR="00D8170B" w:rsidRPr="007A66C5" w:rsidRDefault="00D8170B">
      <w:pPr>
        <w:rPr>
          <w:lang w:val="de-DE"/>
        </w:rPr>
      </w:pPr>
    </w:p>
    <w:p w14:paraId="7105E6B7" w14:textId="77777777" w:rsidR="00D8170B" w:rsidRPr="007A66C5" w:rsidRDefault="00000000">
      <w:pPr>
        <w:pStyle w:val="berschrift2"/>
        <w:rPr>
          <w:lang w:val="de-DE"/>
        </w:rPr>
      </w:pPr>
      <w:r w:rsidRPr="007A66C5">
        <w:rPr>
          <w:lang w:val="de-DE"/>
        </w:rPr>
        <w:t>Priorität und Ausnahmebehandlung</w:t>
      </w:r>
    </w:p>
    <w:p w14:paraId="0A70F84A" w14:textId="77777777" w:rsidR="00D8170B" w:rsidRPr="007A66C5" w:rsidRDefault="00000000" w:rsidP="007A66C5">
      <w:pPr>
        <w:jc w:val="both"/>
        <w:rPr>
          <w:lang w:val="de-DE"/>
        </w:rPr>
      </w:pPr>
      <w:r w:rsidRPr="007A66C5">
        <w:rPr>
          <w:lang w:val="de-DE"/>
        </w:rPr>
        <w:t>Fehlende Angaben und technische Fehler werden vor einer abschließenden fachlichen Entscheidung behandelt. Kategorien B und C führen im Beispiel nicht automatisch zu einer Ablehnung. Eine manuelle Entscheidung muss Ergebnis und Begründung enthalten. Wer entscheiden darf und welche Entscheidungen zulässig sind, ist vor einer Umsetzung festzulegen.</w:t>
      </w:r>
    </w:p>
    <w:p w14:paraId="2AF1E176" w14:textId="77777777" w:rsidR="00D8170B" w:rsidRPr="007A66C5" w:rsidRDefault="00000000" w:rsidP="007A66C5">
      <w:pPr>
        <w:jc w:val="both"/>
        <w:rPr>
          <w:lang w:val="de-DE"/>
        </w:rPr>
      </w:pPr>
      <w:r w:rsidRPr="007A66C5">
        <w:rPr>
          <w:lang w:val="de-DE"/>
        </w:rPr>
        <w:t>Die Behandlung einer Zusatzdeckung darf keine unbeabsichtigte Entscheidung über den Hauptvertrag auslösen. Ob dieser ohne Zusatzdeckung fortgeführt werden kann, bleibt eine gesondert zu klärende Produktfrage.</w:t>
      </w:r>
    </w:p>
    <w:p w14:paraId="1C6336A6" w14:textId="77777777" w:rsidR="00D8170B" w:rsidRPr="007A66C5" w:rsidRDefault="00000000">
      <w:pPr>
        <w:rPr>
          <w:lang w:val="de-DE"/>
        </w:rPr>
      </w:pPr>
      <w:r w:rsidRPr="007A66C5">
        <w:rPr>
          <w:lang w:val="de-DE"/>
        </w:rPr>
        <w:br w:type="page"/>
      </w:r>
    </w:p>
    <w:p w14:paraId="25343C6C" w14:textId="77777777" w:rsidR="00D8170B" w:rsidRPr="007A66C5" w:rsidRDefault="00000000">
      <w:pPr>
        <w:pStyle w:val="berschrift1"/>
        <w:rPr>
          <w:lang w:val="de-DE"/>
        </w:rPr>
      </w:pPr>
      <w:r w:rsidRPr="007A66C5">
        <w:rPr>
          <w:lang w:val="de-DE"/>
        </w:rPr>
        <w:lastRenderedPageBreak/>
        <w:t>3 Konzeptionelles Datenmodell</w:t>
      </w:r>
    </w:p>
    <w:p w14:paraId="5FFEC4F6" w14:textId="77777777" w:rsidR="00D8170B" w:rsidRPr="007A66C5" w:rsidRDefault="00000000">
      <w:pPr>
        <w:pStyle w:val="berschrift2"/>
        <w:rPr>
          <w:lang w:val="de-DE"/>
        </w:rPr>
      </w:pPr>
      <w:r w:rsidRPr="007A66C5">
        <w:rPr>
          <w:lang w:val="de-DE"/>
        </w:rPr>
        <w:t>Fachliche Informationsobjekte</w:t>
      </w:r>
    </w:p>
    <w:p w14:paraId="4BD70761" w14:textId="77777777" w:rsidR="00D8170B" w:rsidRPr="007A66C5" w:rsidRDefault="00000000" w:rsidP="009F68A7">
      <w:pPr>
        <w:jc w:val="both"/>
        <w:rPr>
          <w:lang w:val="de-DE"/>
        </w:rPr>
      </w:pPr>
      <w:r w:rsidRPr="007A66C5">
        <w:rPr>
          <w:lang w:val="de-DE"/>
        </w:rPr>
        <w:t>Das Modell ist ein eigenständiger logischer Entwurf. Es beschreibt Informationsbedarf und Beziehungen, keine bestehenden Datenbanktabellen. Physische Tabellennamen, Primärschlüssel, technische Feldnamen, Speicherorte und reale Statuscodes werden nicht vorgegeben.</w:t>
      </w:r>
    </w:p>
    <w:tbl>
      <w:tblPr>
        <w:tblW w:w="0" w:type="auto"/>
        <w:tblLayout w:type="fixed"/>
        <w:tblLook w:val="04A0" w:firstRow="1" w:lastRow="0" w:firstColumn="1" w:lastColumn="0" w:noHBand="0" w:noVBand="1"/>
      </w:tblPr>
      <w:tblGrid>
        <w:gridCol w:w="2187"/>
        <w:gridCol w:w="7277"/>
      </w:tblGrid>
      <w:tr w:rsidR="00D8170B" w14:paraId="69E607E0" w14:textId="77777777" w:rsidTr="009F68A7">
        <w:trPr>
          <w:tblHeader/>
        </w:trPr>
        <w:tc>
          <w:tcPr>
            <w:tcW w:w="2187" w:type="dxa"/>
            <w:tcBorders>
              <w:top w:val="single" w:sz="4" w:space="0" w:color="D9D9D9"/>
              <w:left w:val="single" w:sz="4" w:space="0" w:color="D9D9D9"/>
              <w:bottom w:val="single" w:sz="4" w:space="0" w:color="D9D9D9"/>
              <w:right w:val="single" w:sz="4" w:space="0" w:color="D9D9D9"/>
            </w:tcBorders>
            <w:shd w:val="clear" w:color="auto" w:fill="E5EAF0"/>
          </w:tcPr>
          <w:p w14:paraId="1342F14D" w14:textId="77777777" w:rsidR="00D8170B" w:rsidRDefault="00000000">
            <w:pPr>
              <w:spacing w:before="40" w:after="40"/>
            </w:pPr>
            <w:proofErr w:type="spellStart"/>
            <w:r>
              <w:rPr>
                <w:b/>
                <w:sz w:val="20"/>
              </w:rPr>
              <w:t>Objekt</w:t>
            </w:r>
            <w:proofErr w:type="spellEnd"/>
          </w:p>
        </w:tc>
        <w:tc>
          <w:tcPr>
            <w:tcW w:w="7277" w:type="dxa"/>
            <w:tcBorders>
              <w:top w:val="single" w:sz="4" w:space="0" w:color="D9D9D9"/>
              <w:left w:val="single" w:sz="4" w:space="0" w:color="D9D9D9"/>
              <w:bottom w:val="single" w:sz="4" w:space="0" w:color="D9D9D9"/>
              <w:right w:val="single" w:sz="4" w:space="0" w:color="D9D9D9"/>
            </w:tcBorders>
            <w:shd w:val="clear" w:color="auto" w:fill="E5EAF0"/>
          </w:tcPr>
          <w:p w14:paraId="0A2FE161" w14:textId="77777777" w:rsidR="00D8170B" w:rsidRDefault="00000000">
            <w:pPr>
              <w:spacing w:before="40" w:after="40"/>
            </w:pPr>
            <w:r>
              <w:rPr>
                <w:b/>
                <w:sz w:val="20"/>
              </w:rPr>
              <w:t>Fachlicher Inhalt</w:t>
            </w:r>
          </w:p>
        </w:tc>
      </w:tr>
      <w:tr w:rsidR="00D8170B" w:rsidRPr="007A66C5" w14:paraId="67EE4A7F" w14:textId="77777777" w:rsidTr="009F68A7">
        <w:tc>
          <w:tcPr>
            <w:tcW w:w="2187" w:type="dxa"/>
            <w:tcBorders>
              <w:top w:val="single" w:sz="4" w:space="0" w:color="D9D9D9"/>
              <w:left w:val="single" w:sz="4" w:space="0" w:color="D9D9D9"/>
              <w:bottom w:val="single" w:sz="4" w:space="0" w:color="D9D9D9"/>
              <w:right w:val="single" w:sz="4" w:space="0" w:color="D9D9D9"/>
            </w:tcBorders>
            <w:shd w:val="clear" w:color="auto" w:fill="FFFFFF"/>
          </w:tcPr>
          <w:p w14:paraId="38C8FAB6" w14:textId="77777777" w:rsidR="00D8170B" w:rsidRDefault="00000000">
            <w:pPr>
              <w:spacing w:before="40" w:after="40"/>
            </w:pPr>
            <w:r>
              <w:rPr>
                <w:sz w:val="20"/>
              </w:rPr>
              <w:t>Anfrage</w:t>
            </w:r>
          </w:p>
        </w:tc>
        <w:tc>
          <w:tcPr>
            <w:tcW w:w="7277" w:type="dxa"/>
            <w:tcBorders>
              <w:top w:val="single" w:sz="4" w:space="0" w:color="D9D9D9"/>
              <w:left w:val="single" w:sz="4" w:space="0" w:color="D9D9D9"/>
              <w:bottom w:val="single" w:sz="4" w:space="0" w:color="D9D9D9"/>
              <w:right w:val="single" w:sz="4" w:space="0" w:color="D9D9D9"/>
            </w:tcBorders>
            <w:shd w:val="clear" w:color="auto" w:fill="FFFFFF"/>
          </w:tcPr>
          <w:p w14:paraId="1146E5E5" w14:textId="77777777" w:rsidR="00D8170B" w:rsidRPr="007A66C5" w:rsidRDefault="00000000">
            <w:pPr>
              <w:spacing w:before="40" w:after="40"/>
              <w:rPr>
                <w:lang w:val="de-DE"/>
              </w:rPr>
            </w:pPr>
            <w:r w:rsidRPr="007A66C5">
              <w:rPr>
                <w:sz w:val="20"/>
                <w:lang w:val="de-DE"/>
              </w:rPr>
              <w:t>Referenz, Deckungswunsch, Bearbeitungszustand und relevante Zeitpunkte.</w:t>
            </w:r>
          </w:p>
        </w:tc>
      </w:tr>
      <w:tr w:rsidR="00D8170B" w:rsidRPr="007A66C5" w14:paraId="4C91F84F" w14:textId="77777777" w:rsidTr="009F68A7">
        <w:tc>
          <w:tcPr>
            <w:tcW w:w="2187" w:type="dxa"/>
            <w:tcBorders>
              <w:top w:val="single" w:sz="4" w:space="0" w:color="D9D9D9"/>
              <w:left w:val="single" w:sz="4" w:space="0" w:color="D9D9D9"/>
              <w:bottom w:val="single" w:sz="4" w:space="0" w:color="D9D9D9"/>
              <w:right w:val="single" w:sz="4" w:space="0" w:color="D9D9D9"/>
            </w:tcBorders>
            <w:shd w:val="clear" w:color="auto" w:fill="FFFFFF"/>
          </w:tcPr>
          <w:p w14:paraId="3BACCED7" w14:textId="77777777" w:rsidR="00D8170B" w:rsidRDefault="00000000">
            <w:pPr>
              <w:spacing w:before="40" w:after="40"/>
            </w:pPr>
            <w:proofErr w:type="spellStart"/>
            <w:r>
              <w:rPr>
                <w:sz w:val="20"/>
              </w:rPr>
              <w:t>Gebäude</w:t>
            </w:r>
            <w:proofErr w:type="spellEnd"/>
          </w:p>
        </w:tc>
        <w:tc>
          <w:tcPr>
            <w:tcW w:w="7277" w:type="dxa"/>
            <w:tcBorders>
              <w:top w:val="single" w:sz="4" w:space="0" w:color="D9D9D9"/>
              <w:left w:val="single" w:sz="4" w:space="0" w:color="D9D9D9"/>
              <w:bottom w:val="single" w:sz="4" w:space="0" w:color="D9D9D9"/>
              <w:right w:val="single" w:sz="4" w:space="0" w:color="D9D9D9"/>
            </w:tcBorders>
            <w:shd w:val="clear" w:color="auto" w:fill="FFFFFF"/>
          </w:tcPr>
          <w:p w14:paraId="6F87ECBD" w14:textId="77777777" w:rsidR="00D8170B" w:rsidRPr="007A66C5" w:rsidRDefault="00000000">
            <w:pPr>
              <w:spacing w:before="40" w:after="40"/>
              <w:rPr>
                <w:lang w:val="de-DE"/>
              </w:rPr>
            </w:pPr>
            <w:r w:rsidRPr="007A66C5">
              <w:rPr>
                <w:sz w:val="20"/>
                <w:lang w:val="de-DE"/>
              </w:rPr>
              <w:t>Die für die Beispielprüfung benötigten Objektangaben; Zuordnung zur Anfrage.</w:t>
            </w:r>
          </w:p>
        </w:tc>
      </w:tr>
      <w:tr w:rsidR="00D8170B" w:rsidRPr="007A66C5" w14:paraId="089DB4AB" w14:textId="77777777" w:rsidTr="009F68A7">
        <w:tc>
          <w:tcPr>
            <w:tcW w:w="2187" w:type="dxa"/>
            <w:tcBorders>
              <w:top w:val="single" w:sz="4" w:space="0" w:color="D9D9D9"/>
              <w:left w:val="single" w:sz="4" w:space="0" w:color="D9D9D9"/>
              <w:bottom w:val="single" w:sz="4" w:space="0" w:color="D9D9D9"/>
              <w:right w:val="single" w:sz="4" w:space="0" w:color="D9D9D9"/>
            </w:tcBorders>
            <w:shd w:val="clear" w:color="auto" w:fill="FFFFFF"/>
          </w:tcPr>
          <w:p w14:paraId="16EFCD09" w14:textId="77777777" w:rsidR="00D8170B" w:rsidRDefault="00000000">
            <w:pPr>
              <w:spacing w:before="40" w:after="40"/>
            </w:pPr>
            <w:proofErr w:type="spellStart"/>
            <w:r>
              <w:rPr>
                <w:sz w:val="20"/>
              </w:rPr>
              <w:t>Bewertung</w:t>
            </w:r>
            <w:proofErr w:type="spellEnd"/>
          </w:p>
        </w:tc>
        <w:tc>
          <w:tcPr>
            <w:tcW w:w="7277" w:type="dxa"/>
            <w:tcBorders>
              <w:top w:val="single" w:sz="4" w:space="0" w:color="D9D9D9"/>
              <w:left w:val="single" w:sz="4" w:space="0" w:color="D9D9D9"/>
              <w:bottom w:val="single" w:sz="4" w:space="0" w:color="D9D9D9"/>
              <w:right w:val="single" w:sz="4" w:space="0" w:color="D9D9D9"/>
            </w:tcBorders>
            <w:shd w:val="clear" w:color="auto" w:fill="FFFFFF"/>
          </w:tcPr>
          <w:p w14:paraId="0899A00C" w14:textId="77777777" w:rsidR="00D8170B" w:rsidRPr="007A66C5" w:rsidRDefault="00000000">
            <w:pPr>
              <w:spacing w:before="40" w:after="40"/>
              <w:rPr>
                <w:lang w:val="de-DE"/>
              </w:rPr>
            </w:pPr>
            <w:r w:rsidRPr="007A66C5">
              <w:rPr>
                <w:sz w:val="20"/>
                <w:lang w:val="de-DE"/>
              </w:rPr>
              <w:t>Erfundene Kategorie, Bewertungszeitpunkt und verwendete Version.</w:t>
            </w:r>
          </w:p>
        </w:tc>
      </w:tr>
      <w:tr w:rsidR="00D8170B" w:rsidRPr="007A66C5" w14:paraId="0061A327" w14:textId="77777777" w:rsidTr="009F68A7">
        <w:tc>
          <w:tcPr>
            <w:tcW w:w="2187" w:type="dxa"/>
            <w:tcBorders>
              <w:top w:val="single" w:sz="4" w:space="0" w:color="D9D9D9"/>
              <w:left w:val="single" w:sz="4" w:space="0" w:color="D9D9D9"/>
              <w:bottom w:val="single" w:sz="4" w:space="0" w:color="D9D9D9"/>
              <w:right w:val="single" w:sz="4" w:space="0" w:color="D9D9D9"/>
            </w:tcBorders>
            <w:shd w:val="clear" w:color="auto" w:fill="FFFFFF"/>
          </w:tcPr>
          <w:p w14:paraId="2528C277" w14:textId="77777777" w:rsidR="00D8170B" w:rsidRDefault="00000000">
            <w:pPr>
              <w:spacing w:before="40" w:after="40"/>
            </w:pPr>
            <w:proofErr w:type="spellStart"/>
            <w:r>
              <w:rPr>
                <w:sz w:val="20"/>
              </w:rPr>
              <w:t>Prüfentscheidung</w:t>
            </w:r>
            <w:proofErr w:type="spellEnd"/>
          </w:p>
        </w:tc>
        <w:tc>
          <w:tcPr>
            <w:tcW w:w="7277" w:type="dxa"/>
            <w:tcBorders>
              <w:top w:val="single" w:sz="4" w:space="0" w:color="D9D9D9"/>
              <w:left w:val="single" w:sz="4" w:space="0" w:color="D9D9D9"/>
              <w:bottom w:val="single" w:sz="4" w:space="0" w:color="D9D9D9"/>
              <w:right w:val="single" w:sz="4" w:space="0" w:color="D9D9D9"/>
            </w:tcBorders>
            <w:shd w:val="clear" w:color="auto" w:fill="FFFFFF"/>
          </w:tcPr>
          <w:p w14:paraId="27B90781" w14:textId="77777777" w:rsidR="00D8170B" w:rsidRPr="007A66C5" w:rsidRDefault="00000000">
            <w:pPr>
              <w:spacing w:before="40" w:after="40"/>
              <w:rPr>
                <w:lang w:val="de-DE"/>
              </w:rPr>
            </w:pPr>
            <w:r w:rsidRPr="007A66C5">
              <w:rPr>
                <w:sz w:val="20"/>
                <w:lang w:val="de-DE"/>
              </w:rPr>
              <w:t>Ergebnis, Begründung, Regelversion und Bezug zur verwendeten Bewertung.</w:t>
            </w:r>
          </w:p>
        </w:tc>
      </w:tr>
      <w:tr w:rsidR="00D8170B" w:rsidRPr="007A66C5" w14:paraId="4FCC3D78" w14:textId="77777777" w:rsidTr="009F68A7">
        <w:tc>
          <w:tcPr>
            <w:tcW w:w="2187" w:type="dxa"/>
            <w:tcBorders>
              <w:top w:val="single" w:sz="4" w:space="0" w:color="D9D9D9"/>
              <w:left w:val="single" w:sz="4" w:space="0" w:color="D9D9D9"/>
              <w:bottom w:val="single" w:sz="4" w:space="0" w:color="D9D9D9"/>
              <w:right w:val="single" w:sz="4" w:space="0" w:color="D9D9D9"/>
            </w:tcBorders>
            <w:shd w:val="clear" w:color="auto" w:fill="FFFFFF"/>
          </w:tcPr>
          <w:p w14:paraId="3CBCC6FD" w14:textId="77777777" w:rsidR="00D8170B" w:rsidRDefault="00000000">
            <w:pPr>
              <w:spacing w:before="40" w:after="40"/>
            </w:pPr>
            <w:proofErr w:type="spellStart"/>
            <w:r>
              <w:rPr>
                <w:sz w:val="20"/>
              </w:rPr>
              <w:t>Prüfaufgabe</w:t>
            </w:r>
            <w:proofErr w:type="spellEnd"/>
          </w:p>
        </w:tc>
        <w:tc>
          <w:tcPr>
            <w:tcW w:w="7277" w:type="dxa"/>
            <w:tcBorders>
              <w:top w:val="single" w:sz="4" w:space="0" w:color="D9D9D9"/>
              <w:left w:val="single" w:sz="4" w:space="0" w:color="D9D9D9"/>
              <w:bottom w:val="single" w:sz="4" w:space="0" w:color="D9D9D9"/>
              <w:right w:val="single" w:sz="4" w:space="0" w:color="D9D9D9"/>
            </w:tcBorders>
            <w:shd w:val="clear" w:color="auto" w:fill="FFFFFF"/>
          </w:tcPr>
          <w:p w14:paraId="312ABE1D" w14:textId="77777777" w:rsidR="00D8170B" w:rsidRPr="007A66C5" w:rsidRDefault="00000000">
            <w:pPr>
              <w:spacing w:before="40" w:after="40"/>
              <w:rPr>
                <w:lang w:val="de-DE"/>
              </w:rPr>
            </w:pPr>
            <w:r w:rsidRPr="007A66C5">
              <w:rPr>
                <w:sz w:val="20"/>
                <w:lang w:val="de-DE"/>
              </w:rPr>
              <w:t>Anlass, Bearbeitungszustand, zuständige Rolle und Ergebnis einer manuellen Prüfung.</w:t>
            </w:r>
          </w:p>
        </w:tc>
      </w:tr>
      <w:tr w:rsidR="00D8170B" w:rsidRPr="007A66C5" w14:paraId="489AA343" w14:textId="77777777" w:rsidTr="009F68A7">
        <w:tc>
          <w:tcPr>
            <w:tcW w:w="2187" w:type="dxa"/>
            <w:tcBorders>
              <w:top w:val="single" w:sz="4" w:space="0" w:color="D9D9D9"/>
              <w:left w:val="single" w:sz="4" w:space="0" w:color="D9D9D9"/>
              <w:bottom w:val="single" w:sz="4" w:space="0" w:color="D9D9D9"/>
              <w:right w:val="single" w:sz="4" w:space="0" w:color="D9D9D9"/>
            </w:tcBorders>
            <w:shd w:val="clear" w:color="auto" w:fill="FFFFFF"/>
          </w:tcPr>
          <w:p w14:paraId="695F03C0" w14:textId="77777777" w:rsidR="00D8170B" w:rsidRDefault="00000000">
            <w:pPr>
              <w:spacing w:before="40" w:after="40"/>
            </w:pPr>
            <w:proofErr w:type="spellStart"/>
            <w:r>
              <w:rPr>
                <w:sz w:val="20"/>
              </w:rPr>
              <w:t>Deckungsvereinbarung</w:t>
            </w:r>
            <w:proofErr w:type="spellEnd"/>
          </w:p>
        </w:tc>
        <w:tc>
          <w:tcPr>
            <w:tcW w:w="7277" w:type="dxa"/>
            <w:tcBorders>
              <w:top w:val="single" w:sz="4" w:space="0" w:color="D9D9D9"/>
              <w:left w:val="single" w:sz="4" w:space="0" w:color="D9D9D9"/>
              <w:bottom w:val="single" w:sz="4" w:space="0" w:color="D9D9D9"/>
              <w:right w:val="single" w:sz="4" w:space="0" w:color="D9D9D9"/>
            </w:tcBorders>
            <w:shd w:val="clear" w:color="auto" w:fill="FFFFFF"/>
          </w:tcPr>
          <w:p w14:paraId="7D1FD0CF" w14:textId="77777777" w:rsidR="00D8170B" w:rsidRPr="007A66C5" w:rsidRDefault="00000000">
            <w:pPr>
              <w:spacing w:before="40" w:after="40"/>
              <w:rPr>
                <w:lang w:val="de-DE"/>
              </w:rPr>
            </w:pPr>
            <w:r w:rsidRPr="007A66C5">
              <w:rPr>
                <w:sz w:val="20"/>
                <w:lang w:val="de-DE"/>
              </w:rPr>
              <w:t>Vereinbarter Umfang und Gültigkeitszeitraum nach Abschluss.</w:t>
            </w:r>
          </w:p>
        </w:tc>
      </w:tr>
    </w:tbl>
    <w:p w14:paraId="6F762A29" w14:textId="77777777" w:rsidR="00D8170B" w:rsidRPr="007A66C5" w:rsidRDefault="00D8170B">
      <w:pPr>
        <w:rPr>
          <w:lang w:val="de-DE"/>
        </w:rPr>
      </w:pPr>
    </w:p>
    <w:p w14:paraId="233C6B85" w14:textId="77777777" w:rsidR="00D8170B" w:rsidRPr="007A66C5" w:rsidRDefault="00000000">
      <w:pPr>
        <w:pStyle w:val="berschrift2"/>
        <w:rPr>
          <w:lang w:val="de-DE"/>
        </w:rPr>
      </w:pPr>
      <w:r w:rsidRPr="007A66C5">
        <w:rPr>
          <w:lang w:val="de-DE"/>
        </w:rPr>
        <w:t>Beziehungen und fachliche Konsistenz</w:t>
      </w:r>
    </w:p>
    <w:p w14:paraId="5FF59446" w14:textId="77777777" w:rsidR="00D8170B" w:rsidRPr="007A66C5" w:rsidRDefault="00000000" w:rsidP="009F68A7">
      <w:pPr>
        <w:jc w:val="both"/>
        <w:rPr>
          <w:lang w:val="de-DE"/>
        </w:rPr>
      </w:pPr>
      <w:r w:rsidRPr="007A66C5">
        <w:rPr>
          <w:lang w:val="de-DE"/>
        </w:rPr>
        <w:t>Eine Anfrage bezieht sich im Beispiel auf ein Gebäude. Sie kann im Verlauf mehrere Bewertungen erhalten, etwa nach einer Ergänzung. Jede Entscheidung muss auf die Bewertung verweisen, die tatsächlich verwendet wurde. Eine spätere Bewertung überschreibt nicht die Grundlage einer früheren Entscheidung.</w:t>
      </w:r>
    </w:p>
    <w:p w14:paraId="6B461BCA" w14:textId="77777777" w:rsidR="00D8170B" w:rsidRPr="007A66C5" w:rsidRDefault="00000000" w:rsidP="009F68A7">
      <w:pPr>
        <w:jc w:val="both"/>
        <w:rPr>
          <w:lang w:val="de-DE"/>
        </w:rPr>
      </w:pPr>
      <w:r w:rsidRPr="007A66C5">
        <w:rPr>
          <w:lang w:val="de-DE"/>
        </w:rPr>
        <w:t>Eine Prüfaufgabe gehört zu einer bestimmten Anfrage. Eine Deckungsvereinbarung ist vom erfassten Wunsch und von einer vorläufigen Prüfung getrennt. Diese Trennung verhindert, dass ein offener Antrag als aktive Deckung interpretiert wird.</w:t>
      </w:r>
    </w:p>
    <w:p w14:paraId="7BA516D4" w14:textId="77777777" w:rsidR="00D8170B" w:rsidRPr="007A66C5" w:rsidRDefault="00000000">
      <w:pPr>
        <w:pStyle w:val="berschrift2"/>
        <w:rPr>
          <w:lang w:val="de-DE"/>
        </w:rPr>
      </w:pPr>
      <w:r w:rsidRPr="007A66C5">
        <w:rPr>
          <w:lang w:val="de-DE"/>
        </w:rPr>
        <w:t>Beispiel einer Zustandsfolge</w:t>
      </w:r>
    </w:p>
    <w:p w14:paraId="0769CC5D" w14:textId="77777777" w:rsidR="00D8170B" w:rsidRPr="007A66C5" w:rsidRDefault="00000000" w:rsidP="009F68A7">
      <w:pPr>
        <w:jc w:val="both"/>
        <w:rPr>
          <w:lang w:val="de-DE"/>
        </w:rPr>
      </w:pPr>
      <w:r w:rsidRPr="007A66C5">
        <w:rPr>
          <w:lang w:val="de-DE"/>
        </w:rPr>
        <w:t>Erfasst → Angaben vollständig → Bewertung liegt vor → Prüfung positiv → Abschluss erfolgt. Bei Kategorie B wird zwischen Bewertung und Entscheidung eine manuelle Prüfung ergänzt. Bei fehlenden Angaben oder technischem Fehler verbleibt die Anfrage in einem passenden offenen Zustand.</w:t>
      </w:r>
    </w:p>
    <w:p w14:paraId="00D1BD51" w14:textId="77777777" w:rsidR="00D8170B" w:rsidRPr="007A66C5" w:rsidRDefault="00000000" w:rsidP="009F68A7">
      <w:pPr>
        <w:jc w:val="both"/>
        <w:rPr>
          <w:lang w:val="de-DE"/>
        </w:rPr>
      </w:pPr>
      <w:r w:rsidRPr="007A66C5">
        <w:rPr>
          <w:lang w:val="de-DE"/>
        </w:rPr>
        <w:t>Dies sind beschreibende Zustände für das Szenario. Ein technischer Statuskatalog, zulässige Übergänge und Berechtigungen wären in einer späteren Spezifikation gemeinsam festzulegen.</w:t>
      </w:r>
    </w:p>
    <w:p w14:paraId="09588261" w14:textId="77777777" w:rsidR="00D8170B" w:rsidRPr="007A66C5" w:rsidRDefault="00000000">
      <w:pPr>
        <w:pStyle w:val="berschrift2"/>
        <w:rPr>
          <w:lang w:val="de-DE"/>
        </w:rPr>
      </w:pPr>
      <w:r w:rsidRPr="007A66C5">
        <w:rPr>
          <w:lang w:val="de-DE"/>
        </w:rPr>
        <w:t>Nachvollziehbarkeit und Datenminimierung</w:t>
      </w:r>
    </w:p>
    <w:p w14:paraId="238E6E53" w14:textId="77777777" w:rsidR="00D8170B" w:rsidRPr="007A66C5" w:rsidRDefault="00000000" w:rsidP="009F68A7">
      <w:pPr>
        <w:jc w:val="both"/>
        <w:rPr>
          <w:lang w:val="de-DE"/>
        </w:rPr>
      </w:pPr>
      <w:r w:rsidRPr="007A66C5">
        <w:rPr>
          <w:lang w:val="de-DE"/>
        </w:rPr>
        <w:t>Für die Prüfung werden nur erforderliche Angaben vorgesehen. Protokollierung soll nachvollziehbare Entscheidungen ermöglichen, ohne unnötige personenbezogene Inhalte zu vervielfältigen. Zugriffsrollen und Aufbewahrungsdauer sind offene Gestaltungsfragen. In der Arbeitsprobe werden keine realen Personen- oder Vertragsdaten verwendet.</w:t>
      </w:r>
    </w:p>
    <w:p w14:paraId="2A2B3624" w14:textId="77777777" w:rsidR="00D8170B" w:rsidRPr="007A66C5" w:rsidRDefault="00000000">
      <w:pPr>
        <w:rPr>
          <w:lang w:val="de-DE"/>
        </w:rPr>
      </w:pPr>
      <w:r w:rsidRPr="007A66C5">
        <w:rPr>
          <w:lang w:val="de-DE"/>
        </w:rPr>
        <w:br w:type="page"/>
      </w:r>
    </w:p>
    <w:p w14:paraId="56C8C5F3" w14:textId="77777777" w:rsidR="00D8170B" w:rsidRPr="007A66C5" w:rsidRDefault="00000000">
      <w:pPr>
        <w:pStyle w:val="berschrift1"/>
        <w:rPr>
          <w:lang w:val="de-DE"/>
        </w:rPr>
      </w:pPr>
      <w:r w:rsidRPr="007A66C5">
        <w:rPr>
          <w:lang w:val="de-DE"/>
        </w:rPr>
        <w:lastRenderedPageBreak/>
        <w:t>4 Logische Datenübergaben und Verarbeitung</w:t>
      </w:r>
    </w:p>
    <w:p w14:paraId="6F5EECAE" w14:textId="77777777" w:rsidR="00D8170B" w:rsidRPr="007A66C5" w:rsidRDefault="00000000">
      <w:pPr>
        <w:pStyle w:val="berschrift2"/>
        <w:rPr>
          <w:lang w:val="de-DE"/>
        </w:rPr>
      </w:pPr>
      <w:r w:rsidRPr="007A66C5">
        <w:rPr>
          <w:lang w:val="de-DE"/>
        </w:rPr>
        <w:t>Grenzen der Darstellung</w:t>
      </w:r>
    </w:p>
    <w:p w14:paraId="27AAB8DD" w14:textId="77777777" w:rsidR="00D8170B" w:rsidRPr="007A66C5" w:rsidRDefault="00000000" w:rsidP="009F68A7">
      <w:pPr>
        <w:jc w:val="both"/>
        <w:rPr>
          <w:lang w:val="de-DE"/>
        </w:rPr>
      </w:pPr>
      <w:r w:rsidRPr="007A66C5">
        <w:rPr>
          <w:lang w:val="de-DE"/>
        </w:rPr>
        <w:t>Die beschriebenen Funktionen sind abstrakte Bestandteile der vorgeschlagenen Lösung. Sie stellen keine reale Systemarchitektur dar. Es werden weder Anbieter noch Endpunkte, Übertragungsintervalle, interne Nachrichtenformate oder produktive Leistungszusagen beschrieben.</w:t>
      </w:r>
    </w:p>
    <w:tbl>
      <w:tblPr>
        <w:tblW w:w="10602" w:type="dxa"/>
        <w:tblLayout w:type="fixed"/>
        <w:tblLook w:val="04A0" w:firstRow="1" w:lastRow="0" w:firstColumn="1" w:lastColumn="0" w:noHBand="0" w:noVBand="1"/>
      </w:tblPr>
      <w:tblGrid>
        <w:gridCol w:w="1778"/>
        <w:gridCol w:w="3836"/>
        <w:gridCol w:w="4988"/>
      </w:tblGrid>
      <w:tr w:rsidR="00D8170B" w14:paraId="09F6B094" w14:textId="77777777" w:rsidTr="009F68A7">
        <w:trPr>
          <w:tblHeader/>
        </w:trPr>
        <w:tc>
          <w:tcPr>
            <w:tcW w:w="1778" w:type="dxa"/>
            <w:tcBorders>
              <w:top w:val="single" w:sz="4" w:space="0" w:color="D9D9D9"/>
              <w:left w:val="single" w:sz="4" w:space="0" w:color="D9D9D9"/>
              <w:bottom w:val="single" w:sz="4" w:space="0" w:color="D9D9D9"/>
              <w:right w:val="single" w:sz="4" w:space="0" w:color="D9D9D9"/>
            </w:tcBorders>
            <w:shd w:val="clear" w:color="auto" w:fill="E5EAF0"/>
          </w:tcPr>
          <w:p w14:paraId="5B82AE41" w14:textId="77777777" w:rsidR="00D8170B" w:rsidRDefault="00000000">
            <w:pPr>
              <w:spacing w:before="40" w:after="40"/>
            </w:pPr>
            <w:proofErr w:type="spellStart"/>
            <w:r>
              <w:rPr>
                <w:b/>
                <w:sz w:val="20"/>
              </w:rPr>
              <w:t>Funktion</w:t>
            </w:r>
            <w:proofErr w:type="spellEnd"/>
          </w:p>
        </w:tc>
        <w:tc>
          <w:tcPr>
            <w:tcW w:w="3836" w:type="dxa"/>
            <w:tcBorders>
              <w:top w:val="single" w:sz="4" w:space="0" w:color="D9D9D9"/>
              <w:left w:val="single" w:sz="4" w:space="0" w:color="D9D9D9"/>
              <w:bottom w:val="single" w:sz="4" w:space="0" w:color="D9D9D9"/>
              <w:right w:val="single" w:sz="4" w:space="0" w:color="D9D9D9"/>
            </w:tcBorders>
            <w:shd w:val="clear" w:color="auto" w:fill="E5EAF0"/>
          </w:tcPr>
          <w:p w14:paraId="3F63E7C1" w14:textId="77777777" w:rsidR="00D8170B" w:rsidRDefault="00000000">
            <w:pPr>
              <w:spacing w:before="40" w:after="40"/>
            </w:pPr>
            <w:r>
              <w:rPr>
                <w:b/>
                <w:sz w:val="20"/>
              </w:rPr>
              <w:t>Benötigte Information</w:t>
            </w:r>
          </w:p>
        </w:tc>
        <w:tc>
          <w:tcPr>
            <w:tcW w:w="4988" w:type="dxa"/>
            <w:tcBorders>
              <w:top w:val="single" w:sz="4" w:space="0" w:color="D9D9D9"/>
              <w:left w:val="single" w:sz="4" w:space="0" w:color="D9D9D9"/>
              <w:bottom w:val="single" w:sz="4" w:space="0" w:color="D9D9D9"/>
              <w:right w:val="single" w:sz="4" w:space="0" w:color="D9D9D9"/>
            </w:tcBorders>
            <w:shd w:val="clear" w:color="auto" w:fill="E5EAF0"/>
          </w:tcPr>
          <w:p w14:paraId="76BE9F6B" w14:textId="77777777" w:rsidR="00D8170B" w:rsidRDefault="00000000">
            <w:pPr>
              <w:spacing w:before="40" w:after="40"/>
            </w:pPr>
            <w:r>
              <w:rPr>
                <w:b/>
                <w:sz w:val="20"/>
              </w:rPr>
              <w:t>Ergebnis und Kontrolle</w:t>
            </w:r>
          </w:p>
        </w:tc>
      </w:tr>
      <w:tr w:rsidR="00D8170B" w:rsidRPr="007A66C5" w14:paraId="6237CEC9" w14:textId="77777777" w:rsidTr="009F68A7">
        <w:tc>
          <w:tcPr>
            <w:tcW w:w="1778" w:type="dxa"/>
            <w:tcBorders>
              <w:top w:val="single" w:sz="4" w:space="0" w:color="D9D9D9"/>
              <w:left w:val="single" w:sz="4" w:space="0" w:color="D9D9D9"/>
              <w:bottom w:val="single" w:sz="4" w:space="0" w:color="D9D9D9"/>
              <w:right w:val="single" w:sz="4" w:space="0" w:color="D9D9D9"/>
            </w:tcBorders>
            <w:shd w:val="clear" w:color="auto" w:fill="FFFFFF"/>
          </w:tcPr>
          <w:p w14:paraId="57E0D609" w14:textId="77777777" w:rsidR="00D8170B" w:rsidRDefault="00000000">
            <w:pPr>
              <w:spacing w:before="40" w:after="40"/>
            </w:pPr>
            <w:r>
              <w:rPr>
                <w:sz w:val="20"/>
              </w:rPr>
              <w:t>Bewertung</w:t>
            </w:r>
          </w:p>
        </w:tc>
        <w:tc>
          <w:tcPr>
            <w:tcW w:w="3836" w:type="dxa"/>
            <w:tcBorders>
              <w:top w:val="single" w:sz="4" w:space="0" w:color="D9D9D9"/>
              <w:left w:val="single" w:sz="4" w:space="0" w:color="D9D9D9"/>
              <w:bottom w:val="single" w:sz="4" w:space="0" w:color="D9D9D9"/>
              <w:right w:val="single" w:sz="4" w:space="0" w:color="D9D9D9"/>
            </w:tcBorders>
            <w:shd w:val="clear" w:color="auto" w:fill="FFFFFF"/>
          </w:tcPr>
          <w:p w14:paraId="678000EB" w14:textId="77777777" w:rsidR="00D8170B" w:rsidRDefault="00000000">
            <w:pPr>
              <w:spacing w:before="40" w:after="40"/>
            </w:pPr>
            <w:r>
              <w:rPr>
                <w:sz w:val="20"/>
              </w:rPr>
              <w:t>Referenz und vollständige Beispielangaben</w:t>
            </w:r>
          </w:p>
        </w:tc>
        <w:tc>
          <w:tcPr>
            <w:tcW w:w="4988" w:type="dxa"/>
            <w:tcBorders>
              <w:top w:val="single" w:sz="4" w:space="0" w:color="D9D9D9"/>
              <w:left w:val="single" w:sz="4" w:space="0" w:color="D9D9D9"/>
              <w:bottom w:val="single" w:sz="4" w:space="0" w:color="D9D9D9"/>
              <w:right w:val="single" w:sz="4" w:space="0" w:color="D9D9D9"/>
            </w:tcBorders>
            <w:shd w:val="clear" w:color="auto" w:fill="FFFFFF"/>
          </w:tcPr>
          <w:p w14:paraId="34B0158F" w14:textId="77777777" w:rsidR="00D8170B" w:rsidRPr="007A66C5" w:rsidRDefault="00000000">
            <w:pPr>
              <w:spacing w:before="40" w:after="40"/>
              <w:rPr>
                <w:lang w:val="de-DE"/>
              </w:rPr>
            </w:pPr>
            <w:r w:rsidRPr="007A66C5">
              <w:rPr>
                <w:sz w:val="20"/>
                <w:lang w:val="de-DE"/>
              </w:rPr>
              <w:t>Kategorie oder klarer Fehler; Ergebnis gehört zur richtigen Anfrage.</w:t>
            </w:r>
          </w:p>
        </w:tc>
      </w:tr>
      <w:tr w:rsidR="00D8170B" w:rsidRPr="007A66C5" w14:paraId="40DEB492" w14:textId="77777777" w:rsidTr="009F68A7">
        <w:tc>
          <w:tcPr>
            <w:tcW w:w="1778" w:type="dxa"/>
            <w:tcBorders>
              <w:top w:val="single" w:sz="4" w:space="0" w:color="D9D9D9"/>
              <w:left w:val="single" w:sz="4" w:space="0" w:color="D9D9D9"/>
              <w:bottom w:val="single" w:sz="4" w:space="0" w:color="D9D9D9"/>
              <w:right w:val="single" w:sz="4" w:space="0" w:color="D9D9D9"/>
            </w:tcBorders>
            <w:shd w:val="clear" w:color="auto" w:fill="FFFFFF"/>
          </w:tcPr>
          <w:p w14:paraId="1204EBEF" w14:textId="77777777" w:rsidR="00D8170B" w:rsidRDefault="00000000">
            <w:pPr>
              <w:spacing w:before="40" w:after="40"/>
            </w:pPr>
            <w:r>
              <w:rPr>
                <w:sz w:val="20"/>
              </w:rPr>
              <w:t xml:space="preserve">Manuelle </w:t>
            </w:r>
            <w:proofErr w:type="spellStart"/>
            <w:r>
              <w:rPr>
                <w:sz w:val="20"/>
              </w:rPr>
              <w:t>Prüfung</w:t>
            </w:r>
            <w:proofErr w:type="spellEnd"/>
          </w:p>
        </w:tc>
        <w:tc>
          <w:tcPr>
            <w:tcW w:w="3836" w:type="dxa"/>
            <w:tcBorders>
              <w:top w:val="single" w:sz="4" w:space="0" w:color="D9D9D9"/>
              <w:left w:val="single" w:sz="4" w:space="0" w:color="D9D9D9"/>
              <w:bottom w:val="single" w:sz="4" w:space="0" w:color="D9D9D9"/>
              <w:right w:val="single" w:sz="4" w:space="0" w:color="D9D9D9"/>
            </w:tcBorders>
            <w:shd w:val="clear" w:color="auto" w:fill="FFFFFF"/>
          </w:tcPr>
          <w:p w14:paraId="61DBED6A" w14:textId="77777777" w:rsidR="00D8170B" w:rsidRDefault="00000000">
            <w:pPr>
              <w:spacing w:before="40" w:after="40"/>
            </w:pPr>
            <w:r>
              <w:rPr>
                <w:sz w:val="20"/>
              </w:rPr>
              <w:t>Anfrage, Bewertung und Klärungsbedarf</w:t>
            </w:r>
          </w:p>
        </w:tc>
        <w:tc>
          <w:tcPr>
            <w:tcW w:w="4988" w:type="dxa"/>
            <w:tcBorders>
              <w:top w:val="single" w:sz="4" w:space="0" w:color="D9D9D9"/>
              <w:left w:val="single" w:sz="4" w:space="0" w:color="D9D9D9"/>
              <w:bottom w:val="single" w:sz="4" w:space="0" w:color="D9D9D9"/>
              <w:right w:val="single" w:sz="4" w:space="0" w:color="D9D9D9"/>
            </w:tcBorders>
            <w:shd w:val="clear" w:color="auto" w:fill="FFFFFF"/>
          </w:tcPr>
          <w:p w14:paraId="4D2FE12F" w14:textId="77777777" w:rsidR="00D8170B" w:rsidRPr="007A66C5" w:rsidRDefault="00000000">
            <w:pPr>
              <w:spacing w:before="40" w:after="40"/>
              <w:rPr>
                <w:lang w:val="de-DE"/>
              </w:rPr>
            </w:pPr>
            <w:r w:rsidRPr="007A66C5">
              <w:rPr>
                <w:sz w:val="20"/>
                <w:lang w:val="de-DE"/>
              </w:rPr>
              <w:t>Begründete Entscheidung; zulässige Rolle und Zustand prüfen.</w:t>
            </w:r>
          </w:p>
        </w:tc>
      </w:tr>
      <w:tr w:rsidR="00D8170B" w14:paraId="3DED1F9E" w14:textId="77777777" w:rsidTr="009F68A7">
        <w:tc>
          <w:tcPr>
            <w:tcW w:w="1778" w:type="dxa"/>
            <w:tcBorders>
              <w:top w:val="single" w:sz="4" w:space="0" w:color="D9D9D9"/>
              <w:left w:val="single" w:sz="4" w:space="0" w:color="D9D9D9"/>
              <w:bottom w:val="single" w:sz="4" w:space="0" w:color="D9D9D9"/>
              <w:right w:val="single" w:sz="4" w:space="0" w:color="D9D9D9"/>
            </w:tcBorders>
            <w:shd w:val="clear" w:color="auto" w:fill="FFFFFF"/>
          </w:tcPr>
          <w:p w14:paraId="3AC21F7A" w14:textId="77777777" w:rsidR="00D8170B" w:rsidRDefault="00000000">
            <w:pPr>
              <w:spacing w:before="40" w:after="40"/>
            </w:pPr>
            <w:proofErr w:type="spellStart"/>
            <w:r>
              <w:rPr>
                <w:sz w:val="20"/>
              </w:rPr>
              <w:t>Abschluss</w:t>
            </w:r>
            <w:proofErr w:type="spellEnd"/>
          </w:p>
        </w:tc>
        <w:tc>
          <w:tcPr>
            <w:tcW w:w="3836" w:type="dxa"/>
            <w:tcBorders>
              <w:top w:val="single" w:sz="4" w:space="0" w:color="D9D9D9"/>
              <w:left w:val="single" w:sz="4" w:space="0" w:color="D9D9D9"/>
              <w:bottom w:val="single" w:sz="4" w:space="0" w:color="D9D9D9"/>
              <w:right w:val="single" w:sz="4" w:space="0" w:color="D9D9D9"/>
            </w:tcBorders>
            <w:shd w:val="clear" w:color="auto" w:fill="FFFFFF"/>
          </w:tcPr>
          <w:p w14:paraId="443E6E60" w14:textId="77777777" w:rsidR="00D8170B" w:rsidRPr="007A66C5" w:rsidRDefault="00000000">
            <w:pPr>
              <w:spacing w:before="40" w:after="40"/>
              <w:rPr>
                <w:lang w:val="de-DE"/>
              </w:rPr>
            </w:pPr>
            <w:r w:rsidRPr="007A66C5">
              <w:rPr>
                <w:sz w:val="20"/>
                <w:lang w:val="de-DE"/>
              </w:rPr>
              <w:t>Positive Prüfung und bestätigte Vereinbarung</w:t>
            </w:r>
          </w:p>
        </w:tc>
        <w:tc>
          <w:tcPr>
            <w:tcW w:w="4988" w:type="dxa"/>
            <w:tcBorders>
              <w:top w:val="single" w:sz="4" w:space="0" w:color="D9D9D9"/>
              <w:left w:val="single" w:sz="4" w:space="0" w:color="D9D9D9"/>
              <w:bottom w:val="single" w:sz="4" w:space="0" w:color="D9D9D9"/>
              <w:right w:val="single" w:sz="4" w:space="0" w:color="D9D9D9"/>
            </w:tcBorders>
            <w:shd w:val="clear" w:color="auto" w:fill="FFFFFF"/>
          </w:tcPr>
          <w:p w14:paraId="2A1D37A9" w14:textId="77777777" w:rsidR="00D8170B" w:rsidRDefault="00000000">
            <w:pPr>
              <w:spacing w:before="40" w:after="40"/>
            </w:pPr>
            <w:proofErr w:type="spellStart"/>
            <w:r>
              <w:rPr>
                <w:sz w:val="20"/>
              </w:rPr>
              <w:t>Deckungsdaten</w:t>
            </w:r>
            <w:proofErr w:type="spellEnd"/>
            <w:r>
              <w:rPr>
                <w:sz w:val="20"/>
              </w:rPr>
              <w:t xml:space="preserve"> </w:t>
            </w:r>
            <w:proofErr w:type="spellStart"/>
            <w:r>
              <w:rPr>
                <w:sz w:val="20"/>
              </w:rPr>
              <w:t>mit</w:t>
            </w:r>
            <w:proofErr w:type="spellEnd"/>
            <w:r>
              <w:rPr>
                <w:sz w:val="20"/>
              </w:rPr>
              <w:t xml:space="preserve"> </w:t>
            </w:r>
            <w:proofErr w:type="spellStart"/>
            <w:r>
              <w:rPr>
                <w:sz w:val="20"/>
              </w:rPr>
              <w:t>eindeutigem</w:t>
            </w:r>
            <w:proofErr w:type="spellEnd"/>
            <w:r>
              <w:rPr>
                <w:sz w:val="20"/>
              </w:rPr>
              <w:t xml:space="preserve"> Gültigkeitsbeginn.</w:t>
            </w:r>
          </w:p>
        </w:tc>
      </w:tr>
      <w:tr w:rsidR="00D8170B" w:rsidRPr="007A66C5" w14:paraId="65618C3F" w14:textId="77777777" w:rsidTr="009F68A7">
        <w:tc>
          <w:tcPr>
            <w:tcW w:w="1778" w:type="dxa"/>
            <w:tcBorders>
              <w:top w:val="single" w:sz="4" w:space="0" w:color="D9D9D9"/>
              <w:left w:val="single" w:sz="4" w:space="0" w:color="D9D9D9"/>
              <w:bottom w:val="single" w:sz="4" w:space="0" w:color="D9D9D9"/>
              <w:right w:val="single" w:sz="4" w:space="0" w:color="D9D9D9"/>
            </w:tcBorders>
            <w:shd w:val="clear" w:color="auto" w:fill="FFFFFF"/>
          </w:tcPr>
          <w:p w14:paraId="4CE2C657" w14:textId="77777777" w:rsidR="00D8170B" w:rsidRDefault="00000000">
            <w:pPr>
              <w:spacing w:before="40" w:after="40"/>
            </w:pPr>
            <w:r>
              <w:rPr>
                <w:sz w:val="20"/>
              </w:rPr>
              <w:t>Bestätigung</w:t>
            </w:r>
          </w:p>
        </w:tc>
        <w:tc>
          <w:tcPr>
            <w:tcW w:w="3836" w:type="dxa"/>
            <w:tcBorders>
              <w:top w:val="single" w:sz="4" w:space="0" w:color="D9D9D9"/>
              <w:left w:val="single" w:sz="4" w:space="0" w:color="D9D9D9"/>
              <w:bottom w:val="single" w:sz="4" w:space="0" w:color="D9D9D9"/>
              <w:right w:val="single" w:sz="4" w:space="0" w:color="D9D9D9"/>
            </w:tcBorders>
            <w:shd w:val="clear" w:color="auto" w:fill="FFFFFF"/>
          </w:tcPr>
          <w:p w14:paraId="32DFDE8F" w14:textId="77777777" w:rsidR="00D8170B" w:rsidRDefault="00000000">
            <w:pPr>
              <w:spacing w:before="40" w:after="40"/>
            </w:pPr>
            <w:r>
              <w:rPr>
                <w:sz w:val="20"/>
              </w:rPr>
              <w:t>Tatsächlich vereinbarte Deckungsdaten</w:t>
            </w:r>
          </w:p>
        </w:tc>
        <w:tc>
          <w:tcPr>
            <w:tcW w:w="4988" w:type="dxa"/>
            <w:tcBorders>
              <w:top w:val="single" w:sz="4" w:space="0" w:color="D9D9D9"/>
              <w:left w:val="single" w:sz="4" w:space="0" w:color="D9D9D9"/>
              <w:bottom w:val="single" w:sz="4" w:space="0" w:color="D9D9D9"/>
              <w:right w:val="single" w:sz="4" w:space="0" w:color="D9D9D9"/>
            </w:tcBorders>
            <w:shd w:val="clear" w:color="auto" w:fill="FFFFFF"/>
          </w:tcPr>
          <w:p w14:paraId="5169DD74" w14:textId="77777777" w:rsidR="00D8170B" w:rsidRPr="007A66C5" w:rsidRDefault="00000000">
            <w:pPr>
              <w:spacing w:before="40" w:after="40"/>
              <w:rPr>
                <w:lang w:val="de-DE"/>
              </w:rPr>
            </w:pPr>
            <w:r w:rsidRPr="007A66C5">
              <w:rPr>
                <w:sz w:val="20"/>
                <w:lang w:val="de-DE"/>
              </w:rPr>
              <w:t>Verständliche Mitteilung; keine offene Anfrage als aktive Deckung bestätigen.</w:t>
            </w:r>
          </w:p>
        </w:tc>
      </w:tr>
      <w:tr w:rsidR="00D8170B" w:rsidRPr="007A66C5" w14:paraId="49447768" w14:textId="77777777" w:rsidTr="009F68A7">
        <w:tc>
          <w:tcPr>
            <w:tcW w:w="1778" w:type="dxa"/>
            <w:tcBorders>
              <w:top w:val="single" w:sz="4" w:space="0" w:color="D9D9D9"/>
              <w:left w:val="single" w:sz="4" w:space="0" w:color="D9D9D9"/>
              <w:bottom w:val="single" w:sz="4" w:space="0" w:color="D9D9D9"/>
              <w:right w:val="single" w:sz="4" w:space="0" w:color="D9D9D9"/>
            </w:tcBorders>
            <w:shd w:val="clear" w:color="auto" w:fill="FFFFFF"/>
          </w:tcPr>
          <w:p w14:paraId="6A4E364F" w14:textId="77777777" w:rsidR="00D8170B" w:rsidRDefault="00000000">
            <w:pPr>
              <w:spacing w:before="40" w:after="40"/>
            </w:pPr>
            <w:proofErr w:type="spellStart"/>
            <w:r>
              <w:rPr>
                <w:sz w:val="20"/>
              </w:rPr>
              <w:t>Auswertung</w:t>
            </w:r>
            <w:proofErr w:type="spellEnd"/>
          </w:p>
        </w:tc>
        <w:tc>
          <w:tcPr>
            <w:tcW w:w="3836" w:type="dxa"/>
            <w:tcBorders>
              <w:top w:val="single" w:sz="4" w:space="0" w:color="D9D9D9"/>
              <w:left w:val="single" w:sz="4" w:space="0" w:color="D9D9D9"/>
              <w:bottom w:val="single" w:sz="4" w:space="0" w:color="D9D9D9"/>
              <w:right w:val="single" w:sz="4" w:space="0" w:color="D9D9D9"/>
            </w:tcBorders>
            <w:shd w:val="clear" w:color="auto" w:fill="FFFFFF"/>
          </w:tcPr>
          <w:p w14:paraId="55866457" w14:textId="77777777" w:rsidR="00D8170B" w:rsidRDefault="00000000">
            <w:pPr>
              <w:spacing w:before="40" w:after="40"/>
            </w:pPr>
            <w:r>
              <w:rPr>
                <w:sz w:val="20"/>
              </w:rPr>
              <w:t>Definierte Bearbeitungsereignisse</w:t>
            </w:r>
          </w:p>
        </w:tc>
        <w:tc>
          <w:tcPr>
            <w:tcW w:w="4988" w:type="dxa"/>
            <w:tcBorders>
              <w:top w:val="single" w:sz="4" w:space="0" w:color="D9D9D9"/>
              <w:left w:val="single" w:sz="4" w:space="0" w:color="D9D9D9"/>
              <w:bottom w:val="single" w:sz="4" w:space="0" w:color="D9D9D9"/>
              <w:right w:val="single" w:sz="4" w:space="0" w:color="D9D9D9"/>
            </w:tcBorders>
            <w:shd w:val="clear" w:color="auto" w:fill="FFFFFF"/>
          </w:tcPr>
          <w:p w14:paraId="1FC4502C" w14:textId="77777777" w:rsidR="00D8170B" w:rsidRPr="007A66C5" w:rsidRDefault="00000000">
            <w:pPr>
              <w:spacing w:before="40" w:after="40"/>
              <w:rPr>
                <w:lang w:val="de-DE"/>
              </w:rPr>
            </w:pPr>
            <w:r w:rsidRPr="007A66C5">
              <w:rPr>
                <w:sz w:val="20"/>
                <w:lang w:val="de-DE"/>
              </w:rPr>
              <w:t>Nachvollziehbare Kennzahlen mit erkennbarem Datenstand.</w:t>
            </w:r>
          </w:p>
        </w:tc>
      </w:tr>
    </w:tbl>
    <w:p w14:paraId="62A5BF4C" w14:textId="77777777" w:rsidR="00D8170B" w:rsidRPr="007A66C5" w:rsidRDefault="00D8170B">
      <w:pPr>
        <w:rPr>
          <w:lang w:val="de-DE"/>
        </w:rPr>
      </w:pPr>
    </w:p>
    <w:p w14:paraId="0BA8C3BE" w14:textId="77777777" w:rsidR="00D8170B" w:rsidRPr="007A66C5" w:rsidRDefault="00000000">
      <w:pPr>
        <w:pStyle w:val="berschrift2"/>
        <w:rPr>
          <w:lang w:val="de-DE"/>
        </w:rPr>
      </w:pPr>
      <w:r w:rsidRPr="007A66C5">
        <w:rPr>
          <w:lang w:val="de-DE"/>
        </w:rPr>
        <w:t>Spezifikationsbeispiel für Kategorie B</w:t>
      </w:r>
    </w:p>
    <w:p w14:paraId="646A1089" w14:textId="77777777" w:rsidR="00D8170B" w:rsidRPr="007A66C5" w:rsidRDefault="00000000" w:rsidP="009F68A7">
      <w:pPr>
        <w:jc w:val="both"/>
        <w:rPr>
          <w:lang w:val="de-DE"/>
        </w:rPr>
      </w:pPr>
      <w:r w:rsidRPr="007A66C5">
        <w:rPr>
          <w:lang w:val="de-DE"/>
        </w:rPr>
        <w:t>Voraussetzungen: Eine eindeutige Anfrage liegt vor, die Pflichtangaben sind vollständig und eine zugehörige Bewertung liefert Kategorie B. Die Anfrage befindet sich in einem Zustand, in dem eine Prüfung zulässig ist.</w:t>
      </w:r>
    </w:p>
    <w:p w14:paraId="540940AB" w14:textId="77777777" w:rsidR="00D8170B" w:rsidRPr="007A66C5" w:rsidRDefault="00000000" w:rsidP="009F68A7">
      <w:pPr>
        <w:jc w:val="both"/>
        <w:rPr>
          <w:lang w:val="de-DE"/>
        </w:rPr>
      </w:pPr>
      <w:r w:rsidRPr="007A66C5">
        <w:rPr>
          <w:lang w:val="de-DE"/>
        </w:rPr>
        <w:t>Verarbeitung: Die Zuordnung der Bewertung wird geprüft. Regel B3 wird angewandt und die Weiterleitung dokumentiert. Für denselben Prüfbedarf wird eine Aufgabe erstellt oder eine bereits vorhandene offene Aufgabe wiederverwendet. Die anfragende Person erhält die Information, dass eine fachliche Entscheidung aussteht.</w:t>
      </w:r>
    </w:p>
    <w:p w14:paraId="0202C55A" w14:textId="77777777" w:rsidR="00D8170B" w:rsidRPr="007A66C5" w:rsidRDefault="00000000" w:rsidP="009F68A7">
      <w:pPr>
        <w:jc w:val="both"/>
        <w:rPr>
          <w:lang w:val="de-DE"/>
        </w:rPr>
      </w:pPr>
      <w:r w:rsidRPr="007A66C5">
        <w:rPr>
          <w:lang w:val="de-DE"/>
        </w:rPr>
        <w:t>Ergebnis: Anfrage und Prüfaufgabe sind eindeutig verbunden. Die Weiterleitung ist nachvollziehbar. Es wird keine wirksame Deckung bestätigt. Eine spätere Entscheidung ist ein eigener Verarbeitungsschritt mit Rollen- und Zustandskontrolle.</w:t>
      </w:r>
    </w:p>
    <w:p w14:paraId="3F59D062" w14:textId="77777777" w:rsidR="00D8170B" w:rsidRPr="007A66C5" w:rsidRDefault="00000000">
      <w:pPr>
        <w:pStyle w:val="berschrift2"/>
        <w:rPr>
          <w:lang w:val="de-DE"/>
        </w:rPr>
      </w:pPr>
      <w:r w:rsidRPr="007A66C5">
        <w:rPr>
          <w:lang w:val="de-DE"/>
        </w:rPr>
        <w:t>Fehler und wiederholte Verarbeitung</w:t>
      </w:r>
    </w:p>
    <w:p w14:paraId="739C0C67" w14:textId="77777777" w:rsidR="00D8170B" w:rsidRPr="007A66C5" w:rsidRDefault="00000000" w:rsidP="009F68A7">
      <w:pPr>
        <w:jc w:val="both"/>
        <w:rPr>
          <w:lang w:val="de-DE"/>
        </w:rPr>
      </w:pPr>
      <w:r w:rsidRPr="007A66C5">
        <w:rPr>
          <w:lang w:val="de-DE"/>
        </w:rPr>
        <w:t>Bei nicht verfügbarem Bewertungsergebnis bleibt die Anfrage offen. Eine Wiederaufnahme darf weder mehrere unabhängige Aufgaben erzeugen noch eine Entscheidung ohne gültige Grundlage treffen. Bei teilweise gescheiterter Verarbeitung muss erkennbar sein, was abgeschlossen wurde und welcher Schritt kontrolliert fortgesetzt werden kann.</w:t>
      </w:r>
    </w:p>
    <w:p w14:paraId="4494C33A" w14:textId="77777777" w:rsidR="00D8170B" w:rsidRPr="007A66C5" w:rsidRDefault="00000000" w:rsidP="009F68A7">
      <w:pPr>
        <w:jc w:val="both"/>
        <w:rPr>
          <w:lang w:val="de-DE"/>
        </w:rPr>
      </w:pPr>
      <w:r w:rsidRPr="007A66C5">
        <w:rPr>
          <w:lang w:val="de-DE"/>
        </w:rPr>
        <w:t>Konkrete Wiederholungsintervalle, Fristen, Leistungsvorgaben und technische Umsetzungsmuster werden erst im Rahmen einer späteren Abstimmung definiert. Die Fallstudie enthält hierfür keine betrieblichen Vorgaben.</w:t>
      </w:r>
    </w:p>
    <w:p w14:paraId="1A1272FF" w14:textId="77777777" w:rsidR="00D8170B" w:rsidRPr="007A66C5" w:rsidRDefault="00000000">
      <w:pPr>
        <w:rPr>
          <w:lang w:val="de-DE"/>
        </w:rPr>
      </w:pPr>
      <w:r w:rsidRPr="007A66C5">
        <w:rPr>
          <w:lang w:val="de-DE"/>
        </w:rPr>
        <w:br w:type="page"/>
      </w:r>
    </w:p>
    <w:p w14:paraId="50D25BD4" w14:textId="77777777" w:rsidR="00D8170B" w:rsidRPr="007A66C5" w:rsidRDefault="00000000">
      <w:pPr>
        <w:pStyle w:val="berschrift1"/>
        <w:rPr>
          <w:lang w:val="de-DE"/>
        </w:rPr>
      </w:pPr>
      <w:r w:rsidRPr="007A66C5">
        <w:rPr>
          <w:lang w:val="de-DE"/>
        </w:rPr>
        <w:lastRenderedPageBreak/>
        <w:t>5 User Stories und Akzeptanzkriterien</w:t>
      </w:r>
    </w:p>
    <w:p w14:paraId="3119C0E3" w14:textId="77777777" w:rsidR="00D8170B" w:rsidRPr="007A66C5" w:rsidRDefault="00000000">
      <w:pPr>
        <w:pStyle w:val="berschrift2"/>
        <w:rPr>
          <w:lang w:val="de-DE"/>
        </w:rPr>
      </w:pPr>
      <w:r w:rsidRPr="007A66C5">
        <w:rPr>
          <w:lang w:val="de-DE"/>
        </w:rPr>
        <w:t>US1 Transparente automatische Prüfung</w:t>
      </w:r>
    </w:p>
    <w:p w14:paraId="44099B62" w14:textId="77777777" w:rsidR="00D8170B" w:rsidRPr="007A66C5" w:rsidRDefault="00000000" w:rsidP="00963922">
      <w:pPr>
        <w:jc w:val="both"/>
        <w:rPr>
          <w:lang w:val="de-DE"/>
        </w:rPr>
      </w:pPr>
      <w:r w:rsidRPr="007A66C5">
        <w:rPr>
          <w:lang w:val="de-DE"/>
        </w:rPr>
        <w:t>Als anfragende Person möchte ich nach Eingabe vollständiger Angaben eine verständliche Rückmeldung erhalten, damit ich den nächsten Schritt kenne.</w:t>
      </w:r>
    </w:p>
    <w:p w14:paraId="3F9ACD0D" w14:textId="77777777" w:rsidR="00D8170B" w:rsidRPr="007A66C5" w:rsidRDefault="00000000" w:rsidP="00963922">
      <w:pPr>
        <w:jc w:val="both"/>
        <w:rPr>
          <w:lang w:val="de-DE"/>
        </w:rPr>
      </w:pPr>
      <w:r w:rsidRPr="007A66C5">
        <w:rPr>
          <w:lang w:val="de-DE"/>
        </w:rPr>
        <w:t>Gegeben ist eine vollständige Anfrage mit Kategorie A. Wenn die Bewertung verarbeitet wird, dokumentiert die Lösung eine positive Prüfung nach B2. Die Meldung unterscheidet positive Prüfung, noch erforderlichen Abschluss und zukünftigen Deckungsbeginn. Bewertung und Regelversion sind der Entscheidung zugeordnet.</w:t>
      </w:r>
    </w:p>
    <w:p w14:paraId="30B94C62" w14:textId="77777777" w:rsidR="00D8170B" w:rsidRPr="007A66C5" w:rsidRDefault="00000000">
      <w:pPr>
        <w:pStyle w:val="berschrift2"/>
        <w:rPr>
          <w:lang w:val="de-DE"/>
        </w:rPr>
      </w:pPr>
      <w:r w:rsidRPr="007A66C5">
        <w:rPr>
          <w:lang w:val="de-DE"/>
        </w:rPr>
        <w:t>US2 Nachvollziehbare manuelle Bearbeitung</w:t>
      </w:r>
    </w:p>
    <w:p w14:paraId="4FB40B37" w14:textId="77777777" w:rsidR="00D8170B" w:rsidRPr="007A66C5" w:rsidRDefault="00000000" w:rsidP="00963922">
      <w:pPr>
        <w:jc w:val="both"/>
        <w:rPr>
          <w:lang w:val="de-DE"/>
        </w:rPr>
      </w:pPr>
      <w:r w:rsidRPr="007A66C5">
        <w:rPr>
          <w:lang w:val="de-DE"/>
        </w:rPr>
        <w:t>Als Mitglied der fachlichen Prüfstelle möchte ich eine zugeordnete Anfrage mit dem Klärungsbedarf erhalten, damit ich eine begründete Entscheidung treffen kann.</w:t>
      </w:r>
    </w:p>
    <w:p w14:paraId="491F1EFD" w14:textId="77777777" w:rsidR="00D8170B" w:rsidRPr="007A66C5" w:rsidRDefault="00000000" w:rsidP="00963922">
      <w:pPr>
        <w:jc w:val="both"/>
        <w:rPr>
          <w:lang w:val="de-DE"/>
        </w:rPr>
      </w:pPr>
      <w:r w:rsidRPr="007A66C5">
        <w:rPr>
          <w:lang w:val="de-DE"/>
        </w:rPr>
        <w:t>Gegeben ist Kategorie B. Bei Anwendung von B3 entsteht eine eindeutig zugeordnete Prüfaufgabe. Eine Wiederholung erzeugt keine unbeabsichtigte zweite Aufgabe. Nur eine berechtigte Rolle kann das Ergebnis erfassen. Die Entscheidung bleibt mit ihrer Grundlage verbunden; bis zum Abschluss wird keine aktive Deckung bestätigt.</w:t>
      </w:r>
    </w:p>
    <w:p w14:paraId="49F499DD" w14:textId="77777777" w:rsidR="00D8170B" w:rsidRPr="007A66C5" w:rsidRDefault="00000000">
      <w:pPr>
        <w:pStyle w:val="berschrift2"/>
        <w:rPr>
          <w:lang w:val="de-DE"/>
        </w:rPr>
      </w:pPr>
      <w:r w:rsidRPr="007A66C5">
        <w:rPr>
          <w:lang w:val="de-DE"/>
        </w:rPr>
        <w:t>US3 Ergänzung fehlender Informationen</w:t>
      </w:r>
    </w:p>
    <w:p w14:paraId="47BF97D7" w14:textId="77777777" w:rsidR="00D8170B" w:rsidRPr="007A66C5" w:rsidRDefault="00000000" w:rsidP="00963922">
      <w:pPr>
        <w:jc w:val="both"/>
        <w:rPr>
          <w:lang w:val="de-DE"/>
        </w:rPr>
      </w:pPr>
      <w:r w:rsidRPr="007A66C5">
        <w:rPr>
          <w:lang w:val="de-DE"/>
        </w:rPr>
        <w:t>Als anfragende Person möchte ich erkennen, welche Angaben noch benötigt werden, damit ich meine Anfrage gezielt ergänzen kann.</w:t>
      </w:r>
    </w:p>
    <w:p w14:paraId="1C30E3CE" w14:textId="77777777" w:rsidR="00D8170B" w:rsidRPr="007A66C5" w:rsidRDefault="00000000" w:rsidP="00963922">
      <w:pPr>
        <w:jc w:val="both"/>
        <w:rPr>
          <w:lang w:val="de-DE"/>
        </w:rPr>
      </w:pPr>
      <w:r w:rsidRPr="007A66C5">
        <w:rPr>
          <w:lang w:val="de-DE"/>
        </w:rPr>
        <w:t>Bei fehlenden Pflichtangaben benennt die Rückmeldung den Ergänzungsbedarf. Bei Kategorie C wird der für das Beispiel definierte zusätzliche Informationsbedarf angezeigt. Ergänzungen werden derselben Anfrage zugeordnet. Eine erneute Bewertung bleibt von der vorherigen Bewertung unterscheidbar.</w:t>
      </w:r>
    </w:p>
    <w:p w14:paraId="1AA0215E" w14:textId="77777777" w:rsidR="00D8170B" w:rsidRPr="007A66C5" w:rsidRDefault="00000000">
      <w:pPr>
        <w:pStyle w:val="berschrift2"/>
        <w:rPr>
          <w:lang w:val="de-DE"/>
        </w:rPr>
      </w:pPr>
      <w:r w:rsidRPr="007A66C5">
        <w:rPr>
          <w:lang w:val="de-DE"/>
        </w:rPr>
        <w:t>US4 Verständlicher Umgang mit technischen Fehlern</w:t>
      </w:r>
    </w:p>
    <w:p w14:paraId="0C2CCA39" w14:textId="77777777" w:rsidR="00D8170B" w:rsidRPr="007A66C5" w:rsidRDefault="00000000" w:rsidP="00963922">
      <w:pPr>
        <w:jc w:val="both"/>
        <w:rPr>
          <w:lang w:val="de-DE"/>
        </w:rPr>
      </w:pPr>
      <w:r w:rsidRPr="007A66C5">
        <w:rPr>
          <w:lang w:val="de-DE"/>
        </w:rPr>
        <w:t>Als anfragende Person möchte ich über eine vorübergehend nicht mögliche Prüfung informiert werden, damit ich den offenen Zustand meiner Anfrage verstehe.</w:t>
      </w:r>
    </w:p>
    <w:p w14:paraId="2D56B397" w14:textId="77777777" w:rsidR="00D8170B" w:rsidRPr="007A66C5" w:rsidRDefault="00000000" w:rsidP="00963922">
      <w:pPr>
        <w:jc w:val="both"/>
        <w:rPr>
          <w:lang w:val="de-DE"/>
        </w:rPr>
      </w:pPr>
      <w:r w:rsidRPr="007A66C5">
        <w:rPr>
          <w:lang w:val="de-DE"/>
        </w:rPr>
        <w:t>Wenn die Bewertungsfunktion kein gültiges Ergebnis liefert, wird der technische Fehler erfasst. Es wird keine Kategorie angenommen. Die Angaben bleiben für eine kontrollierte Wiederaufnahme verfügbar. Die Rückmeldung bestätigt weder eine fachliche Ablehnung noch eine wirksame Deckung.</w:t>
      </w:r>
    </w:p>
    <w:p w14:paraId="72347B3F" w14:textId="77777777" w:rsidR="00D8170B" w:rsidRPr="007A66C5" w:rsidRDefault="00000000">
      <w:pPr>
        <w:pStyle w:val="berschrift2"/>
        <w:rPr>
          <w:lang w:val="de-DE"/>
        </w:rPr>
      </w:pPr>
      <w:r w:rsidRPr="007A66C5">
        <w:rPr>
          <w:lang w:val="de-DE"/>
        </w:rPr>
        <w:t>Priorisierung und Änderungsmanagement</w:t>
      </w:r>
    </w:p>
    <w:p w14:paraId="62692675" w14:textId="77777777" w:rsidR="00D8170B" w:rsidRPr="007A66C5" w:rsidRDefault="00000000" w:rsidP="00963922">
      <w:pPr>
        <w:jc w:val="both"/>
        <w:rPr>
          <w:lang w:val="de-DE"/>
        </w:rPr>
      </w:pPr>
      <w:r w:rsidRPr="007A66C5">
        <w:rPr>
          <w:lang w:val="de-DE"/>
        </w:rPr>
        <w:t>Für eine erste Umsetzung sind vollständige Eingaben, eindeutige Zuordnung, regelgerechte Verarbeitung, manuelle Prüfung, Fehlerbehandlung und nachvollziehbare Entscheidungen erforderlich. Erweiterte Komfortfunktionen können später ergänzt werden. Änderungen werden auf Auswirkungen auf Regeln, Daten, Meldungen und Tests geprüft. Die Entscheidung über den Umfang wird dokumentiert.</w:t>
      </w:r>
    </w:p>
    <w:p w14:paraId="76F53908" w14:textId="77777777" w:rsidR="00D8170B" w:rsidRPr="007A66C5" w:rsidRDefault="00000000" w:rsidP="00963922">
      <w:pPr>
        <w:jc w:val="both"/>
        <w:rPr>
          <w:lang w:val="de-DE"/>
        </w:rPr>
      </w:pPr>
      <w:r w:rsidRPr="007A66C5">
        <w:rPr>
          <w:lang w:val="de-DE"/>
        </w:rPr>
        <w:t>Die User Stories sind Entwürfe für das Übungsszenario. Sie bilden keine tatsächlich beauftragten Funktionen oder betrieblichen Backlog-Einträge ab.</w:t>
      </w:r>
    </w:p>
    <w:p w14:paraId="3899E2A4" w14:textId="77777777" w:rsidR="00D8170B" w:rsidRPr="007A66C5" w:rsidRDefault="00000000">
      <w:pPr>
        <w:rPr>
          <w:lang w:val="de-DE"/>
        </w:rPr>
      </w:pPr>
      <w:r w:rsidRPr="007A66C5">
        <w:rPr>
          <w:lang w:val="de-DE"/>
        </w:rPr>
        <w:br w:type="page"/>
      </w:r>
    </w:p>
    <w:p w14:paraId="02987570" w14:textId="77777777" w:rsidR="00D8170B" w:rsidRPr="007A66C5" w:rsidRDefault="00000000">
      <w:pPr>
        <w:pStyle w:val="berschrift1"/>
        <w:rPr>
          <w:lang w:val="de-DE"/>
        </w:rPr>
      </w:pPr>
      <w:r w:rsidRPr="007A66C5">
        <w:rPr>
          <w:lang w:val="de-DE"/>
        </w:rPr>
        <w:lastRenderedPageBreak/>
        <w:t>6 Fachliche Tests und geplante Abnahme</w:t>
      </w:r>
    </w:p>
    <w:p w14:paraId="2DDE0495" w14:textId="77777777" w:rsidR="00D8170B" w:rsidRPr="007A66C5" w:rsidRDefault="00000000">
      <w:pPr>
        <w:pStyle w:val="berschrift2"/>
        <w:rPr>
          <w:lang w:val="de-DE"/>
        </w:rPr>
      </w:pPr>
      <w:r w:rsidRPr="007A66C5">
        <w:rPr>
          <w:lang w:val="de-DE"/>
        </w:rPr>
        <w:t>Testplanung</w:t>
      </w:r>
    </w:p>
    <w:p w14:paraId="39629921" w14:textId="77777777" w:rsidR="00D8170B" w:rsidRDefault="00000000" w:rsidP="00963922">
      <w:pPr>
        <w:jc w:val="both"/>
      </w:pPr>
      <w:r w:rsidRPr="007A66C5">
        <w:rPr>
          <w:lang w:val="de-DE"/>
        </w:rPr>
        <w:t xml:space="preserve">Jeder Test benötigt Ausgangszustand, Eingaben, Aktion und erwartetes Ergebnis. Die folgenden Fälle verwenden ausschließlich synthetische Daten und die frei erfundenen Regeln dieser Fallstudie. </w:t>
      </w:r>
      <w:r>
        <w:t xml:space="preserve">Eine </w:t>
      </w:r>
      <w:proofErr w:type="spellStart"/>
      <w:r>
        <w:t>erfolgte</w:t>
      </w:r>
      <w:proofErr w:type="spellEnd"/>
      <w:r>
        <w:t xml:space="preserve"> </w:t>
      </w:r>
      <w:proofErr w:type="spellStart"/>
      <w:r>
        <w:t>Testausführung</w:t>
      </w:r>
      <w:proofErr w:type="spellEnd"/>
      <w:r>
        <w:t xml:space="preserve"> </w:t>
      </w:r>
      <w:proofErr w:type="spellStart"/>
      <w:r>
        <w:t>wird</w:t>
      </w:r>
      <w:proofErr w:type="spellEnd"/>
      <w:r>
        <w:t xml:space="preserve"> nicht behauptet.</w:t>
      </w:r>
    </w:p>
    <w:tbl>
      <w:tblPr>
        <w:tblW w:w="10209" w:type="dxa"/>
        <w:tblLayout w:type="fixed"/>
        <w:tblLook w:val="04A0" w:firstRow="1" w:lastRow="0" w:firstColumn="1" w:lastColumn="0" w:noHBand="0" w:noVBand="1"/>
      </w:tblPr>
      <w:tblGrid>
        <w:gridCol w:w="1005"/>
        <w:gridCol w:w="4216"/>
        <w:gridCol w:w="4988"/>
      </w:tblGrid>
      <w:tr w:rsidR="00D8170B" w14:paraId="0A663AE1" w14:textId="77777777" w:rsidTr="00963922">
        <w:trPr>
          <w:tblHeader/>
        </w:trPr>
        <w:tc>
          <w:tcPr>
            <w:tcW w:w="1005" w:type="dxa"/>
            <w:tcBorders>
              <w:top w:val="single" w:sz="4" w:space="0" w:color="D9D9D9"/>
              <w:left w:val="single" w:sz="4" w:space="0" w:color="D9D9D9"/>
              <w:bottom w:val="single" w:sz="4" w:space="0" w:color="D9D9D9"/>
              <w:right w:val="single" w:sz="4" w:space="0" w:color="D9D9D9"/>
            </w:tcBorders>
            <w:shd w:val="clear" w:color="auto" w:fill="E5EAF0"/>
          </w:tcPr>
          <w:p w14:paraId="16995F08" w14:textId="77777777" w:rsidR="00D8170B" w:rsidRDefault="00000000">
            <w:pPr>
              <w:spacing w:before="40" w:after="40"/>
            </w:pPr>
            <w:r>
              <w:rPr>
                <w:b/>
                <w:sz w:val="20"/>
              </w:rPr>
              <w:t>Test</w:t>
            </w:r>
          </w:p>
        </w:tc>
        <w:tc>
          <w:tcPr>
            <w:tcW w:w="4216" w:type="dxa"/>
            <w:tcBorders>
              <w:top w:val="single" w:sz="4" w:space="0" w:color="D9D9D9"/>
              <w:left w:val="single" w:sz="4" w:space="0" w:color="D9D9D9"/>
              <w:bottom w:val="single" w:sz="4" w:space="0" w:color="D9D9D9"/>
              <w:right w:val="single" w:sz="4" w:space="0" w:color="D9D9D9"/>
            </w:tcBorders>
            <w:shd w:val="clear" w:color="auto" w:fill="E5EAF0"/>
          </w:tcPr>
          <w:p w14:paraId="14DF79CB" w14:textId="77777777" w:rsidR="00D8170B" w:rsidRDefault="00000000">
            <w:pPr>
              <w:spacing w:before="40" w:after="40"/>
            </w:pPr>
            <w:r>
              <w:rPr>
                <w:b/>
                <w:sz w:val="20"/>
              </w:rPr>
              <w:t>Aktion und Voraussetzung</w:t>
            </w:r>
          </w:p>
        </w:tc>
        <w:tc>
          <w:tcPr>
            <w:tcW w:w="4988" w:type="dxa"/>
            <w:tcBorders>
              <w:top w:val="single" w:sz="4" w:space="0" w:color="D9D9D9"/>
              <w:left w:val="single" w:sz="4" w:space="0" w:color="D9D9D9"/>
              <w:bottom w:val="single" w:sz="4" w:space="0" w:color="D9D9D9"/>
              <w:right w:val="single" w:sz="4" w:space="0" w:color="D9D9D9"/>
            </w:tcBorders>
            <w:shd w:val="clear" w:color="auto" w:fill="E5EAF0"/>
          </w:tcPr>
          <w:p w14:paraId="5C5029F3" w14:textId="77777777" w:rsidR="00D8170B" w:rsidRDefault="00000000">
            <w:pPr>
              <w:spacing w:before="40" w:after="40"/>
            </w:pPr>
            <w:r>
              <w:rPr>
                <w:b/>
                <w:sz w:val="20"/>
              </w:rPr>
              <w:t>Erwartetes Ergebnis</w:t>
            </w:r>
          </w:p>
        </w:tc>
      </w:tr>
      <w:tr w:rsidR="00D8170B" w:rsidRPr="007A66C5" w14:paraId="5DEE54A4" w14:textId="77777777" w:rsidTr="00963922">
        <w:tc>
          <w:tcPr>
            <w:tcW w:w="1005" w:type="dxa"/>
            <w:tcBorders>
              <w:top w:val="single" w:sz="4" w:space="0" w:color="D9D9D9"/>
              <w:left w:val="single" w:sz="4" w:space="0" w:color="D9D9D9"/>
              <w:bottom w:val="single" w:sz="4" w:space="0" w:color="D9D9D9"/>
              <w:right w:val="single" w:sz="4" w:space="0" w:color="D9D9D9"/>
            </w:tcBorders>
            <w:shd w:val="clear" w:color="auto" w:fill="FFFFFF"/>
          </w:tcPr>
          <w:p w14:paraId="0EED76EC" w14:textId="77777777" w:rsidR="00D8170B" w:rsidRDefault="00000000">
            <w:pPr>
              <w:spacing w:before="40" w:after="40"/>
            </w:pPr>
            <w:r>
              <w:rPr>
                <w:sz w:val="20"/>
              </w:rPr>
              <w:t>T1 zu B2</w:t>
            </w:r>
          </w:p>
        </w:tc>
        <w:tc>
          <w:tcPr>
            <w:tcW w:w="4216" w:type="dxa"/>
            <w:tcBorders>
              <w:top w:val="single" w:sz="4" w:space="0" w:color="D9D9D9"/>
              <w:left w:val="single" w:sz="4" w:space="0" w:color="D9D9D9"/>
              <w:bottom w:val="single" w:sz="4" w:space="0" w:color="D9D9D9"/>
              <w:right w:val="single" w:sz="4" w:space="0" w:color="D9D9D9"/>
            </w:tcBorders>
            <w:shd w:val="clear" w:color="auto" w:fill="FFFFFF"/>
          </w:tcPr>
          <w:p w14:paraId="46F80384" w14:textId="77777777" w:rsidR="00D8170B" w:rsidRPr="007A66C5" w:rsidRDefault="00000000">
            <w:pPr>
              <w:spacing w:before="40" w:after="40"/>
              <w:rPr>
                <w:lang w:val="de-DE"/>
              </w:rPr>
            </w:pPr>
            <w:r w:rsidRPr="007A66C5">
              <w:rPr>
                <w:sz w:val="20"/>
                <w:lang w:val="de-DE"/>
              </w:rPr>
              <w:t>Vollständige Anfrage mit Kategorie A prüfen.</w:t>
            </w:r>
          </w:p>
        </w:tc>
        <w:tc>
          <w:tcPr>
            <w:tcW w:w="4988" w:type="dxa"/>
            <w:tcBorders>
              <w:top w:val="single" w:sz="4" w:space="0" w:color="D9D9D9"/>
              <w:left w:val="single" w:sz="4" w:space="0" w:color="D9D9D9"/>
              <w:bottom w:val="single" w:sz="4" w:space="0" w:color="D9D9D9"/>
              <w:right w:val="single" w:sz="4" w:space="0" w:color="D9D9D9"/>
            </w:tcBorders>
            <w:shd w:val="clear" w:color="auto" w:fill="FFFFFF"/>
          </w:tcPr>
          <w:p w14:paraId="33ABB93E" w14:textId="77777777" w:rsidR="00D8170B" w:rsidRPr="007A66C5" w:rsidRDefault="00000000">
            <w:pPr>
              <w:spacing w:before="40" w:after="40"/>
              <w:rPr>
                <w:lang w:val="de-DE"/>
              </w:rPr>
            </w:pPr>
            <w:r w:rsidRPr="007A66C5">
              <w:rPr>
                <w:sz w:val="20"/>
                <w:lang w:val="de-DE"/>
              </w:rPr>
              <w:t>Positive Prüfung dokumentiert; Deckung nicht vor Abschluss bestätigen.</w:t>
            </w:r>
          </w:p>
        </w:tc>
      </w:tr>
      <w:tr w:rsidR="00D8170B" w:rsidRPr="007A66C5" w14:paraId="266AAE61" w14:textId="77777777" w:rsidTr="00963922">
        <w:tc>
          <w:tcPr>
            <w:tcW w:w="1005" w:type="dxa"/>
            <w:tcBorders>
              <w:top w:val="single" w:sz="4" w:space="0" w:color="D9D9D9"/>
              <w:left w:val="single" w:sz="4" w:space="0" w:color="D9D9D9"/>
              <w:bottom w:val="single" w:sz="4" w:space="0" w:color="D9D9D9"/>
              <w:right w:val="single" w:sz="4" w:space="0" w:color="D9D9D9"/>
            </w:tcBorders>
            <w:shd w:val="clear" w:color="auto" w:fill="FFFFFF"/>
          </w:tcPr>
          <w:p w14:paraId="1B31FE9B" w14:textId="77777777" w:rsidR="00D8170B" w:rsidRDefault="00000000">
            <w:pPr>
              <w:spacing w:before="40" w:after="40"/>
            </w:pPr>
            <w:r>
              <w:rPr>
                <w:sz w:val="20"/>
              </w:rPr>
              <w:t xml:space="preserve">T2 </w:t>
            </w:r>
            <w:proofErr w:type="spellStart"/>
            <w:r>
              <w:rPr>
                <w:sz w:val="20"/>
              </w:rPr>
              <w:t>zu</w:t>
            </w:r>
            <w:proofErr w:type="spellEnd"/>
            <w:r>
              <w:rPr>
                <w:sz w:val="20"/>
              </w:rPr>
              <w:t xml:space="preserve"> B3</w:t>
            </w:r>
          </w:p>
        </w:tc>
        <w:tc>
          <w:tcPr>
            <w:tcW w:w="4216" w:type="dxa"/>
            <w:tcBorders>
              <w:top w:val="single" w:sz="4" w:space="0" w:color="D9D9D9"/>
              <w:left w:val="single" w:sz="4" w:space="0" w:color="D9D9D9"/>
              <w:bottom w:val="single" w:sz="4" w:space="0" w:color="D9D9D9"/>
              <w:right w:val="single" w:sz="4" w:space="0" w:color="D9D9D9"/>
            </w:tcBorders>
            <w:shd w:val="clear" w:color="auto" w:fill="FFFFFF"/>
          </w:tcPr>
          <w:p w14:paraId="680150C8" w14:textId="77777777" w:rsidR="00D8170B" w:rsidRPr="007A66C5" w:rsidRDefault="00000000">
            <w:pPr>
              <w:spacing w:before="40" w:after="40"/>
              <w:rPr>
                <w:lang w:val="de-DE"/>
              </w:rPr>
            </w:pPr>
            <w:r w:rsidRPr="007A66C5">
              <w:rPr>
                <w:sz w:val="20"/>
                <w:lang w:val="de-DE"/>
              </w:rPr>
              <w:t>Anfrage mit Kategorie B verarbeiten.</w:t>
            </w:r>
          </w:p>
        </w:tc>
        <w:tc>
          <w:tcPr>
            <w:tcW w:w="4988" w:type="dxa"/>
            <w:tcBorders>
              <w:top w:val="single" w:sz="4" w:space="0" w:color="D9D9D9"/>
              <w:left w:val="single" w:sz="4" w:space="0" w:color="D9D9D9"/>
              <w:bottom w:val="single" w:sz="4" w:space="0" w:color="D9D9D9"/>
              <w:right w:val="single" w:sz="4" w:space="0" w:color="D9D9D9"/>
            </w:tcBorders>
            <w:shd w:val="clear" w:color="auto" w:fill="FFFFFF"/>
          </w:tcPr>
          <w:p w14:paraId="1584E5A5" w14:textId="77777777" w:rsidR="00D8170B" w:rsidRPr="007A66C5" w:rsidRDefault="00000000">
            <w:pPr>
              <w:spacing w:before="40" w:after="40"/>
              <w:rPr>
                <w:lang w:val="de-DE"/>
              </w:rPr>
            </w:pPr>
            <w:r w:rsidRPr="007A66C5">
              <w:rPr>
                <w:sz w:val="20"/>
                <w:lang w:val="de-DE"/>
              </w:rPr>
              <w:t>Zugeordnete Prüfaufgabe; keine automatische Abschlussentscheidung.</w:t>
            </w:r>
          </w:p>
        </w:tc>
      </w:tr>
      <w:tr w:rsidR="00D8170B" w:rsidRPr="007A66C5" w14:paraId="71CFE2A6" w14:textId="77777777" w:rsidTr="00963922">
        <w:tc>
          <w:tcPr>
            <w:tcW w:w="1005" w:type="dxa"/>
            <w:tcBorders>
              <w:top w:val="single" w:sz="4" w:space="0" w:color="D9D9D9"/>
              <w:left w:val="single" w:sz="4" w:space="0" w:color="D9D9D9"/>
              <w:bottom w:val="single" w:sz="4" w:space="0" w:color="D9D9D9"/>
              <w:right w:val="single" w:sz="4" w:space="0" w:color="D9D9D9"/>
            </w:tcBorders>
            <w:shd w:val="clear" w:color="auto" w:fill="FFFFFF"/>
          </w:tcPr>
          <w:p w14:paraId="65B084FF" w14:textId="77777777" w:rsidR="00D8170B" w:rsidRDefault="00000000">
            <w:pPr>
              <w:spacing w:before="40" w:after="40"/>
            </w:pPr>
            <w:r>
              <w:rPr>
                <w:sz w:val="20"/>
              </w:rPr>
              <w:t xml:space="preserve">T3 </w:t>
            </w:r>
            <w:proofErr w:type="spellStart"/>
            <w:r>
              <w:rPr>
                <w:sz w:val="20"/>
              </w:rPr>
              <w:t>zu</w:t>
            </w:r>
            <w:proofErr w:type="spellEnd"/>
            <w:r>
              <w:rPr>
                <w:sz w:val="20"/>
              </w:rPr>
              <w:t xml:space="preserve"> B4</w:t>
            </w:r>
          </w:p>
        </w:tc>
        <w:tc>
          <w:tcPr>
            <w:tcW w:w="4216" w:type="dxa"/>
            <w:tcBorders>
              <w:top w:val="single" w:sz="4" w:space="0" w:color="D9D9D9"/>
              <w:left w:val="single" w:sz="4" w:space="0" w:color="D9D9D9"/>
              <w:bottom w:val="single" w:sz="4" w:space="0" w:color="D9D9D9"/>
              <w:right w:val="single" w:sz="4" w:space="0" w:color="D9D9D9"/>
            </w:tcBorders>
            <w:shd w:val="clear" w:color="auto" w:fill="FFFFFF"/>
          </w:tcPr>
          <w:p w14:paraId="3FEB0899" w14:textId="77777777" w:rsidR="00D8170B" w:rsidRPr="007A66C5" w:rsidRDefault="00000000">
            <w:pPr>
              <w:spacing w:before="40" w:after="40"/>
              <w:rPr>
                <w:lang w:val="de-DE"/>
              </w:rPr>
            </w:pPr>
            <w:r w:rsidRPr="007A66C5">
              <w:rPr>
                <w:sz w:val="20"/>
                <w:lang w:val="de-DE"/>
              </w:rPr>
              <w:t>Kategorie C verarbeiten und Angaben ergänzen.</w:t>
            </w:r>
          </w:p>
        </w:tc>
        <w:tc>
          <w:tcPr>
            <w:tcW w:w="4988" w:type="dxa"/>
            <w:tcBorders>
              <w:top w:val="single" w:sz="4" w:space="0" w:color="D9D9D9"/>
              <w:left w:val="single" w:sz="4" w:space="0" w:color="D9D9D9"/>
              <w:bottom w:val="single" w:sz="4" w:space="0" w:color="D9D9D9"/>
              <w:right w:val="single" w:sz="4" w:space="0" w:color="D9D9D9"/>
            </w:tcBorders>
            <w:shd w:val="clear" w:color="auto" w:fill="FFFFFF"/>
          </w:tcPr>
          <w:p w14:paraId="36B5A6E1" w14:textId="77777777" w:rsidR="00D8170B" w:rsidRPr="007A66C5" w:rsidRDefault="00000000">
            <w:pPr>
              <w:spacing w:before="40" w:after="40"/>
              <w:rPr>
                <w:lang w:val="de-DE"/>
              </w:rPr>
            </w:pPr>
            <w:r w:rsidRPr="007A66C5">
              <w:rPr>
                <w:sz w:val="20"/>
                <w:lang w:val="de-DE"/>
              </w:rPr>
              <w:t>Gezielte Rückfrage; neue Bewertung derselben Anfrage zugeordnet.</w:t>
            </w:r>
          </w:p>
        </w:tc>
      </w:tr>
      <w:tr w:rsidR="00D8170B" w:rsidRPr="007A66C5" w14:paraId="48874A8C" w14:textId="77777777" w:rsidTr="00963922">
        <w:tc>
          <w:tcPr>
            <w:tcW w:w="1005" w:type="dxa"/>
            <w:tcBorders>
              <w:top w:val="single" w:sz="4" w:space="0" w:color="D9D9D9"/>
              <w:left w:val="single" w:sz="4" w:space="0" w:color="D9D9D9"/>
              <w:bottom w:val="single" w:sz="4" w:space="0" w:color="D9D9D9"/>
              <w:right w:val="single" w:sz="4" w:space="0" w:color="D9D9D9"/>
            </w:tcBorders>
            <w:shd w:val="clear" w:color="auto" w:fill="FFFFFF"/>
          </w:tcPr>
          <w:p w14:paraId="4F36DD22" w14:textId="77777777" w:rsidR="00D8170B" w:rsidRDefault="00000000">
            <w:pPr>
              <w:spacing w:before="40" w:after="40"/>
            </w:pPr>
            <w:r>
              <w:rPr>
                <w:sz w:val="20"/>
              </w:rPr>
              <w:t xml:space="preserve">T4 </w:t>
            </w:r>
            <w:proofErr w:type="spellStart"/>
            <w:r>
              <w:rPr>
                <w:sz w:val="20"/>
              </w:rPr>
              <w:t>zu</w:t>
            </w:r>
            <w:proofErr w:type="spellEnd"/>
            <w:r>
              <w:rPr>
                <w:sz w:val="20"/>
              </w:rPr>
              <w:t xml:space="preserve"> B5</w:t>
            </w:r>
          </w:p>
        </w:tc>
        <w:tc>
          <w:tcPr>
            <w:tcW w:w="4216" w:type="dxa"/>
            <w:tcBorders>
              <w:top w:val="single" w:sz="4" w:space="0" w:color="D9D9D9"/>
              <w:left w:val="single" w:sz="4" w:space="0" w:color="D9D9D9"/>
              <w:bottom w:val="single" w:sz="4" w:space="0" w:color="D9D9D9"/>
              <w:right w:val="single" w:sz="4" w:space="0" w:color="D9D9D9"/>
            </w:tcBorders>
            <w:shd w:val="clear" w:color="auto" w:fill="FFFFFF"/>
          </w:tcPr>
          <w:p w14:paraId="06CE51AC" w14:textId="77777777" w:rsidR="00D8170B" w:rsidRDefault="00000000">
            <w:pPr>
              <w:spacing w:before="40" w:after="40"/>
            </w:pPr>
            <w:r>
              <w:rPr>
                <w:sz w:val="20"/>
              </w:rPr>
              <w:t>Bewertung liefert technischen Fehler.</w:t>
            </w:r>
          </w:p>
        </w:tc>
        <w:tc>
          <w:tcPr>
            <w:tcW w:w="4988" w:type="dxa"/>
            <w:tcBorders>
              <w:top w:val="single" w:sz="4" w:space="0" w:color="D9D9D9"/>
              <w:left w:val="single" w:sz="4" w:space="0" w:color="D9D9D9"/>
              <w:bottom w:val="single" w:sz="4" w:space="0" w:color="D9D9D9"/>
              <w:right w:val="single" w:sz="4" w:space="0" w:color="D9D9D9"/>
            </w:tcBorders>
            <w:shd w:val="clear" w:color="auto" w:fill="FFFFFF"/>
          </w:tcPr>
          <w:p w14:paraId="341FF1AD" w14:textId="77777777" w:rsidR="00D8170B" w:rsidRPr="007A66C5" w:rsidRDefault="00000000">
            <w:pPr>
              <w:spacing w:before="40" w:after="40"/>
              <w:rPr>
                <w:lang w:val="de-DE"/>
              </w:rPr>
            </w:pPr>
            <w:r w:rsidRPr="007A66C5">
              <w:rPr>
                <w:sz w:val="20"/>
                <w:lang w:val="de-DE"/>
              </w:rPr>
              <w:t>Offener technischer Zustand; keine unterstellte Kategorie.</w:t>
            </w:r>
          </w:p>
        </w:tc>
      </w:tr>
      <w:tr w:rsidR="00D8170B" w:rsidRPr="007A66C5" w14:paraId="6ED4CE5E" w14:textId="77777777" w:rsidTr="00963922">
        <w:tc>
          <w:tcPr>
            <w:tcW w:w="1005" w:type="dxa"/>
            <w:tcBorders>
              <w:top w:val="single" w:sz="4" w:space="0" w:color="D9D9D9"/>
              <w:left w:val="single" w:sz="4" w:space="0" w:color="D9D9D9"/>
              <w:bottom w:val="single" w:sz="4" w:space="0" w:color="D9D9D9"/>
              <w:right w:val="single" w:sz="4" w:space="0" w:color="D9D9D9"/>
            </w:tcBorders>
            <w:shd w:val="clear" w:color="auto" w:fill="FFFFFF"/>
          </w:tcPr>
          <w:p w14:paraId="0943A864" w14:textId="77777777" w:rsidR="00D8170B" w:rsidRDefault="00000000">
            <w:pPr>
              <w:spacing w:before="40" w:after="40"/>
            </w:pPr>
            <w:r>
              <w:rPr>
                <w:sz w:val="20"/>
              </w:rPr>
              <w:t xml:space="preserve">T5 </w:t>
            </w:r>
            <w:proofErr w:type="spellStart"/>
            <w:r>
              <w:rPr>
                <w:sz w:val="20"/>
              </w:rPr>
              <w:t>zu</w:t>
            </w:r>
            <w:proofErr w:type="spellEnd"/>
            <w:r>
              <w:rPr>
                <w:sz w:val="20"/>
              </w:rPr>
              <w:t xml:space="preserve"> B6</w:t>
            </w:r>
          </w:p>
        </w:tc>
        <w:tc>
          <w:tcPr>
            <w:tcW w:w="4216" w:type="dxa"/>
            <w:tcBorders>
              <w:top w:val="single" w:sz="4" w:space="0" w:color="D9D9D9"/>
              <w:left w:val="single" w:sz="4" w:space="0" w:color="D9D9D9"/>
              <w:bottom w:val="single" w:sz="4" w:space="0" w:color="D9D9D9"/>
              <w:right w:val="single" w:sz="4" w:space="0" w:color="D9D9D9"/>
            </w:tcBorders>
            <w:shd w:val="clear" w:color="auto" w:fill="FFFFFF"/>
          </w:tcPr>
          <w:p w14:paraId="039FBB68" w14:textId="77777777" w:rsidR="00D8170B" w:rsidRDefault="00000000">
            <w:pPr>
              <w:spacing w:before="40" w:after="40"/>
            </w:pPr>
            <w:r>
              <w:rPr>
                <w:sz w:val="20"/>
              </w:rPr>
              <w:t>Denselben Verarbeitungsschritt wiederholen.</w:t>
            </w:r>
          </w:p>
        </w:tc>
        <w:tc>
          <w:tcPr>
            <w:tcW w:w="4988" w:type="dxa"/>
            <w:tcBorders>
              <w:top w:val="single" w:sz="4" w:space="0" w:color="D9D9D9"/>
              <w:left w:val="single" w:sz="4" w:space="0" w:color="D9D9D9"/>
              <w:bottom w:val="single" w:sz="4" w:space="0" w:color="D9D9D9"/>
              <w:right w:val="single" w:sz="4" w:space="0" w:color="D9D9D9"/>
            </w:tcBorders>
            <w:shd w:val="clear" w:color="auto" w:fill="FFFFFF"/>
          </w:tcPr>
          <w:p w14:paraId="21E5254D" w14:textId="77777777" w:rsidR="00D8170B" w:rsidRPr="007A66C5" w:rsidRDefault="00000000">
            <w:pPr>
              <w:spacing w:before="40" w:after="40"/>
              <w:rPr>
                <w:lang w:val="de-DE"/>
              </w:rPr>
            </w:pPr>
            <w:r w:rsidRPr="007A66C5">
              <w:rPr>
                <w:sz w:val="20"/>
                <w:lang w:val="de-DE"/>
              </w:rPr>
              <w:t>Keine unbeabsichtigte zweite Anfrage oder Prüfaufgabe.</w:t>
            </w:r>
          </w:p>
        </w:tc>
      </w:tr>
      <w:tr w:rsidR="00D8170B" w:rsidRPr="007A66C5" w14:paraId="05B042A7" w14:textId="77777777" w:rsidTr="00963922">
        <w:tc>
          <w:tcPr>
            <w:tcW w:w="1005" w:type="dxa"/>
            <w:tcBorders>
              <w:top w:val="single" w:sz="4" w:space="0" w:color="D9D9D9"/>
              <w:left w:val="single" w:sz="4" w:space="0" w:color="D9D9D9"/>
              <w:bottom w:val="single" w:sz="4" w:space="0" w:color="D9D9D9"/>
              <w:right w:val="single" w:sz="4" w:space="0" w:color="D9D9D9"/>
            </w:tcBorders>
            <w:shd w:val="clear" w:color="auto" w:fill="FFFFFF"/>
          </w:tcPr>
          <w:p w14:paraId="74FDCC5A" w14:textId="77777777" w:rsidR="00D8170B" w:rsidRDefault="00000000">
            <w:pPr>
              <w:spacing w:before="40" w:after="40"/>
            </w:pPr>
            <w:r>
              <w:rPr>
                <w:sz w:val="20"/>
              </w:rPr>
              <w:t xml:space="preserve">T6 </w:t>
            </w:r>
            <w:proofErr w:type="spellStart"/>
            <w:r>
              <w:rPr>
                <w:sz w:val="20"/>
              </w:rPr>
              <w:t>zu</w:t>
            </w:r>
            <w:proofErr w:type="spellEnd"/>
            <w:r>
              <w:rPr>
                <w:sz w:val="20"/>
              </w:rPr>
              <w:t xml:space="preserve"> B1</w:t>
            </w:r>
          </w:p>
        </w:tc>
        <w:tc>
          <w:tcPr>
            <w:tcW w:w="4216" w:type="dxa"/>
            <w:tcBorders>
              <w:top w:val="single" w:sz="4" w:space="0" w:color="D9D9D9"/>
              <w:left w:val="single" w:sz="4" w:space="0" w:color="D9D9D9"/>
              <w:bottom w:val="single" w:sz="4" w:space="0" w:color="D9D9D9"/>
              <w:right w:val="single" w:sz="4" w:space="0" w:color="D9D9D9"/>
            </w:tcBorders>
            <w:shd w:val="clear" w:color="auto" w:fill="FFFFFF"/>
          </w:tcPr>
          <w:p w14:paraId="4795A197" w14:textId="77777777" w:rsidR="00D8170B" w:rsidRDefault="00000000">
            <w:pPr>
              <w:spacing w:before="40" w:after="40"/>
            </w:pPr>
            <w:r>
              <w:rPr>
                <w:sz w:val="20"/>
              </w:rPr>
              <w:t>Eine Pflichtangabe auslassen.</w:t>
            </w:r>
          </w:p>
        </w:tc>
        <w:tc>
          <w:tcPr>
            <w:tcW w:w="4988" w:type="dxa"/>
            <w:tcBorders>
              <w:top w:val="single" w:sz="4" w:space="0" w:color="D9D9D9"/>
              <w:left w:val="single" w:sz="4" w:space="0" w:color="D9D9D9"/>
              <w:bottom w:val="single" w:sz="4" w:space="0" w:color="D9D9D9"/>
              <w:right w:val="single" w:sz="4" w:space="0" w:color="D9D9D9"/>
            </w:tcBorders>
            <w:shd w:val="clear" w:color="auto" w:fill="FFFFFF"/>
          </w:tcPr>
          <w:p w14:paraId="5264F24D" w14:textId="77777777" w:rsidR="00D8170B" w:rsidRPr="007A66C5" w:rsidRDefault="00000000">
            <w:pPr>
              <w:spacing w:before="40" w:after="40"/>
              <w:rPr>
                <w:lang w:val="de-DE"/>
              </w:rPr>
            </w:pPr>
            <w:r w:rsidRPr="007A66C5">
              <w:rPr>
                <w:sz w:val="20"/>
                <w:lang w:val="de-DE"/>
              </w:rPr>
              <w:t>Ergänzungsbedarf angezeigt; keine abschließende Prüfung.</w:t>
            </w:r>
          </w:p>
        </w:tc>
      </w:tr>
    </w:tbl>
    <w:p w14:paraId="55F9A981" w14:textId="77777777" w:rsidR="00D8170B" w:rsidRPr="007A66C5" w:rsidRDefault="00D8170B">
      <w:pPr>
        <w:rPr>
          <w:lang w:val="de-DE"/>
        </w:rPr>
      </w:pPr>
    </w:p>
    <w:p w14:paraId="65E8937A" w14:textId="77777777" w:rsidR="00D8170B" w:rsidRPr="007A66C5" w:rsidRDefault="00000000">
      <w:pPr>
        <w:pStyle w:val="berschrift2"/>
        <w:rPr>
          <w:lang w:val="de-DE"/>
        </w:rPr>
      </w:pPr>
      <w:r w:rsidRPr="007A66C5">
        <w:rPr>
          <w:lang w:val="de-DE"/>
        </w:rPr>
        <w:t>Zusätzliche Konsistenzprüfungen</w:t>
      </w:r>
    </w:p>
    <w:p w14:paraId="266E9274" w14:textId="77777777" w:rsidR="00D8170B" w:rsidRPr="007A66C5" w:rsidRDefault="00000000" w:rsidP="00FD1653">
      <w:pPr>
        <w:jc w:val="both"/>
        <w:rPr>
          <w:lang w:val="de-DE"/>
        </w:rPr>
      </w:pPr>
      <w:r w:rsidRPr="007A66C5">
        <w:rPr>
          <w:lang w:val="de-DE"/>
        </w:rPr>
        <w:t>Zu prüfen sind außerdem falsch zugeordnete Antworten, eine neue Bewertung nach bereits erfasster Entscheidung, unzulässige Statusübergänge und ein Ausfall bei der Erzeugung einer Bestätigung. Ein Fehler darf nicht zu einer positiven Entscheidung ohne Grundlage führen. Eine spätere Bewertung darf die historische Entscheidungsgrundlage nicht unbemerkt verändern.</w:t>
      </w:r>
    </w:p>
    <w:p w14:paraId="7AF52B87" w14:textId="77777777" w:rsidR="00D8170B" w:rsidRPr="007A66C5" w:rsidRDefault="00000000">
      <w:pPr>
        <w:pStyle w:val="berschrift2"/>
        <w:rPr>
          <w:lang w:val="de-DE"/>
        </w:rPr>
      </w:pPr>
      <w:r w:rsidRPr="007A66C5">
        <w:rPr>
          <w:lang w:val="de-DE"/>
        </w:rPr>
        <w:t>Traceability</w:t>
      </w:r>
    </w:p>
    <w:p w14:paraId="2A93CD82" w14:textId="77777777" w:rsidR="00D8170B" w:rsidRPr="007A66C5" w:rsidRDefault="00000000" w:rsidP="00FD1653">
      <w:pPr>
        <w:jc w:val="both"/>
        <w:rPr>
          <w:lang w:val="de-DE"/>
        </w:rPr>
      </w:pPr>
      <w:r w:rsidRPr="007A66C5">
        <w:rPr>
          <w:lang w:val="de-DE"/>
        </w:rPr>
        <w:t>Die Verbindung zwischen Regel, Anforderung und Test wird gepflegt. Beispielsweise verbindet B3 die manuelle Weiterleitung mit US2 und T2. Für B5 sind US4 und T4 maßgeblich. Fehlende Verknüpfungen zeigen Lücken in Spezifikation oder Testabdeckung. Änderungen an Regeln müssen in den betroffenen Stories und Tests nachvollzogen werden.</w:t>
      </w:r>
    </w:p>
    <w:p w14:paraId="033FCA9F" w14:textId="77777777" w:rsidR="00D8170B" w:rsidRPr="007A66C5" w:rsidRDefault="00000000">
      <w:pPr>
        <w:pStyle w:val="berschrift2"/>
        <w:rPr>
          <w:lang w:val="de-DE"/>
        </w:rPr>
      </w:pPr>
      <w:r w:rsidRPr="007A66C5">
        <w:rPr>
          <w:lang w:val="de-DE"/>
        </w:rPr>
        <w:t>Geplanter User Acceptance Test</w:t>
      </w:r>
    </w:p>
    <w:p w14:paraId="414CF9CC" w14:textId="77777777" w:rsidR="00D8170B" w:rsidRPr="007A66C5" w:rsidRDefault="00000000" w:rsidP="00FD1653">
      <w:pPr>
        <w:jc w:val="both"/>
        <w:rPr>
          <w:lang w:val="de-DE"/>
        </w:rPr>
      </w:pPr>
      <w:r w:rsidRPr="007A66C5">
        <w:rPr>
          <w:lang w:val="de-DE"/>
        </w:rPr>
        <w:t xml:space="preserve">Vertreter der vorgesehenen Nutzerrollen würden realistische Aufgaben mit synthetischen Daten bearbeiten. Die Business Analystin bereitet Szenarien vor, begleitet die Durchführung und dokumentiert </w:t>
      </w:r>
      <w:proofErr w:type="spellStart"/>
      <w:r w:rsidRPr="007A66C5">
        <w:rPr>
          <w:lang w:val="de-DE"/>
        </w:rPr>
        <w:t>Soll</w:t>
      </w:r>
      <w:proofErr w:type="spellEnd"/>
      <w:r w:rsidRPr="007A66C5">
        <w:rPr>
          <w:lang w:val="de-DE"/>
        </w:rPr>
        <w:t>, Ist, Nachweis und Abweichungen. Die fachlich verantwortliche Rolle entscheidet über die Abnahme.</w:t>
      </w:r>
    </w:p>
    <w:p w14:paraId="4117DE41" w14:textId="77777777" w:rsidR="00D8170B" w:rsidRPr="007A66C5" w:rsidRDefault="00000000" w:rsidP="00FD1653">
      <w:pPr>
        <w:jc w:val="both"/>
        <w:rPr>
          <w:lang w:val="de-DE"/>
        </w:rPr>
      </w:pPr>
      <w:r w:rsidRPr="007A66C5">
        <w:rPr>
          <w:lang w:val="de-DE"/>
        </w:rPr>
        <w:t>Ein Fehler, der eine aktive Deckung ohne erfüllte Abschlussbedingungen bestätigt, wäre im Beispiel kritisch. Andere Abweichungen werden nach ihrer Auswirkung bewertet. Offene Fehler und ihre Behandlung müssen vor einer Einführung ausdrücklich entschieden werden.</w:t>
      </w:r>
    </w:p>
    <w:p w14:paraId="4BB6379C" w14:textId="77777777" w:rsidR="00D8170B" w:rsidRPr="007A66C5" w:rsidRDefault="00000000">
      <w:pPr>
        <w:rPr>
          <w:lang w:val="de-DE"/>
        </w:rPr>
      </w:pPr>
      <w:r w:rsidRPr="007A66C5">
        <w:rPr>
          <w:lang w:val="de-DE"/>
        </w:rPr>
        <w:br w:type="page"/>
      </w:r>
    </w:p>
    <w:p w14:paraId="288026E7" w14:textId="77777777" w:rsidR="00D8170B" w:rsidRPr="007A66C5" w:rsidRDefault="00000000">
      <w:pPr>
        <w:pStyle w:val="berschrift1"/>
        <w:rPr>
          <w:lang w:val="de-DE"/>
        </w:rPr>
      </w:pPr>
      <w:r w:rsidRPr="007A66C5">
        <w:rPr>
          <w:lang w:val="de-DE"/>
        </w:rPr>
        <w:lastRenderedPageBreak/>
        <w:t>7 Einführung Nutzenmessung und offene Entscheidungen</w:t>
      </w:r>
    </w:p>
    <w:p w14:paraId="57612D7B" w14:textId="77777777" w:rsidR="00D8170B" w:rsidRPr="007A66C5" w:rsidRDefault="00000000">
      <w:pPr>
        <w:pStyle w:val="berschrift2"/>
        <w:rPr>
          <w:lang w:val="de-DE"/>
        </w:rPr>
      </w:pPr>
      <w:r w:rsidRPr="007A66C5">
        <w:rPr>
          <w:lang w:val="de-DE"/>
        </w:rPr>
        <w:t>Geplante Einführung</w:t>
      </w:r>
    </w:p>
    <w:p w14:paraId="461A9F0D" w14:textId="77777777" w:rsidR="00D8170B" w:rsidRPr="007A66C5" w:rsidRDefault="00000000" w:rsidP="00FD1653">
      <w:pPr>
        <w:jc w:val="both"/>
        <w:rPr>
          <w:lang w:val="de-DE"/>
        </w:rPr>
      </w:pPr>
      <w:r w:rsidRPr="007A66C5">
        <w:rPr>
          <w:lang w:val="de-DE"/>
        </w:rPr>
        <w:t>Vor einer Einführung müssten fachliche Regeln und Abschlussbedingungen bestätigt, die notwendigen Tests durchgeführt und Verantwortlichkeiten geklärt sein. Nutzer benötigen verständliche Hinweise zu offenen Anfragen, Rückfragen und manuellen Entscheidungen. Der Betrieb braucht eine Möglichkeit, fehlerhafte automatische Verarbeitung kontrolliert anzuhalten und offene Vorgänge weiterzubearbeiten.</w:t>
      </w:r>
    </w:p>
    <w:p w14:paraId="065487A0" w14:textId="77777777" w:rsidR="00D8170B" w:rsidRPr="007A66C5" w:rsidRDefault="00000000" w:rsidP="00FD1653">
      <w:pPr>
        <w:jc w:val="both"/>
        <w:rPr>
          <w:lang w:val="de-DE"/>
        </w:rPr>
      </w:pPr>
      <w:r w:rsidRPr="007A66C5">
        <w:rPr>
          <w:lang w:val="de-DE"/>
        </w:rPr>
        <w:t>Die Überwachung würde sich auf offene technische Vorgänge, unbearbeitete Prüfaufgaben, unzulässige Zustandsänderungen und widersprüchliche Bestätigungen konzentrieren. Messintervalle, Eskalationsgrenzen und Einführungsdauer bleiben offen. Diese Beschreibung ist eine Planung für das Beispiel, kein Bericht über einen realen Go-Live.</w:t>
      </w:r>
    </w:p>
    <w:p w14:paraId="73E3A6B1" w14:textId="77777777" w:rsidR="00D8170B" w:rsidRDefault="00000000">
      <w:pPr>
        <w:pStyle w:val="berschrift2"/>
      </w:pPr>
      <w:proofErr w:type="spellStart"/>
      <w:r>
        <w:t>Nutzenmessung</w:t>
      </w:r>
      <w:proofErr w:type="spellEnd"/>
      <w:r>
        <w:t xml:space="preserve"> </w:t>
      </w:r>
      <w:proofErr w:type="spellStart"/>
      <w:r>
        <w:t>ohne</w:t>
      </w:r>
      <w:proofErr w:type="spellEnd"/>
      <w:r>
        <w:t xml:space="preserve"> </w:t>
      </w:r>
      <w:proofErr w:type="spellStart"/>
      <w:r>
        <w:t>betriebliche</w:t>
      </w:r>
      <w:proofErr w:type="spellEnd"/>
      <w:r>
        <w:t xml:space="preserve"> Zahlen</w:t>
      </w:r>
    </w:p>
    <w:tbl>
      <w:tblPr>
        <w:tblW w:w="0" w:type="auto"/>
        <w:tblLayout w:type="fixed"/>
        <w:tblLook w:val="04A0" w:firstRow="1" w:lastRow="0" w:firstColumn="1" w:lastColumn="0" w:noHBand="0" w:noVBand="1"/>
      </w:tblPr>
      <w:tblGrid>
        <w:gridCol w:w="2690"/>
        <w:gridCol w:w="7462"/>
      </w:tblGrid>
      <w:tr w:rsidR="00D8170B" w14:paraId="4C8A2618" w14:textId="77777777" w:rsidTr="00FD1653">
        <w:trPr>
          <w:tblHeader/>
        </w:trPr>
        <w:tc>
          <w:tcPr>
            <w:tcW w:w="2690" w:type="dxa"/>
            <w:tcBorders>
              <w:top w:val="single" w:sz="4" w:space="0" w:color="D9D9D9"/>
              <w:left w:val="single" w:sz="4" w:space="0" w:color="D9D9D9"/>
              <w:bottom w:val="single" w:sz="4" w:space="0" w:color="D9D9D9"/>
              <w:right w:val="single" w:sz="4" w:space="0" w:color="D9D9D9"/>
            </w:tcBorders>
            <w:shd w:val="clear" w:color="auto" w:fill="E5EAF0"/>
          </w:tcPr>
          <w:p w14:paraId="7F7EBC86" w14:textId="77777777" w:rsidR="00D8170B" w:rsidRDefault="00000000">
            <w:pPr>
              <w:spacing w:before="40" w:after="40"/>
            </w:pPr>
            <w:r>
              <w:rPr>
                <w:b/>
                <w:sz w:val="20"/>
              </w:rPr>
              <w:t>Kennzahl</w:t>
            </w:r>
          </w:p>
        </w:tc>
        <w:tc>
          <w:tcPr>
            <w:tcW w:w="7462" w:type="dxa"/>
            <w:tcBorders>
              <w:top w:val="single" w:sz="4" w:space="0" w:color="D9D9D9"/>
              <w:left w:val="single" w:sz="4" w:space="0" w:color="D9D9D9"/>
              <w:bottom w:val="single" w:sz="4" w:space="0" w:color="D9D9D9"/>
              <w:right w:val="single" w:sz="4" w:space="0" w:color="D9D9D9"/>
            </w:tcBorders>
            <w:shd w:val="clear" w:color="auto" w:fill="E5EAF0"/>
          </w:tcPr>
          <w:p w14:paraId="3C1353FF" w14:textId="77777777" w:rsidR="00D8170B" w:rsidRDefault="00000000">
            <w:pPr>
              <w:spacing w:before="40" w:after="40"/>
            </w:pPr>
            <w:r>
              <w:rPr>
                <w:b/>
                <w:sz w:val="20"/>
              </w:rPr>
              <w:t>Vorgeschlagene Definition</w:t>
            </w:r>
          </w:p>
        </w:tc>
      </w:tr>
      <w:tr w:rsidR="00D8170B" w:rsidRPr="007A66C5" w14:paraId="449CF204" w14:textId="77777777" w:rsidTr="00FD1653">
        <w:tc>
          <w:tcPr>
            <w:tcW w:w="2690" w:type="dxa"/>
            <w:tcBorders>
              <w:top w:val="single" w:sz="4" w:space="0" w:color="D9D9D9"/>
              <w:left w:val="single" w:sz="4" w:space="0" w:color="D9D9D9"/>
              <w:bottom w:val="single" w:sz="4" w:space="0" w:color="D9D9D9"/>
              <w:right w:val="single" w:sz="4" w:space="0" w:color="D9D9D9"/>
            </w:tcBorders>
            <w:shd w:val="clear" w:color="auto" w:fill="FFFFFF"/>
          </w:tcPr>
          <w:p w14:paraId="6AE432FE" w14:textId="77777777" w:rsidR="00D8170B" w:rsidRDefault="00000000">
            <w:pPr>
              <w:spacing w:before="40" w:after="40"/>
            </w:pPr>
            <w:r>
              <w:rPr>
                <w:sz w:val="20"/>
              </w:rPr>
              <w:t>Manuelle Bearbeitungsquote</w:t>
            </w:r>
          </w:p>
        </w:tc>
        <w:tc>
          <w:tcPr>
            <w:tcW w:w="7462" w:type="dxa"/>
            <w:tcBorders>
              <w:top w:val="single" w:sz="4" w:space="0" w:color="D9D9D9"/>
              <w:left w:val="single" w:sz="4" w:space="0" w:color="D9D9D9"/>
              <w:bottom w:val="single" w:sz="4" w:space="0" w:color="D9D9D9"/>
              <w:right w:val="single" w:sz="4" w:space="0" w:color="D9D9D9"/>
            </w:tcBorders>
            <w:shd w:val="clear" w:color="auto" w:fill="FFFFFF"/>
          </w:tcPr>
          <w:p w14:paraId="4F853707" w14:textId="77777777" w:rsidR="00D8170B" w:rsidRPr="007A66C5" w:rsidRDefault="00000000">
            <w:pPr>
              <w:spacing w:before="40" w:after="40"/>
              <w:rPr>
                <w:lang w:val="de-DE"/>
              </w:rPr>
            </w:pPr>
            <w:r w:rsidRPr="007A66C5">
              <w:rPr>
                <w:sz w:val="20"/>
                <w:lang w:val="de-DE"/>
              </w:rPr>
              <w:t>Abgeschlossene Prüfungen mit manueller Entscheidung geteilt durch alle abgeschlossenen Prüfungen.</w:t>
            </w:r>
          </w:p>
        </w:tc>
      </w:tr>
      <w:tr w:rsidR="00D8170B" w:rsidRPr="007A66C5" w14:paraId="7545BF87" w14:textId="77777777" w:rsidTr="00FD1653">
        <w:tc>
          <w:tcPr>
            <w:tcW w:w="2690" w:type="dxa"/>
            <w:tcBorders>
              <w:top w:val="single" w:sz="4" w:space="0" w:color="D9D9D9"/>
              <w:left w:val="single" w:sz="4" w:space="0" w:color="D9D9D9"/>
              <w:bottom w:val="single" w:sz="4" w:space="0" w:color="D9D9D9"/>
              <w:right w:val="single" w:sz="4" w:space="0" w:color="D9D9D9"/>
            </w:tcBorders>
            <w:shd w:val="clear" w:color="auto" w:fill="FFFFFF"/>
          </w:tcPr>
          <w:p w14:paraId="53FD6190" w14:textId="77777777" w:rsidR="00D8170B" w:rsidRDefault="00000000">
            <w:pPr>
              <w:spacing w:before="40" w:after="40"/>
            </w:pPr>
            <w:proofErr w:type="spellStart"/>
            <w:r>
              <w:rPr>
                <w:sz w:val="20"/>
              </w:rPr>
              <w:t>Bearbeitungszeit</w:t>
            </w:r>
            <w:proofErr w:type="spellEnd"/>
          </w:p>
        </w:tc>
        <w:tc>
          <w:tcPr>
            <w:tcW w:w="7462" w:type="dxa"/>
            <w:tcBorders>
              <w:top w:val="single" w:sz="4" w:space="0" w:color="D9D9D9"/>
              <w:left w:val="single" w:sz="4" w:space="0" w:color="D9D9D9"/>
              <w:bottom w:val="single" w:sz="4" w:space="0" w:color="D9D9D9"/>
              <w:right w:val="single" w:sz="4" w:space="0" w:color="D9D9D9"/>
            </w:tcBorders>
            <w:shd w:val="clear" w:color="auto" w:fill="FFFFFF"/>
          </w:tcPr>
          <w:p w14:paraId="3A94B08C" w14:textId="77777777" w:rsidR="00D8170B" w:rsidRPr="007A66C5" w:rsidRDefault="00000000">
            <w:pPr>
              <w:spacing w:before="40" w:after="40"/>
              <w:rPr>
                <w:lang w:val="de-DE"/>
              </w:rPr>
            </w:pPr>
            <w:r w:rsidRPr="007A66C5">
              <w:rPr>
                <w:sz w:val="20"/>
                <w:lang w:val="de-DE"/>
              </w:rPr>
              <w:t>Zeit zwischen vollständiger Anfrage und abschließender Prüfung; technische und fachliche Wartezeiten getrennt betrachten.</w:t>
            </w:r>
          </w:p>
        </w:tc>
      </w:tr>
      <w:tr w:rsidR="00D8170B" w:rsidRPr="007A66C5" w14:paraId="42302CFA" w14:textId="77777777" w:rsidTr="00FD1653">
        <w:tc>
          <w:tcPr>
            <w:tcW w:w="2690" w:type="dxa"/>
            <w:tcBorders>
              <w:top w:val="single" w:sz="4" w:space="0" w:color="D9D9D9"/>
              <w:left w:val="single" w:sz="4" w:space="0" w:color="D9D9D9"/>
              <w:bottom w:val="single" w:sz="4" w:space="0" w:color="D9D9D9"/>
              <w:right w:val="single" w:sz="4" w:space="0" w:color="D9D9D9"/>
            </w:tcBorders>
            <w:shd w:val="clear" w:color="auto" w:fill="FFFFFF"/>
          </w:tcPr>
          <w:p w14:paraId="0FD181A0" w14:textId="77777777" w:rsidR="00D8170B" w:rsidRDefault="00000000">
            <w:pPr>
              <w:spacing w:before="40" w:after="40"/>
            </w:pPr>
            <w:proofErr w:type="spellStart"/>
            <w:r>
              <w:rPr>
                <w:sz w:val="20"/>
              </w:rPr>
              <w:t>Ergänzungsbedarf</w:t>
            </w:r>
            <w:proofErr w:type="spellEnd"/>
          </w:p>
        </w:tc>
        <w:tc>
          <w:tcPr>
            <w:tcW w:w="7462" w:type="dxa"/>
            <w:tcBorders>
              <w:top w:val="single" w:sz="4" w:space="0" w:color="D9D9D9"/>
              <w:left w:val="single" w:sz="4" w:space="0" w:color="D9D9D9"/>
              <w:bottom w:val="single" w:sz="4" w:space="0" w:color="D9D9D9"/>
              <w:right w:val="single" w:sz="4" w:space="0" w:color="D9D9D9"/>
            </w:tcBorders>
            <w:shd w:val="clear" w:color="auto" w:fill="FFFFFF"/>
          </w:tcPr>
          <w:p w14:paraId="73669A08" w14:textId="77777777" w:rsidR="00D8170B" w:rsidRPr="007A66C5" w:rsidRDefault="00000000">
            <w:pPr>
              <w:spacing w:before="40" w:after="40"/>
              <w:rPr>
                <w:lang w:val="de-DE"/>
              </w:rPr>
            </w:pPr>
            <w:r w:rsidRPr="007A66C5">
              <w:rPr>
                <w:sz w:val="20"/>
                <w:lang w:val="de-DE"/>
              </w:rPr>
              <w:t>Anteil der Anfragen mit Rückfrage; Ursachen anhand festgelegter Kategorien auswerten.</w:t>
            </w:r>
          </w:p>
        </w:tc>
      </w:tr>
      <w:tr w:rsidR="00D8170B" w:rsidRPr="007A66C5" w14:paraId="7E7CBA6F" w14:textId="77777777" w:rsidTr="00FD1653">
        <w:tc>
          <w:tcPr>
            <w:tcW w:w="2690" w:type="dxa"/>
            <w:tcBorders>
              <w:top w:val="single" w:sz="4" w:space="0" w:color="D9D9D9"/>
              <w:left w:val="single" w:sz="4" w:space="0" w:color="D9D9D9"/>
              <w:bottom w:val="single" w:sz="4" w:space="0" w:color="D9D9D9"/>
              <w:right w:val="single" w:sz="4" w:space="0" w:color="D9D9D9"/>
            </w:tcBorders>
            <w:shd w:val="clear" w:color="auto" w:fill="FFFFFF"/>
          </w:tcPr>
          <w:p w14:paraId="4D3A4744" w14:textId="77777777" w:rsidR="00D8170B" w:rsidRDefault="00000000">
            <w:pPr>
              <w:spacing w:before="40" w:after="40"/>
            </w:pPr>
            <w:proofErr w:type="spellStart"/>
            <w:r>
              <w:rPr>
                <w:sz w:val="20"/>
              </w:rPr>
              <w:t>Offene</w:t>
            </w:r>
            <w:proofErr w:type="spellEnd"/>
            <w:r>
              <w:rPr>
                <w:sz w:val="20"/>
              </w:rPr>
              <w:t xml:space="preserve"> </w:t>
            </w:r>
            <w:proofErr w:type="spellStart"/>
            <w:r>
              <w:rPr>
                <w:sz w:val="20"/>
              </w:rPr>
              <w:t>technische</w:t>
            </w:r>
            <w:proofErr w:type="spellEnd"/>
            <w:r>
              <w:rPr>
                <w:sz w:val="20"/>
              </w:rPr>
              <w:t xml:space="preserve"> </w:t>
            </w:r>
            <w:proofErr w:type="spellStart"/>
            <w:r>
              <w:rPr>
                <w:sz w:val="20"/>
              </w:rPr>
              <w:t>Vorgänge</w:t>
            </w:r>
            <w:proofErr w:type="spellEnd"/>
          </w:p>
        </w:tc>
        <w:tc>
          <w:tcPr>
            <w:tcW w:w="7462" w:type="dxa"/>
            <w:tcBorders>
              <w:top w:val="single" w:sz="4" w:space="0" w:color="D9D9D9"/>
              <w:left w:val="single" w:sz="4" w:space="0" w:color="D9D9D9"/>
              <w:bottom w:val="single" w:sz="4" w:space="0" w:color="D9D9D9"/>
              <w:right w:val="single" w:sz="4" w:space="0" w:color="D9D9D9"/>
            </w:tcBorders>
            <w:shd w:val="clear" w:color="auto" w:fill="FFFFFF"/>
          </w:tcPr>
          <w:p w14:paraId="4FCCCA61" w14:textId="77777777" w:rsidR="00D8170B" w:rsidRPr="007A66C5" w:rsidRDefault="00000000">
            <w:pPr>
              <w:spacing w:before="40" w:after="40"/>
              <w:rPr>
                <w:lang w:val="de-DE"/>
              </w:rPr>
            </w:pPr>
            <w:r w:rsidRPr="007A66C5">
              <w:rPr>
                <w:sz w:val="20"/>
                <w:lang w:val="de-DE"/>
              </w:rPr>
              <w:t>Anzahl und Alter noch nicht fortgesetzter Anfragen mit technischem Fehler.</w:t>
            </w:r>
          </w:p>
        </w:tc>
      </w:tr>
    </w:tbl>
    <w:p w14:paraId="1209344E" w14:textId="77777777" w:rsidR="00D8170B" w:rsidRPr="007A66C5" w:rsidRDefault="00D8170B">
      <w:pPr>
        <w:rPr>
          <w:lang w:val="de-DE"/>
        </w:rPr>
      </w:pPr>
    </w:p>
    <w:p w14:paraId="0628511B" w14:textId="77777777" w:rsidR="00D8170B" w:rsidRPr="007A66C5" w:rsidRDefault="00000000" w:rsidP="001069CC">
      <w:pPr>
        <w:jc w:val="both"/>
        <w:rPr>
          <w:lang w:val="de-DE"/>
        </w:rPr>
      </w:pPr>
      <w:r w:rsidRPr="007A66C5">
        <w:rPr>
          <w:lang w:val="de-DE"/>
        </w:rPr>
        <w:t>Zielwerte würden erst nach einer belastbaren Ausgangsmessung vereinbart. Für Vergleiche sind gleiche Definitionen und vergleichbare Zeiträume erforderlich. Eine Veränderung einer Kennzahl beweist allein noch keine Ursache. Die Fallstudie enthält weder gemessene Ausgangswerte noch tatsächliche Verbesserungen.</w:t>
      </w:r>
    </w:p>
    <w:p w14:paraId="53BC3832" w14:textId="77777777" w:rsidR="00D8170B" w:rsidRPr="007A66C5" w:rsidRDefault="00000000">
      <w:pPr>
        <w:pStyle w:val="berschrift2"/>
        <w:rPr>
          <w:lang w:val="de-DE"/>
        </w:rPr>
      </w:pPr>
      <w:r w:rsidRPr="007A66C5">
        <w:rPr>
          <w:lang w:val="de-DE"/>
        </w:rPr>
        <w:t>Offene Entscheidungen vor Umsetzungsreife</w:t>
      </w:r>
    </w:p>
    <w:p w14:paraId="76C4C9A0" w14:textId="77777777" w:rsidR="00D8170B" w:rsidRPr="007A66C5" w:rsidRDefault="00000000" w:rsidP="001069CC">
      <w:pPr>
        <w:jc w:val="both"/>
        <w:rPr>
          <w:lang w:val="de-DE"/>
        </w:rPr>
      </w:pPr>
      <w:r w:rsidRPr="007A66C5">
        <w:rPr>
          <w:lang w:val="de-DE"/>
        </w:rPr>
        <w:t>Zu klären sind der genaue Umfang der Beispieldeckung, erforderliche Angaben, die Ausgestaltung der hypothetischen Bewertungsfunktion, zulässige manuelle Entscheidungen und Abschlussbedingungen. Hinzu kommen Berechtigungen, Aufbewahrung, Wiederaufnahme nach Fehlern und Messdefinitionen. Für jeden Punkt wären eine verantwortliche Rolle und eine dokumentierte Entscheidung erforderlich.</w:t>
      </w:r>
    </w:p>
    <w:p w14:paraId="7677FBCD" w14:textId="77777777" w:rsidR="00D8170B" w:rsidRPr="007A66C5" w:rsidRDefault="00000000">
      <w:pPr>
        <w:pStyle w:val="berschrift2"/>
        <w:rPr>
          <w:lang w:val="de-DE"/>
        </w:rPr>
      </w:pPr>
      <w:r w:rsidRPr="007A66C5">
        <w:rPr>
          <w:lang w:val="de-DE"/>
        </w:rPr>
        <w:t>Ergebnis der Arbeitsprobe</w:t>
      </w:r>
    </w:p>
    <w:p w14:paraId="7403F143" w14:textId="77777777" w:rsidR="00D8170B" w:rsidRDefault="00000000" w:rsidP="001069CC">
      <w:pPr>
        <w:jc w:val="both"/>
      </w:pPr>
      <w:r w:rsidRPr="007A66C5">
        <w:rPr>
          <w:lang w:val="de-DE"/>
        </w:rPr>
        <w:t xml:space="preserve">Der Entwurf zeigt, wie eine Business Analystin ein Problem strukturiert, Annahmen sichtbar macht, Anforderungen in überprüfbare Regeln überführt und Prozess, Daten und Tests miteinander verbindet. Die Aussagekraft liegt in der Vorgehensweise und in den nachvollziehbaren Entwurfsentscheidungen. </w:t>
      </w:r>
      <w:r>
        <w:t xml:space="preserve">Sie </w:t>
      </w:r>
      <w:proofErr w:type="spellStart"/>
      <w:r>
        <w:t>beruht</w:t>
      </w:r>
      <w:proofErr w:type="spellEnd"/>
      <w:r>
        <w:t xml:space="preserve"> nicht auf vertraulichen Unternehmensinformationen oder behaupteten Projekterfolgen.</w:t>
      </w:r>
    </w:p>
    <w:sectPr w:rsidR="00D8170B" w:rsidSect="00034616">
      <w:footerReference w:type="default" r:id="rId8"/>
      <w:pgSz w:w="12240" w:h="15840"/>
      <w:pgMar w:top="864"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CD6C3" w14:textId="77777777" w:rsidR="000B4D01" w:rsidRDefault="000B4D01">
      <w:pPr>
        <w:spacing w:after="0"/>
      </w:pPr>
      <w:r>
        <w:separator/>
      </w:r>
    </w:p>
  </w:endnote>
  <w:endnote w:type="continuationSeparator" w:id="0">
    <w:p w14:paraId="402E6DA4" w14:textId="77777777" w:rsidR="000B4D01" w:rsidRDefault="000B4D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BADB" w14:textId="57E34135" w:rsidR="00D8170B" w:rsidRDefault="00000000">
    <w:pPr>
      <w:pStyle w:val="Fuzeile"/>
      <w:jc w:val="right"/>
    </w:pPr>
    <w:r>
      <w:fldChar w:fldCharType="begin"/>
    </w:r>
    <w:r>
      <w:instrText>PAGE</w:instrText>
    </w:r>
    <w:r>
      <w:fldChar w:fldCharType="separate"/>
    </w:r>
    <w:r w:rsidR="007A66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92AC7" w14:textId="77777777" w:rsidR="000B4D01" w:rsidRDefault="000B4D01">
      <w:pPr>
        <w:spacing w:after="0"/>
      </w:pPr>
      <w:r>
        <w:separator/>
      </w:r>
    </w:p>
  </w:footnote>
  <w:footnote w:type="continuationSeparator" w:id="0">
    <w:p w14:paraId="6433C8BE" w14:textId="77777777" w:rsidR="000B4D01" w:rsidRDefault="000B4D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91197735">
    <w:abstractNumId w:val="8"/>
  </w:num>
  <w:num w:numId="2" w16cid:durableId="1528368604">
    <w:abstractNumId w:val="6"/>
  </w:num>
  <w:num w:numId="3" w16cid:durableId="1131904852">
    <w:abstractNumId w:val="5"/>
  </w:num>
  <w:num w:numId="4" w16cid:durableId="705569280">
    <w:abstractNumId w:val="4"/>
  </w:num>
  <w:num w:numId="5" w16cid:durableId="609974862">
    <w:abstractNumId w:val="7"/>
  </w:num>
  <w:num w:numId="6" w16cid:durableId="2001080935">
    <w:abstractNumId w:val="3"/>
  </w:num>
  <w:num w:numId="7" w16cid:durableId="449907957">
    <w:abstractNumId w:val="2"/>
  </w:num>
  <w:num w:numId="8" w16cid:durableId="1784301068">
    <w:abstractNumId w:val="1"/>
  </w:num>
  <w:num w:numId="9" w16cid:durableId="507254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D01"/>
    <w:rsid w:val="001069CC"/>
    <w:rsid w:val="0015074B"/>
    <w:rsid w:val="0029639D"/>
    <w:rsid w:val="00326F90"/>
    <w:rsid w:val="003B277C"/>
    <w:rsid w:val="007A66C5"/>
    <w:rsid w:val="00963922"/>
    <w:rsid w:val="009F68A7"/>
    <w:rsid w:val="00AA1D8D"/>
    <w:rsid w:val="00B47730"/>
    <w:rsid w:val="00CB0664"/>
    <w:rsid w:val="00D219E0"/>
    <w:rsid w:val="00D8170B"/>
    <w:rsid w:val="00FC693F"/>
    <w:rsid w:val="00FD16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EAC97"/>
  <w14:defaultImageDpi w14:val="300"/>
  <w15:docId w15:val="{C27E6ED2-8276-4AFD-9FD9-51CFB35CA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40" w:lineRule="auto"/>
    </w:pPr>
    <w:rPr>
      <w:rFonts w:ascii="Calibri" w:hAnsi="Calibri"/>
      <w:color w:val="000000"/>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spacing w:after="300"/>
      <w:contextualSpacing/>
    </w:pPr>
    <w:rPr>
      <w:rFonts w:asciiTheme="majorHAnsi" w:eastAsiaTheme="majorEastAsia" w:hAnsiTheme="majorHAnsi" w:cstheme="majorBidi"/>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2594</Words>
  <Characters>16343</Characters>
  <Application>Microsoft Office Word</Application>
  <DocSecurity>0</DocSecurity>
  <Lines>136</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Hypothetische Business Analysis Fallstudie zur Antragsprüfung</dc:title>
  <dc:subject/>
  <dc:creator>Eleni Symeonidou</dc:creator>
  <cp:keywords/>
  <dc:description>generated by python-docx</dc:description>
  <cp:lastModifiedBy>Eleni Symeonidou</cp:lastModifiedBy>
  <cp:revision>7</cp:revision>
  <dcterms:created xsi:type="dcterms:W3CDTF">2013-12-23T23:15:00Z</dcterms:created>
  <dcterms:modified xsi:type="dcterms:W3CDTF">2026-10-04T18:58:00Z</dcterms:modified>
  <cp:category/>
</cp:coreProperties>
</file>