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A7" w:rsidRDefault="00696AA7" w:rsidP="00696AA7">
      <w:pPr>
        <w:shd w:val="clear" w:color="auto" w:fill="FFFFFF"/>
        <w:spacing w:before="150" w:after="22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Faculdade de Tecnologia de Jales pertence ao Centro Estadual de Educação </w:t>
      </w:r>
      <w:r w:rsidR="00015897">
        <w:rPr>
          <w:rFonts w:ascii="Arial" w:eastAsia="Times New Roman" w:hAnsi="Arial" w:cs="Arial"/>
          <w:sz w:val="24"/>
          <w:szCs w:val="24"/>
          <w:lang w:eastAsia="pt-BR"/>
        </w:rPr>
        <w:t>Tecnológico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“Paula Souza” (CEETEPS)</w:t>
      </w:r>
      <w:r w:rsidR="00015897">
        <w:rPr>
          <w:rFonts w:ascii="Arial" w:eastAsia="Times New Roman" w:hAnsi="Arial" w:cs="Arial"/>
          <w:sz w:val="24"/>
          <w:szCs w:val="24"/>
          <w:lang w:eastAsia="pt-BR"/>
        </w:rPr>
        <w:t xml:space="preserve"> que é vinculada à Secretaria do Desenvolvimento Econômico, Ciência, Tecnologia e Inovação do Estado de </w:t>
      </w:r>
      <w:bookmarkStart w:id="0" w:name="_GoBack"/>
      <w:r w:rsidR="00015897">
        <w:rPr>
          <w:rFonts w:ascii="Arial" w:eastAsia="Times New Roman" w:hAnsi="Arial" w:cs="Arial"/>
          <w:sz w:val="24"/>
          <w:szCs w:val="24"/>
          <w:lang w:eastAsia="pt-BR"/>
        </w:rPr>
        <w:t xml:space="preserve">São Paulo. A Fatec iniciou suas atividades em 10 de setembro de 2007. Sua </w:t>
      </w:r>
      <w:bookmarkEnd w:id="0"/>
      <w:r w:rsidR="00015897">
        <w:rPr>
          <w:rFonts w:ascii="Arial" w:eastAsia="Times New Roman" w:hAnsi="Arial" w:cs="Arial"/>
          <w:sz w:val="24"/>
          <w:szCs w:val="24"/>
          <w:lang w:eastAsia="pt-BR"/>
        </w:rPr>
        <w:t>construção tem salas de aula, multimídia, laboratórios, biblioteca e outros.</w:t>
      </w:r>
    </w:p>
    <w:p w:rsidR="00696AA7" w:rsidRDefault="00696AA7" w:rsidP="00696AA7">
      <w:pPr>
        <w:shd w:val="clear" w:color="auto" w:fill="FFFFFF"/>
        <w:spacing w:before="150" w:after="22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6AA7">
        <w:rPr>
          <w:rFonts w:ascii="Arial" w:eastAsia="Times New Roman" w:hAnsi="Arial" w:cs="Arial"/>
          <w:sz w:val="24"/>
          <w:szCs w:val="24"/>
          <w:lang w:eastAsia="pt-BR"/>
        </w:rPr>
        <w:t xml:space="preserve">A Fatec Jales oferece quatro cursos Superiores de Tecnologia, sendo o curso de Tecnologia em Agronegócio, de Tecnologia em Sistemas para Internet, de Tecnologia em Gestão Empresarial de Analise e desenvolvimento de sistemas. Os cursos seguem o regime de seriado semestral. </w:t>
      </w:r>
    </w:p>
    <w:p w:rsidR="00696AA7" w:rsidRPr="00696AA7" w:rsidRDefault="00015897" w:rsidP="00696AA7">
      <w:pPr>
        <w:shd w:val="clear" w:color="auto" w:fill="FFFFFF"/>
        <w:spacing w:before="150" w:after="22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Fatec de Jales está estrategicamente localizada na região noroeste do estado de São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Paulo.</w:t>
      </w:r>
      <w:r w:rsidR="00696AA7" w:rsidRPr="00696AA7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spellEnd"/>
      <w:r w:rsidR="00696AA7" w:rsidRPr="00696AA7">
        <w:rPr>
          <w:rFonts w:ascii="Arial" w:eastAsia="Times New Roman" w:hAnsi="Arial" w:cs="Arial"/>
          <w:sz w:val="24"/>
          <w:szCs w:val="24"/>
          <w:lang w:eastAsia="pt-BR"/>
        </w:rPr>
        <w:t xml:space="preserve"> município de Jales é um dos centros dinâmicos dos 22 municípios da região, sobre os quais exerce forte influência do ponto de vista do oferecimento de serviços como educação e saúde. </w:t>
      </w:r>
    </w:p>
    <w:p w:rsidR="00A3206B" w:rsidRDefault="00A3206B"/>
    <w:sectPr w:rsidR="00A32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A7"/>
    <w:rsid w:val="00015897"/>
    <w:rsid w:val="00696AA7"/>
    <w:rsid w:val="00893DF3"/>
    <w:rsid w:val="00A3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6F01"/>
  <w15:chartTrackingRefBased/>
  <w15:docId w15:val="{BC2F6311-8CF3-4A65-BFB4-FC4AD935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6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6A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6AA7"/>
    <w:rPr>
      <w:color w:val="0000FF"/>
      <w:u w:val="single"/>
    </w:rPr>
  </w:style>
  <w:style w:type="paragraph" w:customStyle="1" w:styleId="p1">
    <w:name w:val="p1"/>
    <w:basedOn w:val="Normal"/>
    <w:rsid w:val="0069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ELEONALDO RODRIGUES DA SILVA FILHO</dc:creator>
  <cp:keywords/>
  <dc:description/>
  <cp:lastModifiedBy>ELEONALDO RODRIGUES DA SILVA FILHO</cp:lastModifiedBy>
  <cp:revision>1</cp:revision>
  <dcterms:created xsi:type="dcterms:W3CDTF">2017-06-03T00:36:00Z</dcterms:created>
  <dcterms:modified xsi:type="dcterms:W3CDTF">2017-06-03T00:58:00Z</dcterms:modified>
</cp:coreProperties>
</file>