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FE2" w:rsidRDefault="005D0B64" w:rsidP="00B21FE2">
      <w:pPr>
        <w:pStyle w:val="Titolo"/>
        <w:rPr>
          <w:sz w:val="28"/>
          <w:lang w:val="it-IT"/>
        </w:rPr>
      </w:pPr>
      <w:r>
        <w:rPr>
          <w:sz w:val="28"/>
          <w:lang w:val="it-IT"/>
        </w:rPr>
        <w:t>Corsi</w:t>
      </w:r>
      <w:r w:rsidR="00B21FE2">
        <w:rPr>
          <w:sz w:val="28"/>
          <w:lang w:val="it-IT"/>
        </w:rPr>
        <w:t xml:space="preserve"> di </w:t>
      </w:r>
      <w:r>
        <w:rPr>
          <w:sz w:val="28"/>
          <w:lang w:val="it-IT"/>
        </w:rPr>
        <w:t>Programmazione</w:t>
      </w:r>
      <w:r w:rsidR="00B21FE2">
        <w:rPr>
          <w:sz w:val="28"/>
          <w:lang w:val="it-IT"/>
        </w:rPr>
        <w:t xml:space="preserve"> di Interfacce</w:t>
      </w:r>
      <w:r>
        <w:rPr>
          <w:sz w:val="28"/>
          <w:lang w:val="it-IT"/>
        </w:rPr>
        <w:t>, Interazione uomo macchina</w:t>
      </w:r>
    </w:p>
    <w:p w:rsidR="00707B10" w:rsidRDefault="00707B10" w:rsidP="00707B10">
      <w:pPr>
        <w:rPr>
          <w:lang w:val="it-IT"/>
        </w:rPr>
      </w:pPr>
      <w:r>
        <w:rPr>
          <w:lang w:val="it-IT"/>
        </w:rPr>
        <w:t>Nome: Eleonora Di Gregorio</w:t>
      </w:r>
    </w:p>
    <w:p w:rsidR="00707B10" w:rsidRDefault="00707B10" w:rsidP="00707B10">
      <w:pPr>
        <w:rPr>
          <w:lang w:val="it-IT"/>
        </w:rPr>
      </w:pPr>
      <w:r>
        <w:rPr>
          <w:lang w:val="it-IT"/>
        </w:rPr>
        <w:t>Matricola: 520655</w:t>
      </w:r>
    </w:p>
    <w:p w:rsidR="00707B10" w:rsidRPr="0094156E" w:rsidRDefault="00707B10" w:rsidP="00707B10">
      <w:pPr>
        <w:rPr>
          <w:lang w:val="it-IT"/>
        </w:rPr>
      </w:pPr>
      <w:r>
        <w:rPr>
          <w:lang w:val="it-IT"/>
        </w:rPr>
        <w:t xml:space="preserve">Piattaforma utilizzata: il codice è stato scritto in F# 4.0 utilizzando Visual Studio Code </w:t>
      </w:r>
      <w:r w:rsidRPr="00707B10">
        <w:rPr>
          <w:lang w:val="it-IT"/>
        </w:rPr>
        <w:t>1.17.2</w:t>
      </w:r>
      <w:r>
        <w:rPr>
          <w:lang w:val="it-IT"/>
        </w:rPr>
        <w:t xml:space="preserve"> su Windows 10 Pro</w:t>
      </w:r>
      <w:r w:rsidR="001635C2">
        <w:rPr>
          <w:lang w:val="it-IT"/>
        </w:rPr>
        <w:t>.</w:t>
      </w:r>
    </w:p>
    <w:p w:rsidR="00B21FE2" w:rsidRDefault="00B21FE2" w:rsidP="00B21FE2">
      <w:pPr>
        <w:pStyle w:val="Titolo2"/>
      </w:pPr>
      <w:r>
        <w:t>Esercizio 1</w:t>
      </w:r>
    </w:p>
    <w:p w:rsidR="00033E99" w:rsidRDefault="00D27598" w:rsidP="002D7C6D">
      <w:pPr>
        <w:pStyle w:val="Corpotesto"/>
        <w:jc w:val="both"/>
      </w:pPr>
      <w:r>
        <w:t xml:space="preserve">Per dare la percezione </w:t>
      </w:r>
      <w:r w:rsidR="00AA586B">
        <w:t>a</w:t>
      </w:r>
      <w:r>
        <w:t xml:space="preserve"> chi estende la classe </w:t>
      </w:r>
      <w:proofErr w:type="spellStart"/>
      <w:r w:rsidRPr="002D7C6D">
        <w:rPr>
          <w:i/>
        </w:rPr>
        <w:t>LWControl</w:t>
      </w:r>
      <w:proofErr w:type="spellEnd"/>
      <w:r>
        <w:t xml:space="preserve"> </w:t>
      </w:r>
      <w:r w:rsidR="00AA586B">
        <w:t xml:space="preserve">di </w:t>
      </w:r>
      <w:r>
        <w:t>a</w:t>
      </w:r>
      <w:r w:rsidR="00AA586B">
        <w:t xml:space="preserve">vere </w:t>
      </w:r>
      <w:r>
        <w:t xml:space="preserve">un proprio spazio di coordinate </w:t>
      </w:r>
      <w:r w:rsidR="00AA586B">
        <w:t xml:space="preserve">è necessario modificare il </w:t>
      </w:r>
      <w:proofErr w:type="spellStart"/>
      <w:r w:rsidR="00AA586B">
        <w:t>member</w:t>
      </w:r>
      <w:proofErr w:type="spellEnd"/>
      <w:r w:rsidR="00AA586B">
        <w:t xml:space="preserve"> </w:t>
      </w:r>
      <w:proofErr w:type="spellStart"/>
      <w:r w:rsidR="00B40DBD">
        <w:rPr>
          <w:i/>
        </w:rPr>
        <w:t>O</w:t>
      </w:r>
      <w:r w:rsidR="00AA586B" w:rsidRPr="00B40DBD">
        <w:rPr>
          <w:i/>
        </w:rPr>
        <w:t>nPaint</w:t>
      </w:r>
      <w:proofErr w:type="spellEnd"/>
      <w:r w:rsidR="00AA586B">
        <w:t xml:space="preserve"> della classe </w:t>
      </w:r>
      <w:proofErr w:type="spellStart"/>
      <w:r w:rsidR="00AA586B" w:rsidRPr="002D7C6D">
        <w:rPr>
          <w:i/>
        </w:rPr>
        <w:t>LWContainer</w:t>
      </w:r>
      <w:proofErr w:type="spellEnd"/>
      <w:r w:rsidR="00AA586B">
        <w:t xml:space="preserve">. Prima di chiamare </w:t>
      </w:r>
      <w:r w:rsidR="00AA586B" w:rsidRPr="00B40DBD">
        <w:rPr>
          <w:i/>
        </w:rPr>
        <w:t>l’</w:t>
      </w:r>
      <w:proofErr w:type="spellStart"/>
      <w:r w:rsidR="00AA586B" w:rsidRPr="00B40DBD">
        <w:rPr>
          <w:i/>
        </w:rPr>
        <w:t>OnPaint</w:t>
      </w:r>
      <w:proofErr w:type="spellEnd"/>
      <w:r w:rsidR="00AA586B">
        <w:t xml:space="preserve"> di ciascun controllo l’origine del mondo del </w:t>
      </w:r>
      <w:proofErr w:type="spellStart"/>
      <w:r w:rsidR="00AA586B" w:rsidRPr="00B40DBD">
        <w:rPr>
          <w:i/>
        </w:rPr>
        <w:t>LWContainer</w:t>
      </w:r>
      <w:proofErr w:type="spellEnd"/>
      <w:r w:rsidR="00AA586B">
        <w:t xml:space="preserve"> deve coincidere con la </w:t>
      </w:r>
      <w:r w:rsidR="00033E99">
        <w:t xml:space="preserve">Position </w:t>
      </w:r>
      <w:r w:rsidR="00AA586B">
        <w:t xml:space="preserve">del </w:t>
      </w:r>
      <w:proofErr w:type="spellStart"/>
      <w:r w:rsidR="00AA586B" w:rsidRPr="00B40DBD">
        <w:rPr>
          <w:i/>
        </w:rPr>
        <w:t>LWControl</w:t>
      </w:r>
      <w:proofErr w:type="spellEnd"/>
      <w:r w:rsidR="00AA586B">
        <w:t xml:space="preserve">, la variabile </w:t>
      </w:r>
      <w:r w:rsidR="00033E99">
        <w:t>p</w:t>
      </w:r>
      <w:r w:rsidR="00AA586B">
        <w:t>o</w:t>
      </w:r>
      <w:r w:rsidR="00033E99">
        <w:t>si</w:t>
      </w:r>
      <w:r w:rsidR="00AA586B">
        <w:t>tion infatti rappresenta il punto in cui viene fissata l’origine di questo sistema di coordinate</w:t>
      </w:r>
      <w:r w:rsidR="00033E99">
        <w:t xml:space="preserve"> ed è</w:t>
      </w:r>
      <w:r w:rsidR="00AA586B">
        <w:t xml:space="preserve"> espressa in coordinate vista o mondo del </w:t>
      </w:r>
      <w:proofErr w:type="spellStart"/>
      <w:r w:rsidR="00AA586B" w:rsidRPr="00B40DBD">
        <w:rPr>
          <w:i/>
        </w:rPr>
        <w:t>LWContainer</w:t>
      </w:r>
      <w:proofErr w:type="spellEnd"/>
      <w:r w:rsidR="00AA586B">
        <w:t xml:space="preserve"> a seconda del valore che assume la variabile </w:t>
      </w:r>
      <w:proofErr w:type="spellStart"/>
      <w:r w:rsidR="00AA586B" w:rsidRPr="00B40DBD">
        <w:rPr>
          <w:i/>
        </w:rPr>
        <w:t>coordinates</w:t>
      </w:r>
      <w:proofErr w:type="spellEnd"/>
      <w:r w:rsidR="0034631A">
        <w:t xml:space="preserve">. </w:t>
      </w:r>
      <w:r w:rsidR="00634536">
        <w:t>Per tutelarsi da eventuali modifiche</w:t>
      </w:r>
      <w:r w:rsidR="00B40DBD">
        <w:t>,</w:t>
      </w:r>
      <w:r w:rsidR="00634536">
        <w:t xml:space="preserve"> il </w:t>
      </w:r>
      <w:proofErr w:type="spellStart"/>
      <w:r w:rsidR="00634536" w:rsidRPr="00B40DBD">
        <w:rPr>
          <w:i/>
        </w:rPr>
        <w:t>LWContainer</w:t>
      </w:r>
      <w:proofErr w:type="spellEnd"/>
      <w:r w:rsidR="00634536">
        <w:t xml:space="preserve"> può limitare l’area di disegno del </w:t>
      </w:r>
      <w:proofErr w:type="spellStart"/>
      <w:r w:rsidR="00634536" w:rsidRPr="00B40DBD">
        <w:rPr>
          <w:i/>
        </w:rPr>
        <w:t>LWControl</w:t>
      </w:r>
      <w:proofErr w:type="spellEnd"/>
      <w:r w:rsidR="00634536">
        <w:t xml:space="preserve"> alla regione </w:t>
      </w:r>
      <w:r w:rsidR="00033E99">
        <w:t xml:space="preserve">individuata </w:t>
      </w:r>
      <w:r w:rsidR="00634536">
        <w:t>dall’origine dello spazio di coordinate</w:t>
      </w:r>
      <w:r w:rsidR="00033E99">
        <w:t xml:space="preserve"> e dalla </w:t>
      </w:r>
      <w:proofErr w:type="spellStart"/>
      <w:r w:rsidR="00B40DBD" w:rsidRPr="00B40DBD">
        <w:rPr>
          <w:i/>
        </w:rPr>
        <w:t>s</w:t>
      </w:r>
      <w:r w:rsidR="00033E99" w:rsidRPr="00B40DBD">
        <w:rPr>
          <w:i/>
        </w:rPr>
        <w:t>ize</w:t>
      </w:r>
      <w:proofErr w:type="spellEnd"/>
      <w:r w:rsidR="00033E99">
        <w:t xml:space="preserve"> del </w:t>
      </w:r>
      <w:proofErr w:type="spellStart"/>
      <w:r w:rsidR="00033E99" w:rsidRPr="00B40DBD">
        <w:rPr>
          <w:i/>
        </w:rPr>
        <w:t>LWControl</w:t>
      </w:r>
      <w:proofErr w:type="spellEnd"/>
      <w:r w:rsidR="00033E99">
        <w:t>. Di seguito sono riportati:</w:t>
      </w:r>
    </w:p>
    <w:p w:rsidR="00B40DBD" w:rsidRDefault="00033E99" w:rsidP="00B40DBD">
      <w:pPr>
        <w:pStyle w:val="Corpotesto"/>
        <w:numPr>
          <w:ilvl w:val="0"/>
          <w:numId w:val="3"/>
        </w:numPr>
      </w:pPr>
      <w:r>
        <w:t xml:space="preserve">Il codice della nuova </w:t>
      </w:r>
      <w:proofErr w:type="spellStart"/>
      <w:r w:rsidR="00B40DBD" w:rsidRPr="00B40DBD">
        <w:rPr>
          <w:i/>
        </w:rPr>
        <w:t>O</w:t>
      </w:r>
      <w:r w:rsidRPr="00B40DBD">
        <w:rPr>
          <w:i/>
        </w:rPr>
        <w:t>nPaint</w:t>
      </w:r>
      <w:proofErr w:type="spellEnd"/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jc w:val="both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override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this.OnPaint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e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jc w:val="both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g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e.Graphics</w:t>
      </w:r>
      <w:proofErr w:type="spellEnd"/>
      <w:proofErr w:type="gramEnd"/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jc w:val="both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t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g.Transform</w:t>
      </w:r>
      <w:proofErr w:type="spellEnd"/>
      <w:proofErr w:type="gramEnd"/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608B4E"/>
          <w:sz w:val="16"/>
          <w:szCs w:val="16"/>
          <w:lang w:val="it-IT" w:eastAsia="it-IT"/>
        </w:rPr>
        <w:t>//viene effettuata una traslazione in modo tale che l'origine del contesto grafico corrente sia fissata a position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608B4E"/>
          <w:sz w:val="16"/>
          <w:szCs w:val="16"/>
          <w:lang w:val="it-IT" w:eastAsia="it-IT"/>
        </w:rPr>
        <w:t xml:space="preserve">//viene delimitata la regione di disegno del </w:t>
      </w:r>
      <w:proofErr w:type="spellStart"/>
      <w:r w:rsidRPr="00B40DBD">
        <w:rPr>
          <w:rFonts w:ascii="Consolas" w:hAnsi="Consolas"/>
          <w:color w:val="608B4E"/>
          <w:sz w:val="16"/>
          <w:szCs w:val="16"/>
          <w:lang w:val="it-IT" w:eastAsia="it-IT"/>
        </w:rPr>
        <w:t>LWControl</w:t>
      </w:r>
      <w:proofErr w:type="spellEnd"/>
      <w:r w:rsidRPr="00B40DBD">
        <w:rPr>
          <w:rFonts w:ascii="Consolas" w:hAnsi="Consolas"/>
          <w:color w:val="608B4E"/>
          <w:sz w:val="16"/>
          <w:szCs w:val="16"/>
          <w:lang w:val="it-IT" w:eastAsia="it-IT"/>
        </w:rPr>
        <w:t xml:space="preserve"> 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608B4E"/>
          <w:sz w:val="16"/>
          <w:szCs w:val="16"/>
          <w:lang w:val="it-IT" w:eastAsia="it-IT"/>
        </w:rPr>
        <w:t xml:space="preserve">//viene creato un nuovo evento </w:t>
      </w:r>
      <w:proofErr w:type="spellStart"/>
      <w:r w:rsidRPr="00B40DBD">
        <w:rPr>
          <w:rFonts w:ascii="Consolas" w:hAnsi="Consolas"/>
          <w:color w:val="608B4E"/>
          <w:sz w:val="16"/>
          <w:szCs w:val="16"/>
          <w:lang w:val="it-IT" w:eastAsia="it-IT"/>
        </w:rPr>
        <w:t>paint</w:t>
      </w:r>
      <w:proofErr w:type="spellEnd"/>
      <w:r w:rsidRPr="00B40DBD">
        <w:rPr>
          <w:rFonts w:ascii="Consolas" w:hAnsi="Consolas"/>
          <w:color w:val="608B4E"/>
          <w:sz w:val="16"/>
          <w:szCs w:val="16"/>
          <w:lang w:val="it-IT" w:eastAsia="it-IT"/>
        </w:rPr>
        <w:t xml:space="preserve"> che interessa solo questa regione.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TranslateClip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proofErr w:type="gram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: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LWControl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s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e.Graphics.Save</w:t>
      </w:r>
      <w:proofErr w:type="spellEnd"/>
      <w:proofErr w:type="gramEnd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()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e.Graphics.TranslateTransform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c.Position.X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,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c.Position.Y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)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e.Graphics.Clip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&lt;-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new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Region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RectangleF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0.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f, 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0.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f, c.Size.Width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+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1.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f, c.Size.Height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+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1.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f))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r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e.Graphics.ClipBounds</w:t>
      </w:r>
      <w:proofErr w:type="spellEnd"/>
      <w:proofErr w:type="gramEnd"/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evt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new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PaintEventArgs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e.Graphics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,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new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Rectangle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int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r.Left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),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int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r.Top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),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int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r.Width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),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int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r.Height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)))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c.OnPaint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evt</w:t>
      </w:r>
      <w:proofErr w:type="spellEnd"/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e.Graphics.Restore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(s)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g.Transform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&lt;-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transform.W2V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for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idx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in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controls.Count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1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..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1</w:t>
      </w:r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..</w:t>
      </w:r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0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do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.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[</w:t>
      </w:r>
      <w:proofErr w:type="spellStart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idx</w:t>
      </w:r>
      <w:proofErr w:type="spellEnd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]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if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c.CoordinateType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World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then</w:t>
      </w:r>
      <w:proofErr w:type="spellEnd"/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TranslateClip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(c)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g.Transform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&lt;-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t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for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idx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in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controls.Count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1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..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1</w:t>
      </w:r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..</w:t>
      </w:r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B5CEA8"/>
          <w:sz w:val="16"/>
          <w:szCs w:val="16"/>
          <w:lang w:val="it-IT" w:eastAsia="it-IT"/>
        </w:rPr>
        <w:t>0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do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.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[</w:t>
      </w:r>
      <w:proofErr w:type="spellStart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idx</w:t>
      </w:r>
      <w:proofErr w:type="spellEnd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]</w:t>
      </w:r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lastRenderedPageBreak/>
        <w:t xml:space="preserve">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if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c.CoordinateType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View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then</w:t>
      </w:r>
      <w:proofErr w:type="spellEnd"/>
    </w:p>
    <w:p w:rsidR="00B40DBD" w:rsidRPr="00B40DBD" w:rsidRDefault="00B40DBD" w:rsidP="00B40DBD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 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TranslateClip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(c)</w:t>
      </w:r>
    </w:p>
    <w:p w:rsidR="001014EB" w:rsidRPr="0060274E" w:rsidRDefault="00B40DBD" w:rsidP="00B40DBD">
      <w:pPr>
        <w:pStyle w:val="Corpotesto"/>
        <w:numPr>
          <w:ilvl w:val="0"/>
          <w:numId w:val="3"/>
        </w:numPr>
      </w:pPr>
      <w:r>
        <w:t>Esempio di modifica dell’</w:t>
      </w:r>
      <w:proofErr w:type="spellStart"/>
      <w:r w:rsidRPr="00B40DBD">
        <w:rPr>
          <w:i/>
        </w:rPr>
        <w:t>OnMouseDown</w:t>
      </w:r>
      <w:proofErr w:type="spellEnd"/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override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this.OnMouseDown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e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p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PointF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single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e.X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, single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e.Y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)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controlsView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Seq.filter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fun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c.CoordinateType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View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)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match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controlsView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Seq.tryFind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fun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c.HitTest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PointF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p.X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c.Position.X,p.Y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c.Position.Y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)) ))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with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Some c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c.OnMouseDown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(e)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None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pw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transformPoint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transform.V2W p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controlsWorld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Seq.filter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fun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c.CoordinateType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World)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match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controlsWorld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Seq.tryFind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fun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9CDCFE"/>
          <w:sz w:val="16"/>
          <w:szCs w:val="16"/>
          <w:lang w:val="it-IT" w:eastAsia="it-IT"/>
        </w:rPr>
        <w:t>c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c.HitTest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PointF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pw.X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c.Position.X,pw.Y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c.Position.Y</w:t>
      </w:r>
      <w:proofErr w:type="spell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))))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with</w:t>
      </w:r>
    </w:p>
    <w:p w:rsidR="0060274E" w:rsidRPr="00B40DBD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Some c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c.OnMouseDown</w:t>
      </w:r>
      <w:proofErr w:type="spellEnd"/>
      <w:proofErr w:type="gramEnd"/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>(e)</w:t>
      </w:r>
    </w:p>
    <w:p w:rsid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569CD6"/>
          <w:sz w:val="16"/>
          <w:szCs w:val="16"/>
          <w:lang w:val="it-IT" w:eastAsia="it-IT"/>
        </w:rPr>
      </w:pP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 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|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None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-&gt;</w:t>
      </w:r>
      <w:r w:rsidRPr="00B40DBD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B40DBD">
        <w:rPr>
          <w:rFonts w:ascii="Consolas" w:hAnsi="Consolas"/>
          <w:color w:val="569CD6"/>
          <w:sz w:val="16"/>
          <w:szCs w:val="16"/>
          <w:lang w:val="it-IT" w:eastAsia="it-IT"/>
        </w:rPr>
        <w:t>()</w:t>
      </w:r>
    </w:p>
    <w:p w:rsidR="0060274E" w:rsidRPr="0060274E" w:rsidRDefault="0060274E" w:rsidP="0060274E">
      <w:pPr>
        <w:pStyle w:val="Corpotesto"/>
        <w:ind w:left="770"/>
      </w:pPr>
    </w:p>
    <w:p w:rsidR="0060274E" w:rsidRDefault="0060274E" w:rsidP="00B40DBD">
      <w:pPr>
        <w:pStyle w:val="Corpotesto"/>
        <w:numPr>
          <w:ilvl w:val="0"/>
          <w:numId w:val="3"/>
        </w:numPr>
      </w:pPr>
      <w:r>
        <w:t xml:space="preserve">Esempio estensione </w:t>
      </w:r>
      <w:proofErr w:type="spellStart"/>
      <w:r w:rsidRPr="00707B10">
        <w:rPr>
          <w:i/>
        </w:rPr>
        <w:t>LWContainer</w:t>
      </w:r>
      <w:proofErr w:type="spellEnd"/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type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4EC9B0"/>
          <w:sz w:val="16"/>
          <w:szCs w:val="16"/>
          <w:lang w:val="it-IT" w:eastAsia="it-IT"/>
        </w:rPr>
        <w:t>PIButton</w:t>
      </w:r>
      <w:proofErr w:type="spellEnd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(</w:t>
      </w:r>
      <w:proofErr w:type="gramEnd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)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inherit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LWControl</w:t>
      </w:r>
      <w:proofErr w:type="spellEnd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(</w:t>
      </w:r>
      <w:proofErr w:type="gramEnd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)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mutable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text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CE9178"/>
          <w:sz w:val="16"/>
          <w:szCs w:val="16"/>
          <w:lang w:val="it-IT" w:eastAsia="it-IT"/>
        </w:rPr>
        <w:t>""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member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this.Text</w:t>
      </w:r>
      <w:proofErr w:type="spellEnd"/>
      <w:proofErr w:type="gramEnd"/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with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get</w:t>
      </w:r>
      <w:proofErr w:type="spellEnd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(</w:t>
      </w:r>
      <w:proofErr w:type="gramEnd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)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text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and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set(v)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text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&lt;-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v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override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this.OnPaint</w:t>
      </w:r>
      <w:proofErr w:type="spellEnd"/>
      <w:proofErr w:type="gram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e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parent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this.Parent</w:t>
      </w:r>
      <w:proofErr w:type="spellEnd"/>
      <w:proofErr w:type="gramEnd"/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g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e.Graphics</w:t>
      </w:r>
      <w:proofErr w:type="spellEnd"/>
      <w:proofErr w:type="gramEnd"/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r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RectangleF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PointF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gramStart"/>
      <w:r w:rsidRPr="0060274E">
        <w:rPr>
          <w:rFonts w:ascii="Consolas" w:hAnsi="Consolas"/>
          <w:color w:val="B5CEA8"/>
          <w:sz w:val="16"/>
          <w:szCs w:val="16"/>
          <w:lang w:val="it-IT" w:eastAsia="it-IT"/>
        </w:rPr>
        <w:t>0.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f</w:t>
      </w:r>
      <w:proofErr w:type="gram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,</w:t>
      </w:r>
      <w:r w:rsidRPr="0060274E">
        <w:rPr>
          <w:rFonts w:ascii="Consolas" w:hAnsi="Consolas"/>
          <w:color w:val="B5CEA8"/>
          <w:sz w:val="16"/>
          <w:szCs w:val="16"/>
          <w:lang w:val="it-IT" w:eastAsia="it-IT"/>
        </w:rPr>
        <w:t>0.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f),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this.Size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|&gt;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RectF2Rect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g.DrawRectangle</w:t>
      </w:r>
      <w:proofErr w:type="spellEnd"/>
      <w:proofErr w:type="gram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Pens.Red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, r)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ssz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g.MeasureString</w:t>
      </w:r>
      <w:proofErr w:type="spellEnd"/>
      <w:proofErr w:type="gram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(text,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parent.Font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)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sz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this.Size</w:t>
      </w:r>
      <w:proofErr w:type="spellEnd"/>
      <w:proofErr w:type="gramEnd"/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16"/>
          <w:szCs w:val="16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let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sx</w:t>
      </w:r>
      <w:proofErr w:type="spellEnd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 xml:space="preserve">, </w:t>
      </w:r>
      <w:proofErr w:type="spellStart"/>
      <w:r w:rsidRPr="0060274E">
        <w:rPr>
          <w:rFonts w:ascii="Consolas" w:hAnsi="Consolas"/>
          <w:color w:val="9CDCFE"/>
          <w:sz w:val="16"/>
          <w:szCs w:val="16"/>
          <w:lang w:val="it-IT" w:eastAsia="it-IT"/>
        </w:rPr>
        <w:t>sy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=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(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sz.Width</w:t>
      </w:r>
      <w:proofErr w:type="spellEnd"/>
      <w:proofErr w:type="gram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ssz.Width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/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B5CEA8"/>
          <w:sz w:val="16"/>
          <w:szCs w:val="16"/>
          <w:lang w:val="it-IT" w:eastAsia="it-IT"/>
        </w:rPr>
        <w:t>2.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f, (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sz.Height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-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ssz.Height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) </w:t>
      </w:r>
      <w:r w:rsidRPr="0060274E">
        <w:rPr>
          <w:rFonts w:ascii="Consolas" w:hAnsi="Consolas"/>
          <w:color w:val="569CD6"/>
          <w:sz w:val="16"/>
          <w:szCs w:val="16"/>
          <w:lang w:val="it-IT" w:eastAsia="it-IT"/>
        </w:rPr>
        <w:t>/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</w:t>
      </w:r>
      <w:r w:rsidRPr="0060274E">
        <w:rPr>
          <w:rFonts w:ascii="Consolas" w:hAnsi="Consolas"/>
          <w:color w:val="B5CEA8"/>
          <w:sz w:val="16"/>
          <w:szCs w:val="16"/>
          <w:lang w:val="it-IT" w:eastAsia="it-IT"/>
        </w:rPr>
        <w:t>2.</w:t>
      </w: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f</w:t>
      </w:r>
    </w:p>
    <w:p w:rsidR="0060274E" w:rsidRPr="0060274E" w:rsidRDefault="0060274E" w:rsidP="0060274E">
      <w:pPr>
        <w:shd w:val="clear" w:color="auto" w:fill="1E1E1E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val="it-IT" w:eastAsia="it-IT"/>
        </w:rPr>
      </w:pPr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    </w:t>
      </w:r>
      <w:proofErr w:type="spellStart"/>
      <w:proofErr w:type="gram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g.DrawString</w:t>
      </w:r>
      <w:proofErr w:type="spellEnd"/>
      <w:proofErr w:type="gram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(text,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parent.Font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,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Brushes.Red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,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PointF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(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sx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 xml:space="preserve">, </w:t>
      </w:r>
      <w:proofErr w:type="spellStart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sy</w:t>
      </w:r>
      <w:proofErr w:type="spellEnd"/>
      <w:r w:rsidRPr="0060274E">
        <w:rPr>
          <w:rFonts w:ascii="Consolas" w:hAnsi="Consolas"/>
          <w:color w:val="D4D4D4"/>
          <w:sz w:val="16"/>
          <w:szCs w:val="16"/>
          <w:lang w:val="it-IT" w:eastAsia="it-IT"/>
        </w:rPr>
        <w:t>))</w:t>
      </w:r>
    </w:p>
    <w:p w:rsidR="0060274E" w:rsidRDefault="0060274E" w:rsidP="0060274E">
      <w:pPr>
        <w:rPr>
          <w:lang w:val="it-IT" w:eastAsia="it-IT"/>
        </w:rPr>
      </w:pPr>
    </w:p>
    <w:p w:rsidR="0060274E" w:rsidRPr="00787A0D" w:rsidRDefault="0060274E" w:rsidP="00707B10">
      <w:pPr>
        <w:jc w:val="both"/>
        <w:rPr>
          <w:u w:val="single"/>
          <w:lang w:val="it-IT" w:eastAsia="it-IT"/>
        </w:rPr>
      </w:pPr>
      <w:r>
        <w:rPr>
          <w:lang w:val="it-IT" w:eastAsia="it-IT"/>
        </w:rPr>
        <w:t xml:space="preserve">Nella cartella Esercizio1 si trova il codice della libreria estesa nel file LWC1.fsx. Nel file LWC1test.fsx è presente una modifica del test realizzato a lezione </w:t>
      </w:r>
      <w:r w:rsidR="00787A0D">
        <w:rPr>
          <w:lang w:val="it-IT" w:eastAsia="it-IT"/>
        </w:rPr>
        <w:t>per la libreria.</w:t>
      </w:r>
    </w:p>
    <w:p w:rsidR="00FF1EA6" w:rsidRDefault="00FF1EA6" w:rsidP="00B21FE2">
      <w:pPr>
        <w:pStyle w:val="Titolo2"/>
      </w:pPr>
      <w:r>
        <w:t>Esercizio 2</w:t>
      </w:r>
    </w:p>
    <w:p w:rsidR="00BC2C1E" w:rsidRPr="00BC2C1E" w:rsidRDefault="001635C2" w:rsidP="00FF1EA6">
      <w:pPr>
        <w:rPr>
          <w:u w:val="single"/>
          <w:lang w:val="it-IT"/>
        </w:rPr>
      </w:pPr>
      <w:bookmarkStart w:id="0" w:name="_GoBack"/>
      <w:bookmarkEnd w:id="0"/>
      <w:r w:rsidRPr="00E65C06">
        <w:rPr>
          <w:lang w:val="it-IT"/>
        </w:rPr>
        <w:t xml:space="preserve">La forma generalizzata di una curva di </w:t>
      </w:r>
      <w:proofErr w:type="spellStart"/>
      <w:r w:rsidRPr="00E65C06">
        <w:rPr>
          <w:lang w:val="it-IT"/>
        </w:rPr>
        <w:t>Bezier</w:t>
      </w:r>
      <w:proofErr w:type="spellEnd"/>
      <w:r w:rsidR="004B0837">
        <w:rPr>
          <w:lang w:val="it-IT"/>
        </w:rPr>
        <w:t xml:space="preserve"> di grado n </w:t>
      </w:r>
      <w:r w:rsidRPr="00E65C06">
        <w:rPr>
          <w:lang w:val="it-IT"/>
        </w:rPr>
        <w:t>è la seguente:</w:t>
      </w:r>
    </w:p>
    <w:p w:rsidR="00BC2C1E" w:rsidRPr="00E65C06" w:rsidRDefault="00E65C06" w:rsidP="00BC2C1E">
      <w:pPr>
        <w:jc w:val="center"/>
        <w:rPr>
          <w:u w:val="single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lang w:val="it-IT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it-IT"/>
                </w:rPr>
              </m:ctrlPr>
            </m:sSub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it-IT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lang w:val="it-IT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it-IT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it-IT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lang w:val="it-IT"/>
            </w:rPr>
            <m:t>+</m:t>
          </m:r>
          <m:d>
            <m:dPr>
              <m:ctrlPr>
                <w:rPr>
                  <w:rFonts w:ascii="Cambria Math" w:hAnsi="Cambria Math"/>
                  <w:lang w:val="it-IT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lang w:val="it-IT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lang w:val="it-IT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lang w:val="it-IT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lang w:val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it-IT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lang w:val="it-IT"/>
                </w:rPr>
                <m:t>n-1</m:t>
              </m:r>
            </m:sup>
          </m:sSup>
          <m:r>
            <w:rPr>
              <w:rFonts w:ascii="Cambria Math" w:eastAsia="Cambria Math" w:hAnsi="Cambria Math" w:cs="Cambria Math"/>
              <w:lang w:val="it-IT"/>
            </w:rPr>
            <m:t>t+…+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it-IT"/>
                </w:rPr>
              </m:ctrlPr>
            </m:sSub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it-IT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it-IT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it-IT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it-IT"/>
                </w:rPr>
                <m:t>n</m:t>
              </m:r>
            </m:sub>
          </m:sSub>
        </m:oMath>
      </m:oMathPara>
    </w:p>
    <w:p w:rsidR="00E65C06" w:rsidRPr="00E65C06" w:rsidRDefault="00E65C06" w:rsidP="00E65C06">
      <w:pPr>
        <w:rPr>
          <w:lang w:val="it-IT"/>
        </w:rPr>
      </w:pPr>
      <w:r w:rsidRPr="00E65C06">
        <w:rPr>
          <w:lang w:val="it-IT"/>
        </w:rPr>
        <w:t>Di conseguenza quella</w:t>
      </w:r>
      <w:r>
        <w:rPr>
          <w:u w:val="single"/>
          <w:lang w:val="it-IT"/>
        </w:rPr>
        <w:t xml:space="preserve"> </w:t>
      </w:r>
      <w:r>
        <w:rPr>
          <w:lang w:val="it-IT"/>
        </w:rPr>
        <w:t xml:space="preserve">di una curva di </w:t>
      </w:r>
      <w:proofErr w:type="spellStart"/>
      <w:r>
        <w:rPr>
          <w:lang w:val="it-IT"/>
        </w:rPr>
        <w:t>Bezier</w:t>
      </w:r>
      <w:proofErr w:type="spellEnd"/>
      <w:r>
        <w:rPr>
          <w:lang w:val="it-IT"/>
        </w:rPr>
        <w:t xml:space="preserve"> cubica è:</w:t>
      </w:r>
    </w:p>
    <w:p w:rsidR="00BC2C1E" w:rsidRPr="00BC2C1E" w:rsidRDefault="00BC2C1E" w:rsidP="00FF1EA6">
      <w:pPr>
        <w:rPr>
          <w:u w:val="single"/>
          <w:lang w:val="it-IT"/>
        </w:rPr>
      </w:pPr>
    </w:p>
    <w:p w:rsidR="001635C2" w:rsidRPr="001635C2" w:rsidRDefault="001635C2" w:rsidP="00FF1EA6">
      <w:pPr>
        <w:rPr>
          <w:u w:val="single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lang w:val="it-IT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>+3t</m:t>
          </m:r>
          <m:sSup>
            <m:sSupPr>
              <m:ctrlPr>
                <w:rPr>
                  <w:rFonts w:ascii="Cambria Math" w:hAnsi="Cambria Math"/>
                  <w:i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lang w:val="it-IT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w:rPr>
              <w:rFonts w:ascii="Cambria Math" w:hAnsi="Cambria Math"/>
              <w:lang w:val="it-IT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  <m:sup>
              <m:r>
                <w:rPr>
                  <w:rFonts w:ascii="Cambria Math" w:hAnsi="Cambria Math"/>
                  <w:lang w:val="it-IT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2</m:t>
              </m:r>
            </m:sub>
          </m:sSub>
          <m:r>
            <w:rPr>
              <w:rFonts w:ascii="Cambria Math" w:hAnsi="Cambria Math"/>
              <w:lang w:val="it-I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  <m:sup>
              <m:r>
                <w:rPr>
                  <w:rFonts w:ascii="Cambria Math" w:hAnsi="Cambria Math"/>
                  <w:lang w:val="it-IT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3</m:t>
              </m:r>
            </m:sub>
          </m:sSub>
        </m:oMath>
      </m:oMathPara>
    </w:p>
    <w:p w:rsidR="001635C2" w:rsidRDefault="001635C2" w:rsidP="00FF1EA6">
      <w:pPr>
        <w:rPr>
          <w:lang w:val="it-IT"/>
        </w:rPr>
      </w:pPr>
    </w:p>
    <w:p w:rsidR="00E65C06" w:rsidRDefault="001277AD" w:rsidP="001277AD">
      <w:pPr>
        <w:jc w:val="both"/>
        <w:rPr>
          <w:lang w:val="it-IT"/>
        </w:rPr>
      </w:pPr>
      <w:r>
        <w:rPr>
          <w:lang w:val="it-IT"/>
        </w:rPr>
        <w:t>A</w:t>
      </w:r>
      <w:r w:rsidR="00E65C06" w:rsidRPr="001277AD">
        <w:rPr>
          <w:lang w:val="it-IT"/>
        </w:rPr>
        <w:t xml:space="preserve">ll’aumentare delle dimensioni della curva aumenta il costo </w:t>
      </w:r>
      <w:r w:rsidRPr="001277AD">
        <w:rPr>
          <w:lang w:val="it-IT"/>
        </w:rPr>
        <w:t>per calcolarl</w:t>
      </w:r>
      <w:r w:rsidR="00DE3A39">
        <w:rPr>
          <w:lang w:val="it-IT"/>
        </w:rPr>
        <w:t>a</w:t>
      </w:r>
      <w:r w:rsidRPr="001277AD">
        <w:rPr>
          <w:lang w:val="it-IT"/>
        </w:rPr>
        <w:t xml:space="preserve"> ed inoltre diventa sempre più difficile controllarle a causa dei troppi punti di controllo.</w:t>
      </w:r>
      <w:r>
        <w:rPr>
          <w:lang w:val="it-IT"/>
        </w:rPr>
        <w:t xml:space="preserve"> È per questo che si preferisce utilizzare delle curve di </w:t>
      </w:r>
      <w:proofErr w:type="spellStart"/>
      <w:r>
        <w:rPr>
          <w:lang w:val="it-IT"/>
        </w:rPr>
        <w:t>Bezier</w:t>
      </w:r>
      <w:proofErr w:type="spellEnd"/>
      <w:r>
        <w:rPr>
          <w:lang w:val="it-IT"/>
        </w:rPr>
        <w:t xml:space="preserve"> cubiche, inoltre queste ultime hanno proprietà rilevanti di continuità che, oltre a renderle esteticamente piacevoli, favoriscono la loro combinazione. </w:t>
      </w:r>
      <w:r w:rsidR="00BE3F15">
        <w:rPr>
          <w:lang w:val="it-IT"/>
        </w:rPr>
        <w:t xml:space="preserve">Sequenze di curve di </w:t>
      </w:r>
      <w:proofErr w:type="spellStart"/>
      <w:r w:rsidR="00BE3F15">
        <w:rPr>
          <w:lang w:val="it-IT"/>
        </w:rPr>
        <w:t>Bezier</w:t>
      </w:r>
      <w:proofErr w:type="spellEnd"/>
      <w:r w:rsidR="00BE3F15">
        <w:rPr>
          <w:lang w:val="it-IT"/>
        </w:rPr>
        <w:t xml:space="preserve">, </w:t>
      </w:r>
      <w:r w:rsidR="00A51893">
        <w:rPr>
          <w:lang w:val="it-IT"/>
        </w:rPr>
        <w:t>chiamate a</w:t>
      </w:r>
      <w:r w:rsidR="00BE3F15">
        <w:rPr>
          <w:lang w:val="it-IT"/>
        </w:rPr>
        <w:t xml:space="preserve"> volte </w:t>
      </w:r>
      <w:proofErr w:type="spellStart"/>
      <w:r w:rsidR="00BE3F15">
        <w:rPr>
          <w:lang w:val="it-IT"/>
        </w:rPr>
        <w:t>path</w:t>
      </w:r>
      <w:proofErr w:type="spellEnd"/>
      <w:r w:rsidR="00BE3F15">
        <w:rPr>
          <w:lang w:val="it-IT"/>
        </w:rPr>
        <w:t xml:space="preserve">, possono creare curve di grande complessità. Per combinare due curve di </w:t>
      </w:r>
      <w:proofErr w:type="spellStart"/>
      <w:r w:rsidR="00BE3F15">
        <w:rPr>
          <w:lang w:val="it-IT"/>
        </w:rPr>
        <w:t>Bezier</w:t>
      </w:r>
      <w:proofErr w:type="spellEnd"/>
      <w:r w:rsidR="00BE3F15">
        <w:rPr>
          <w:lang w:val="it-IT"/>
        </w:rPr>
        <w:t xml:space="preserve"> cubiche B1 e B2, la prima avente punti di controllo </w:t>
      </w:r>
      <w:r w:rsidR="00BE3F15">
        <w:rPr>
          <w:lang w:val="it-IT"/>
        </w:rPr>
        <w:lastRenderedPageBreak/>
        <w:t xml:space="preserve">principali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1,0</m:t>
            </m:r>
          </m:sub>
        </m:sSub>
      </m:oMath>
      <w:r w:rsidR="00BE3F15">
        <w:rPr>
          <w:lang w:val="it-IT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1,3</m:t>
            </m:r>
          </m:sub>
        </m:sSub>
      </m:oMath>
      <w:r w:rsidR="00BE3F15">
        <w:rPr>
          <w:lang w:val="it-IT"/>
        </w:rPr>
        <w:t xml:space="preserve"> e secondari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1,2</m:t>
            </m:r>
          </m:sub>
        </m:sSub>
      </m:oMath>
      <w:r w:rsidR="00BE3F15">
        <w:rPr>
          <w:lang w:val="it-IT"/>
        </w:rPr>
        <w:t xml:space="preserve"> </w:t>
      </w:r>
      <w:r w:rsidR="00C712D9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1,3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</m:oMath>
      <w:r w:rsidR="00C712D9">
        <w:rPr>
          <w:lang w:val="it-IT"/>
        </w:rPr>
        <w:t xml:space="preserve"> (analogo per la seconda)</w:t>
      </w:r>
      <w:r w:rsidR="00DE3A39">
        <w:rPr>
          <w:lang w:val="it-IT"/>
        </w:rPr>
        <w:t>,</w:t>
      </w:r>
      <w:r w:rsidR="00C712D9">
        <w:rPr>
          <w:lang w:val="it-IT"/>
        </w:rPr>
        <w:t xml:space="preserve"> </w:t>
      </w:r>
      <w:r w:rsidR="00BE3F15">
        <w:rPr>
          <w:lang w:val="it-IT"/>
        </w:rPr>
        <w:t xml:space="preserve">si fa coincidere il punto di controllo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1,3</m:t>
            </m:r>
          </m:sub>
        </m:sSub>
      </m:oMath>
      <w:r w:rsidR="00C712D9">
        <w:rPr>
          <w:lang w:val="it-IT"/>
        </w:rPr>
        <w:t xml:space="preserve"> con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2,0</m:t>
            </m:r>
          </m:sub>
        </m:sSub>
      </m:oMath>
      <w:r w:rsidR="00C712D9">
        <w:rPr>
          <w:lang w:val="it-IT"/>
        </w:rPr>
        <w:t xml:space="preserve"> e se si vuole che la curva sia </w:t>
      </w:r>
      <w:r w:rsidR="00A51893">
        <w:rPr>
          <w:lang w:val="it-IT"/>
        </w:rPr>
        <w:t xml:space="preserve">liscia </w:t>
      </w:r>
      <w:r w:rsidR="00C712D9">
        <w:rPr>
          <w:lang w:val="it-IT"/>
        </w:rPr>
        <w:t xml:space="preserve">si deve imporre che i due punti siano </w:t>
      </w:r>
      <w:proofErr w:type="spellStart"/>
      <w:r w:rsidR="00C712D9">
        <w:rPr>
          <w:lang w:val="it-IT"/>
        </w:rPr>
        <w:t>colineari</w:t>
      </w:r>
      <w:proofErr w:type="spellEnd"/>
      <w:r w:rsidR="00C712D9">
        <w:rPr>
          <w:lang w:val="it-IT"/>
        </w:rPr>
        <w:t xml:space="preserve">, ovvero </w:t>
      </w:r>
      <w:r w:rsidR="00A51893">
        <w:rPr>
          <w:lang w:val="it-IT"/>
        </w:rPr>
        <w:t xml:space="preserve">valga </w:t>
      </w:r>
      <m:oMath>
        <m:r>
          <w:rPr>
            <w:rFonts w:ascii="Cambria Math" w:hAnsi="Cambria Math"/>
            <w:lang w:val="it-IT"/>
          </w:rPr>
          <m:t>B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1</m:t>
            </m:r>
          </m:e>
          <m:sup>
            <m:r>
              <w:rPr>
                <w:rFonts w:ascii="Cambria Math" w:hAnsi="Cambria Math"/>
                <w:lang w:val="it-I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1</m:t>
            </m:r>
          </m:e>
        </m:d>
        <m:r>
          <w:rPr>
            <w:rFonts w:ascii="Cambria Math" w:hAnsi="Cambria Math"/>
            <w:lang w:val="it-IT"/>
          </w:rPr>
          <m:t>=B2'(0)</m:t>
        </m:r>
      </m:oMath>
      <w:r w:rsidR="00A51893">
        <w:rPr>
          <w:lang w:val="it-IT"/>
        </w:rPr>
        <w:t>.  Un esempio è mostrato in figura:</w:t>
      </w:r>
    </w:p>
    <w:p w:rsidR="00A51893" w:rsidRPr="00C712D9" w:rsidRDefault="00A51893" w:rsidP="001277AD">
      <w:pPr>
        <w:jc w:val="both"/>
        <w:rPr>
          <w:lang w:val="it-IT"/>
        </w:rPr>
      </w:pPr>
    </w:p>
    <w:p w:rsidR="000178DB" w:rsidRDefault="00A51893">
      <w:pPr>
        <w:rPr>
          <w:lang w:val="it-IT"/>
        </w:rPr>
      </w:pPr>
      <w:r w:rsidRPr="00A51893"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1714500</wp:posOffset>
            </wp:positionH>
            <wp:positionV relativeFrom="paragraph">
              <wp:posOffset>7620</wp:posOffset>
            </wp:positionV>
            <wp:extent cx="2073275" cy="1504950"/>
            <wp:effectExtent l="0" t="0" r="317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B10" w:rsidRDefault="00707B10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  <w:r w:rsidRPr="00A51893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585470</wp:posOffset>
            </wp:positionV>
            <wp:extent cx="2990215" cy="2089150"/>
            <wp:effectExtent l="0" t="0" r="635" b="635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>Si possono modificare però i punti intermedi per creare diversi effetti, ad esempio in modo da creare delle cuspidi.</w:t>
      </w:r>
      <w:r w:rsidRPr="00A51893">
        <w:rPr>
          <w:lang w:val="it-IT"/>
        </w:rPr>
        <w:t xml:space="preserve"> </w:t>
      </w: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Default="00A51893">
      <w:pPr>
        <w:rPr>
          <w:lang w:val="it-IT"/>
        </w:rPr>
      </w:pPr>
    </w:p>
    <w:p w:rsidR="00A51893" w:rsidRPr="00A51893" w:rsidRDefault="00A51893">
      <w:pPr>
        <w:rPr>
          <w:u w:val="single"/>
          <w:lang w:val="it-IT"/>
        </w:rPr>
      </w:pPr>
      <w:r>
        <w:rPr>
          <w:lang w:val="it-IT"/>
        </w:rPr>
        <w:t>Applicando iterativamente questo procedimento si possono combinare un numero arbitrario di curve.</w:t>
      </w:r>
    </w:p>
    <w:sectPr w:rsidR="00A51893" w:rsidRPr="00A51893">
      <w:footerReference w:type="default" r:id="rId13"/>
      <w:headerReference w:type="first" r:id="rId14"/>
      <w:pgSz w:w="11907" w:h="16840" w:code="9"/>
      <w:pgMar w:top="1134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DB5" w:rsidRDefault="00007DB5">
      <w:r>
        <w:separator/>
      </w:r>
    </w:p>
  </w:endnote>
  <w:endnote w:type="continuationSeparator" w:id="0">
    <w:p w:rsidR="00007DB5" w:rsidRDefault="0000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837" w:rsidRDefault="004B0837">
    <w:pPr>
      <w:pStyle w:val="Pidipagina"/>
      <w:jc w:val="center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E3A39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DB5" w:rsidRDefault="00007DB5">
      <w:r>
        <w:separator/>
      </w:r>
    </w:p>
  </w:footnote>
  <w:footnote w:type="continuationSeparator" w:id="0">
    <w:p w:rsidR="00007DB5" w:rsidRDefault="0000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Layout w:type="fixed"/>
      <w:tblLook w:val="0000" w:firstRow="0" w:lastRow="0" w:firstColumn="0" w:lastColumn="0" w:noHBand="0" w:noVBand="0"/>
    </w:tblPr>
    <w:tblGrid>
      <w:gridCol w:w="2093"/>
      <w:gridCol w:w="7087"/>
    </w:tblGrid>
    <w:tr w:rsidR="004B0837">
      <w:tblPrEx>
        <w:tblCellMar>
          <w:top w:w="0" w:type="dxa"/>
          <w:bottom w:w="0" w:type="dxa"/>
        </w:tblCellMar>
      </w:tblPrEx>
      <w:trPr>
        <w:cantSplit/>
      </w:trPr>
      <w:tc>
        <w:tcPr>
          <w:tcW w:w="2093" w:type="dxa"/>
        </w:tcPr>
        <w:p w:rsidR="004B0837" w:rsidRDefault="004B0837">
          <w:pPr>
            <w:spacing w:before="60" w:after="120"/>
            <w:jc w:val="center"/>
          </w:pPr>
          <w:r>
            <w:rPr>
              <w:noProof/>
            </w:rPr>
            <w:drawing>
              <wp:inline distT="0" distB="0" distL="0" distR="0">
                <wp:extent cx="914400" cy="984250"/>
                <wp:effectExtent l="0" t="0" r="0" b="0"/>
                <wp:docPr id="1" name="Immagine 1" descr="logo_blu150p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lu150p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vAlign w:val="center"/>
        </w:tcPr>
        <w:p w:rsidR="004B0837" w:rsidRDefault="004B0837">
          <w:pPr>
            <w:pStyle w:val="Titolo2"/>
            <w:jc w:val="center"/>
          </w:pPr>
          <w:r>
            <w:t>Università degli Studi di Pisa</w:t>
          </w:r>
        </w:p>
        <w:p w:rsidR="004B0837" w:rsidRPr="0055392D" w:rsidRDefault="004B0837" w:rsidP="00392F70">
          <w:pPr>
            <w:pStyle w:val="Titolo1"/>
            <w:spacing w:before="120" w:after="120"/>
            <w:jc w:val="center"/>
            <w:rPr>
              <w:lang w:val="it-IT"/>
            </w:rPr>
          </w:pPr>
          <w:r>
            <w:rPr>
              <w:sz w:val="28"/>
              <w:lang w:val="it-IT"/>
            </w:rPr>
            <w:t>Laurea in Informatica</w:t>
          </w:r>
        </w:p>
      </w:tc>
    </w:tr>
  </w:tbl>
  <w:p w:rsidR="004B0837" w:rsidRDefault="004B0837">
    <w:pPr>
      <w:pBdr>
        <w:top w:val="single" w:sz="12" w:space="2" w:color="auto"/>
      </w:pBdr>
      <w:tabs>
        <w:tab w:val="left" w:pos="1560"/>
        <w:tab w:val="left" w:pos="3544"/>
        <w:tab w:val="left" w:pos="5529"/>
        <w:tab w:val="right" w:pos="9639"/>
      </w:tabs>
      <w:spacing w:after="120"/>
      <w:rPr>
        <w:rFonts w:ascii="Helvetica" w:hAnsi="Helvetic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FCF6F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92384F"/>
    <w:multiLevelType w:val="hybridMultilevel"/>
    <w:tmpl w:val="D52A39A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6C08"/>
    <w:multiLevelType w:val="hybridMultilevel"/>
    <w:tmpl w:val="0C12492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E2"/>
    <w:rsid w:val="000036E6"/>
    <w:rsid w:val="0000408E"/>
    <w:rsid w:val="00007DB5"/>
    <w:rsid w:val="00013896"/>
    <w:rsid w:val="000178DB"/>
    <w:rsid w:val="000262A3"/>
    <w:rsid w:val="00030066"/>
    <w:rsid w:val="00033E99"/>
    <w:rsid w:val="00044D95"/>
    <w:rsid w:val="0005279F"/>
    <w:rsid w:val="00053F11"/>
    <w:rsid w:val="00060C7A"/>
    <w:rsid w:val="0006654E"/>
    <w:rsid w:val="00071171"/>
    <w:rsid w:val="00071AB3"/>
    <w:rsid w:val="000770C0"/>
    <w:rsid w:val="000800E2"/>
    <w:rsid w:val="000847A3"/>
    <w:rsid w:val="0008667C"/>
    <w:rsid w:val="0009324B"/>
    <w:rsid w:val="00094606"/>
    <w:rsid w:val="000A33A8"/>
    <w:rsid w:val="000B589E"/>
    <w:rsid w:val="000C12FB"/>
    <w:rsid w:val="000F32C3"/>
    <w:rsid w:val="001014EB"/>
    <w:rsid w:val="0010385D"/>
    <w:rsid w:val="00105BDF"/>
    <w:rsid w:val="00114107"/>
    <w:rsid w:val="00117BBB"/>
    <w:rsid w:val="00126B40"/>
    <w:rsid w:val="001277AD"/>
    <w:rsid w:val="0013069F"/>
    <w:rsid w:val="00132BEF"/>
    <w:rsid w:val="00134B4B"/>
    <w:rsid w:val="0015642C"/>
    <w:rsid w:val="00161533"/>
    <w:rsid w:val="001635C2"/>
    <w:rsid w:val="00163FF3"/>
    <w:rsid w:val="00185C9A"/>
    <w:rsid w:val="00192E4D"/>
    <w:rsid w:val="00194174"/>
    <w:rsid w:val="001B0E42"/>
    <w:rsid w:val="001B1423"/>
    <w:rsid w:val="001B203B"/>
    <w:rsid w:val="001B3635"/>
    <w:rsid w:val="001B4954"/>
    <w:rsid w:val="001B5C38"/>
    <w:rsid w:val="001C1CB0"/>
    <w:rsid w:val="001C4764"/>
    <w:rsid w:val="001C70CB"/>
    <w:rsid w:val="001F736B"/>
    <w:rsid w:val="0021540A"/>
    <w:rsid w:val="00220348"/>
    <w:rsid w:val="00226699"/>
    <w:rsid w:val="00234863"/>
    <w:rsid w:val="00236F05"/>
    <w:rsid w:val="0024496A"/>
    <w:rsid w:val="00250447"/>
    <w:rsid w:val="00251CF1"/>
    <w:rsid w:val="002566A2"/>
    <w:rsid w:val="00261B3A"/>
    <w:rsid w:val="002660B5"/>
    <w:rsid w:val="0026726E"/>
    <w:rsid w:val="002679BD"/>
    <w:rsid w:val="002708AA"/>
    <w:rsid w:val="00271FC5"/>
    <w:rsid w:val="00276A54"/>
    <w:rsid w:val="00280445"/>
    <w:rsid w:val="002830CC"/>
    <w:rsid w:val="00283191"/>
    <w:rsid w:val="0028683C"/>
    <w:rsid w:val="00293117"/>
    <w:rsid w:val="002A669D"/>
    <w:rsid w:val="002C09C3"/>
    <w:rsid w:val="002C1EF0"/>
    <w:rsid w:val="002C2155"/>
    <w:rsid w:val="002C5439"/>
    <w:rsid w:val="002C5F10"/>
    <w:rsid w:val="002C6815"/>
    <w:rsid w:val="002D2D2F"/>
    <w:rsid w:val="002D723B"/>
    <w:rsid w:val="002D7C6D"/>
    <w:rsid w:val="002D7CE1"/>
    <w:rsid w:val="002F0C64"/>
    <w:rsid w:val="002F172B"/>
    <w:rsid w:val="002F244C"/>
    <w:rsid w:val="002F71BC"/>
    <w:rsid w:val="002F76A8"/>
    <w:rsid w:val="00304E9C"/>
    <w:rsid w:val="003070EE"/>
    <w:rsid w:val="00317F25"/>
    <w:rsid w:val="00324DA8"/>
    <w:rsid w:val="00334C6F"/>
    <w:rsid w:val="0034394E"/>
    <w:rsid w:val="00343BF3"/>
    <w:rsid w:val="00345F87"/>
    <w:rsid w:val="0034631A"/>
    <w:rsid w:val="00360533"/>
    <w:rsid w:val="00363A66"/>
    <w:rsid w:val="00364E9A"/>
    <w:rsid w:val="0036514B"/>
    <w:rsid w:val="003662B3"/>
    <w:rsid w:val="00367155"/>
    <w:rsid w:val="0037244F"/>
    <w:rsid w:val="00373BBC"/>
    <w:rsid w:val="00387060"/>
    <w:rsid w:val="00392474"/>
    <w:rsid w:val="00392F70"/>
    <w:rsid w:val="003A0688"/>
    <w:rsid w:val="003A3374"/>
    <w:rsid w:val="003A5658"/>
    <w:rsid w:val="003A5D04"/>
    <w:rsid w:val="003B0C54"/>
    <w:rsid w:val="003C0953"/>
    <w:rsid w:val="003C3FD1"/>
    <w:rsid w:val="003C539F"/>
    <w:rsid w:val="003C67F8"/>
    <w:rsid w:val="003D1FEB"/>
    <w:rsid w:val="003D62AA"/>
    <w:rsid w:val="003F1ECB"/>
    <w:rsid w:val="003F475B"/>
    <w:rsid w:val="003F4DD4"/>
    <w:rsid w:val="003F777C"/>
    <w:rsid w:val="004140C7"/>
    <w:rsid w:val="0041528D"/>
    <w:rsid w:val="00417A76"/>
    <w:rsid w:val="00425C53"/>
    <w:rsid w:val="0043589B"/>
    <w:rsid w:val="004373B3"/>
    <w:rsid w:val="0044017F"/>
    <w:rsid w:val="00444D2D"/>
    <w:rsid w:val="00472249"/>
    <w:rsid w:val="00475365"/>
    <w:rsid w:val="004854C8"/>
    <w:rsid w:val="004872B6"/>
    <w:rsid w:val="00487720"/>
    <w:rsid w:val="00494630"/>
    <w:rsid w:val="00495718"/>
    <w:rsid w:val="00495AE7"/>
    <w:rsid w:val="0049621F"/>
    <w:rsid w:val="00496383"/>
    <w:rsid w:val="004B0837"/>
    <w:rsid w:val="004B6F41"/>
    <w:rsid w:val="004C2114"/>
    <w:rsid w:val="004C7583"/>
    <w:rsid w:val="004D3327"/>
    <w:rsid w:val="004D7318"/>
    <w:rsid w:val="004E4463"/>
    <w:rsid w:val="004F2E4F"/>
    <w:rsid w:val="005072F1"/>
    <w:rsid w:val="00531E36"/>
    <w:rsid w:val="0053490F"/>
    <w:rsid w:val="00537852"/>
    <w:rsid w:val="0055392D"/>
    <w:rsid w:val="00564D8C"/>
    <w:rsid w:val="00567979"/>
    <w:rsid w:val="00572CD4"/>
    <w:rsid w:val="00577599"/>
    <w:rsid w:val="005910B7"/>
    <w:rsid w:val="0059491C"/>
    <w:rsid w:val="005A514E"/>
    <w:rsid w:val="005C450E"/>
    <w:rsid w:val="005C6A20"/>
    <w:rsid w:val="005D0B64"/>
    <w:rsid w:val="005E1F4B"/>
    <w:rsid w:val="005E448D"/>
    <w:rsid w:val="005F0A71"/>
    <w:rsid w:val="0060274E"/>
    <w:rsid w:val="006030D8"/>
    <w:rsid w:val="006143AD"/>
    <w:rsid w:val="00632B2B"/>
    <w:rsid w:val="00634536"/>
    <w:rsid w:val="00640C76"/>
    <w:rsid w:val="00652549"/>
    <w:rsid w:val="006600B3"/>
    <w:rsid w:val="006646AF"/>
    <w:rsid w:val="006757C5"/>
    <w:rsid w:val="00687B46"/>
    <w:rsid w:val="00693B79"/>
    <w:rsid w:val="0069579C"/>
    <w:rsid w:val="006C3D9D"/>
    <w:rsid w:val="006D01FF"/>
    <w:rsid w:val="006D050C"/>
    <w:rsid w:val="006D30FE"/>
    <w:rsid w:val="006D53D0"/>
    <w:rsid w:val="006E6166"/>
    <w:rsid w:val="006F23F7"/>
    <w:rsid w:val="00707786"/>
    <w:rsid w:val="00707B10"/>
    <w:rsid w:val="0071088B"/>
    <w:rsid w:val="0071411C"/>
    <w:rsid w:val="0072084C"/>
    <w:rsid w:val="00726DCB"/>
    <w:rsid w:val="007518A2"/>
    <w:rsid w:val="007579C8"/>
    <w:rsid w:val="00787A0D"/>
    <w:rsid w:val="00794033"/>
    <w:rsid w:val="00794E90"/>
    <w:rsid w:val="007A19CC"/>
    <w:rsid w:val="007C24B1"/>
    <w:rsid w:val="007D64B8"/>
    <w:rsid w:val="007E6C4A"/>
    <w:rsid w:val="007F3C82"/>
    <w:rsid w:val="007F61D0"/>
    <w:rsid w:val="008120C8"/>
    <w:rsid w:val="008137CE"/>
    <w:rsid w:val="008246E5"/>
    <w:rsid w:val="00833AE3"/>
    <w:rsid w:val="00833DF7"/>
    <w:rsid w:val="0083716D"/>
    <w:rsid w:val="00840E55"/>
    <w:rsid w:val="00881A0D"/>
    <w:rsid w:val="00890D7A"/>
    <w:rsid w:val="008A252A"/>
    <w:rsid w:val="008A5772"/>
    <w:rsid w:val="008C73E9"/>
    <w:rsid w:val="008C7580"/>
    <w:rsid w:val="008C7B99"/>
    <w:rsid w:val="008E0277"/>
    <w:rsid w:val="008E1FFA"/>
    <w:rsid w:val="008E39E4"/>
    <w:rsid w:val="008E5DF0"/>
    <w:rsid w:val="008F049B"/>
    <w:rsid w:val="008F6891"/>
    <w:rsid w:val="008F6DA6"/>
    <w:rsid w:val="0090502D"/>
    <w:rsid w:val="00910DCA"/>
    <w:rsid w:val="009123A7"/>
    <w:rsid w:val="0091406B"/>
    <w:rsid w:val="009142B5"/>
    <w:rsid w:val="00917A5E"/>
    <w:rsid w:val="0094418A"/>
    <w:rsid w:val="009441E3"/>
    <w:rsid w:val="009458A2"/>
    <w:rsid w:val="009522CF"/>
    <w:rsid w:val="00957981"/>
    <w:rsid w:val="00962BB4"/>
    <w:rsid w:val="009647EA"/>
    <w:rsid w:val="009837AE"/>
    <w:rsid w:val="009A7B2B"/>
    <w:rsid w:val="009B2B8E"/>
    <w:rsid w:val="009B4099"/>
    <w:rsid w:val="009B711D"/>
    <w:rsid w:val="009B7799"/>
    <w:rsid w:val="009C4E95"/>
    <w:rsid w:val="009C5CDB"/>
    <w:rsid w:val="009D5161"/>
    <w:rsid w:val="009F4875"/>
    <w:rsid w:val="00A0514D"/>
    <w:rsid w:val="00A275A9"/>
    <w:rsid w:val="00A37FDA"/>
    <w:rsid w:val="00A474DE"/>
    <w:rsid w:val="00A475EC"/>
    <w:rsid w:val="00A51893"/>
    <w:rsid w:val="00A518CB"/>
    <w:rsid w:val="00A645BF"/>
    <w:rsid w:val="00A75438"/>
    <w:rsid w:val="00A7792B"/>
    <w:rsid w:val="00A84B67"/>
    <w:rsid w:val="00A8513F"/>
    <w:rsid w:val="00A87F95"/>
    <w:rsid w:val="00AA586B"/>
    <w:rsid w:val="00AA61AA"/>
    <w:rsid w:val="00AB48E3"/>
    <w:rsid w:val="00AC0074"/>
    <w:rsid w:val="00AD5DB7"/>
    <w:rsid w:val="00AE451B"/>
    <w:rsid w:val="00AE4D9F"/>
    <w:rsid w:val="00B14BA0"/>
    <w:rsid w:val="00B21FE2"/>
    <w:rsid w:val="00B31CE2"/>
    <w:rsid w:val="00B32523"/>
    <w:rsid w:val="00B325E8"/>
    <w:rsid w:val="00B40DBD"/>
    <w:rsid w:val="00B46C5F"/>
    <w:rsid w:val="00B545F2"/>
    <w:rsid w:val="00B54BA6"/>
    <w:rsid w:val="00B6033E"/>
    <w:rsid w:val="00B67FE7"/>
    <w:rsid w:val="00B72AF2"/>
    <w:rsid w:val="00B81E18"/>
    <w:rsid w:val="00B9131C"/>
    <w:rsid w:val="00B940EF"/>
    <w:rsid w:val="00BA2C7A"/>
    <w:rsid w:val="00BB2758"/>
    <w:rsid w:val="00BC2C1E"/>
    <w:rsid w:val="00BC4224"/>
    <w:rsid w:val="00BC7111"/>
    <w:rsid w:val="00BC711D"/>
    <w:rsid w:val="00BE3F15"/>
    <w:rsid w:val="00BE4944"/>
    <w:rsid w:val="00BE4992"/>
    <w:rsid w:val="00BE588C"/>
    <w:rsid w:val="00BF19B2"/>
    <w:rsid w:val="00BF47EE"/>
    <w:rsid w:val="00BF54B0"/>
    <w:rsid w:val="00C06566"/>
    <w:rsid w:val="00C17D61"/>
    <w:rsid w:val="00C22DF1"/>
    <w:rsid w:val="00C31B92"/>
    <w:rsid w:val="00C42021"/>
    <w:rsid w:val="00C46EB5"/>
    <w:rsid w:val="00C62BF5"/>
    <w:rsid w:val="00C712D9"/>
    <w:rsid w:val="00C73F7A"/>
    <w:rsid w:val="00C76C90"/>
    <w:rsid w:val="00C90A70"/>
    <w:rsid w:val="00C90DF6"/>
    <w:rsid w:val="00CA4B92"/>
    <w:rsid w:val="00CB025D"/>
    <w:rsid w:val="00CC0ABB"/>
    <w:rsid w:val="00CC79D8"/>
    <w:rsid w:val="00CD25C1"/>
    <w:rsid w:val="00CD50DC"/>
    <w:rsid w:val="00CE2B67"/>
    <w:rsid w:val="00CE75C3"/>
    <w:rsid w:val="00CF0688"/>
    <w:rsid w:val="00CF634A"/>
    <w:rsid w:val="00D11BD1"/>
    <w:rsid w:val="00D138E0"/>
    <w:rsid w:val="00D158A9"/>
    <w:rsid w:val="00D20CCC"/>
    <w:rsid w:val="00D27598"/>
    <w:rsid w:val="00D35065"/>
    <w:rsid w:val="00D37D3B"/>
    <w:rsid w:val="00D41FD7"/>
    <w:rsid w:val="00D506FA"/>
    <w:rsid w:val="00D61CD8"/>
    <w:rsid w:val="00D82174"/>
    <w:rsid w:val="00D90CD2"/>
    <w:rsid w:val="00D934D7"/>
    <w:rsid w:val="00D95F4E"/>
    <w:rsid w:val="00DA039D"/>
    <w:rsid w:val="00DB1688"/>
    <w:rsid w:val="00DB3641"/>
    <w:rsid w:val="00DB6A8F"/>
    <w:rsid w:val="00DC282C"/>
    <w:rsid w:val="00DC3D29"/>
    <w:rsid w:val="00DC41FB"/>
    <w:rsid w:val="00DE3A39"/>
    <w:rsid w:val="00E111BF"/>
    <w:rsid w:val="00E167AB"/>
    <w:rsid w:val="00E16F68"/>
    <w:rsid w:val="00E1777F"/>
    <w:rsid w:val="00E27C90"/>
    <w:rsid w:val="00E32034"/>
    <w:rsid w:val="00E5009F"/>
    <w:rsid w:val="00E556EB"/>
    <w:rsid w:val="00E60128"/>
    <w:rsid w:val="00E606D3"/>
    <w:rsid w:val="00E65C06"/>
    <w:rsid w:val="00E6772A"/>
    <w:rsid w:val="00E73A15"/>
    <w:rsid w:val="00EA0E64"/>
    <w:rsid w:val="00EB797B"/>
    <w:rsid w:val="00EC0D41"/>
    <w:rsid w:val="00ED30E0"/>
    <w:rsid w:val="00ED46D3"/>
    <w:rsid w:val="00EE1CAB"/>
    <w:rsid w:val="00EE226E"/>
    <w:rsid w:val="00EE2369"/>
    <w:rsid w:val="00EE2A65"/>
    <w:rsid w:val="00EE3572"/>
    <w:rsid w:val="00EE5108"/>
    <w:rsid w:val="00EE6CFD"/>
    <w:rsid w:val="00EF1611"/>
    <w:rsid w:val="00EF2B10"/>
    <w:rsid w:val="00EF4F64"/>
    <w:rsid w:val="00F00D4C"/>
    <w:rsid w:val="00F12453"/>
    <w:rsid w:val="00F25EF9"/>
    <w:rsid w:val="00F32276"/>
    <w:rsid w:val="00F602F0"/>
    <w:rsid w:val="00F62337"/>
    <w:rsid w:val="00F700CC"/>
    <w:rsid w:val="00F739C3"/>
    <w:rsid w:val="00F74E54"/>
    <w:rsid w:val="00F76DE9"/>
    <w:rsid w:val="00F85289"/>
    <w:rsid w:val="00F85B4C"/>
    <w:rsid w:val="00F93B45"/>
    <w:rsid w:val="00FA4A24"/>
    <w:rsid w:val="00FA7DDF"/>
    <w:rsid w:val="00FB77F1"/>
    <w:rsid w:val="00FC3D63"/>
    <w:rsid w:val="00FC5691"/>
    <w:rsid w:val="00FC7D12"/>
    <w:rsid w:val="00FD2055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F0ED4"/>
  <w15:chartTrackingRefBased/>
  <w15:docId w15:val="{964DC344-9C94-4DF6-A3D6-A26F71E9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B21FE2"/>
    <w:rPr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B21F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B21F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  <w:lang w:val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itolo">
    <w:name w:val="Title"/>
    <w:basedOn w:val="Normale"/>
    <w:qFormat/>
    <w:rsid w:val="00B21F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ode">
    <w:name w:val="Code"/>
    <w:basedOn w:val="Normale"/>
    <w:rsid w:val="00B21FE2"/>
    <w:pPr>
      <w:ind w:left="720"/>
    </w:pPr>
    <w:rPr>
      <w:rFonts w:ascii="Courier" w:hAnsi="Courier"/>
      <w:lang w:val="it-IT"/>
    </w:rPr>
  </w:style>
  <w:style w:type="paragraph" w:styleId="Intestazione">
    <w:name w:val="header"/>
    <w:basedOn w:val="Normale"/>
    <w:rsid w:val="00B21FE2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B21FE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21FE2"/>
  </w:style>
  <w:style w:type="paragraph" w:styleId="Corpotesto">
    <w:name w:val="Body Text"/>
    <w:basedOn w:val="Normale"/>
    <w:rsid w:val="00B21FE2"/>
    <w:pPr>
      <w:spacing w:before="120"/>
    </w:pPr>
    <w:rPr>
      <w:lang w:val="it-IT"/>
    </w:rPr>
  </w:style>
  <w:style w:type="character" w:customStyle="1" w:styleId="CodeFont">
    <w:name w:val="Code Font"/>
    <w:rsid w:val="00B21FE2"/>
    <w:rPr>
      <w:rFonts w:ascii="Courier" w:hAnsi="Courier"/>
      <w:lang w:val="it-IT"/>
    </w:rPr>
  </w:style>
  <w:style w:type="paragraph" w:styleId="Puntoelenco2">
    <w:name w:val="List Bullet 2"/>
    <w:basedOn w:val="Normale"/>
    <w:rsid w:val="00B21FE2"/>
    <w:pPr>
      <w:numPr>
        <w:numId w:val="1"/>
      </w:numPr>
    </w:pPr>
  </w:style>
  <w:style w:type="character" w:styleId="Collegamentoipertestuale">
    <w:name w:val="Hyperlink"/>
    <w:rsid w:val="0013069F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36514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36514B"/>
    <w:rPr>
      <w:rFonts w:ascii="Tahoma" w:hAnsi="Tahoma" w:cs="Tahoma"/>
      <w:sz w:val="16"/>
      <w:szCs w:val="16"/>
      <w:lang w:val="en-US" w:eastAsia="en-US"/>
    </w:rPr>
  </w:style>
  <w:style w:type="paragraph" w:styleId="NormaleWeb">
    <w:name w:val="Normal (Web)"/>
    <w:basedOn w:val="Normale"/>
    <w:uiPriority w:val="99"/>
    <w:unhideWhenUsed/>
    <w:rsid w:val="00220348"/>
    <w:pPr>
      <w:spacing w:before="100" w:beforeAutospacing="1" w:after="100" w:afterAutospacing="1"/>
    </w:pPr>
    <w:rPr>
      <w:sz w:val="24"/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163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FE39-4989-4872-88F3-B492BD153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6EE4D5A-93C3-4112-9961-D7209D05D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6F89C-6450-4E0A-BB2C-7522B90BFA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396B43-E583-4961-B385-EF35AB3F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Corso di Costruzione di Interfacce</vt:lpstr>
      <vt:lpstr>Corso di Costruzione di Interfacce</vt:lpstr>
    </vt:vector>
  </TitlesOfParts>
  <Company>Dipartimento di Informatica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Costruzione di Interfacce</dc:title>
  <dc:subject/>
  <dc:creator>ELEONORA DI GREGORIO</dc:creator>
  <cp:keywords/>
  <dc:description/>
  <cp:lastModifiedBy>ELEONORA DI GREGORIO</cp:lastModifiedBy>
  <cp:revision>3</cp:revision>
  <cp:lastPrinted>2017-11-08T12:52:00Z</cp:lastPrinted>
  <dcterms:created xsi:type="dcterms:W3CDTF">2017-11-08T12:46:00Z</dcterms:created>
  <dcterms:modified xsi:type="dcterms:W3CDTF">2017-11-08T13:08:00Z</dcterms:modified>
</cp:coreProperties>
</file>