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MONUMENT ACADEMY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32"/>
          <w:szCs w:val="32"/>
          <w:rtl w:val="0"/>
        </w:rPr>
        <w:t xml:space="preserve">May 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Time: 6:00 PM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Administrative Business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Record Attendance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Call the Meeting to Order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Approval of Agenda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Approval of Minutes from prior meeting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Committee Reports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Governance Committee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Finance Committee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Monthly Finance Report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Academics and Accountability Committee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Executive Committee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Head of School Update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 Meeting: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Closing of Open Session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Adjourn meeting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This meeting is governed by the Open Meetings Act. Please address any questions or complaints arising under this meeting to the Office of Open Government at 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opengovoffice@dc.gov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-220133</wp:posOffset>
          </wp:positionV>
          <wp:extent cx="1447800" cy="541387"/>
          <wp:effectExtent b="0" l="0" r="0" t="0"/>
          <wp:wrapSquare wrapText="bothSides" distB="0" distT="0" distL="114300" distR="114300"/>
          <wp:docPr descr="Logo, company name&#10;&#10;Description automatically generated" id="2" name="image1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800" cy="54138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2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285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285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628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E628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2859"/>
  </w:style>
  <w:style w:type="paragraph" w:styleId="Footer">
    <w:name w:val="footer"/>
    <w:basedOn w:val="Normal"/>
    <w:link w:val="FooterChar"/>
    <w:uiPriority w:val="99"/>
    <w:unhideWhenUsed w:val="1"/>
    <w:rsid w:val="00E628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2859"/>
  </w:style>
  <w:style w:type="character" w:styleId="Hyperlink">
    <w:name w:val="Hyperlink"/>
    <w:basedOn w:val="DefaultParagraphFont"/>
    <w:uiPriority w:val="99"/>
    <w:semiHidden w:val="1"/>
    <w:unhideWhenUsed w:val="1"/>
    <w:rsid w:val="0065051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pengovoffice@dc.gov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J4F1ALXAYDnfOL6hoERwXrnsA==">AMUW2mWJaJF3Muj03ANkFK353GwGJErseGPONI8GtiQzY3/afjo+6CKwRjqOGdx8Bn2xsY5y13ftbUzWNYOidUd1HEw7k5cCBdq3WJLkIo4ckGLgzWm/dEI=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2021-04-19T21:07:00Z</dcterms:created>
  <dc:creator>Kristina Sammy</dc:creator>
</cp:coreProperties>
</file>