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446" w:rsidRDefault="00CB3446" w:rsidP="00CB3446">
      <w:pPr>
        <w:pStyle w:val="Heading2"/>
        <w:spacing w:before="60" w:after="60"/>
      </w:pPr>
      <w:bookmarkStart w:id="0" w:name="_Toc182713592"/>
      <w:bookmarkStart w:id="1" w:name="_Toc293681387"/>
      <w:bookmarkStart w:id="2" w:name="_Toc293681547"/>
      <w:bookmarkStart w:id="3" w:name="_Toc294019303"/>
      <w:bookmarkStart w:id="4" w:name="_Toc393466686"/>
      <w:r>
        <w:t>О налогах</w:t>
      </w:r>
      <w:bookmarkEnd w:id="0"/>
      <w:bookmarkEnd w:id="1"/>
      <w:bookmarkEnd w:id="2"/>
      <w:bookmarkEnd w:id="3"/>
      <w:bookmarkEnd w:id="4"/>
    </w:p>
    <w:p w:rsidR="00CB3446" w:rsidRPr="006B066C" w:rsidRDefault="00CB3446" w:rsidP="00CB3446">
      <w:r w:rsidRPr="006B066C">
        <w:t xml:space="preserve">В </w:t>
      </w:r>
      <w:r>
        <w:t>ККМ</w:t>
      </w:r>
      <w:r w:rsidRPr="006B066C">
        <w:t xml:space="preserve"> реализован механизм начисления включенного налога.</w:t>
      </w:r>
    </w:p>
    <w:p w:rsidR="00CB3446" w:rsidRPr="006B066C" w:rsidRDefault="00CB3446" w:rsidP="00CB3446">
      <w:r w:rsidRPr="006B066C">
        <w:t>Включенным налогом называется налог, сумма которого (начисление) уже включена в цену товара.</w:t>
      </w:r>
    </w:p>
    <w:p w:rsidR="00CB3446" w:rsidRDefault="00CB3446" w:rsidP="00CB3446">
      <w:pPr>
        <w:pStyle w:val="a0"/>
      </w:pPr>
      <w:r>
        <w:rPr>
          <w:b/>
          <w:iCs/>
        </w:rPr>
        <w:t>Примечание 1:</w:t>
      </w:r>
      <w:r>
        <w:t xml:space="preserve"> Например, имеется товар, облагаемый налогом НДС=20%. Цена товара без НДС=83,33 руб., цена с НДС=100 руб. При продаже данного товара указывается цена с НДС=100 руб., а ККМ автоматически рассчитывает накопление по данному налогу, равное 16,67 руб.</w:t>
      </w:r>
    </w:p>
    <w:p w:rsidR="00CB3446" w:rsidRPr="006B066C" w:rsidRDefault="00CB3446" w:rsidP="00CB3446">
      <w:r w:rsidRPr="006B066C">
        <w:t>Максимально возможное количество включённых налогов на операцию равно 4. Наименования и ставки включённых налогов программируются в Таблице 6 «Налоговые ставки». Начисление налогов на операцию можно производить в любом порядке. Комбинация из налогов, начисляемых на операцию, называется налоговой группой.</w:t>
      </w:r>
    </w:p>
    <w:p w:rsidR="00CB3446" w:rsidRPr="006B066C" w:rsidRDefault="00CB3446" w:rsidP="00CB3446">
      <w:r w:rsidRPr="006B066C">
        <w:t xml:space="preserve">Вычисленные налоги при выполнении торговых операций продажи, покупки, возврата продажи, возврата покупки, сторно, скидки, надбавки, сторно скидки и сторно надбавки не печатаются. После суммы операции указываются лишь буквенные индексы налоговой группы, которые показывают, какие налоги и в каком порядке начислялись на операцию. Обороты и накопления по налогам печатаются при выполнении операции закрытия чека. Ниже в таблице приводится соответствие между рядами Таблицы 6 </w:t>
      </w:r>
      <w:r w:rsidRPr="006B066C">
        <w:rPr>
          <w:rStyle w:val="a"/>
        </w:rPr>
        <w:t>«Налоговые ставки»</w:t>
      </w:r>
      <w:r w:rsidRPr="006B066C">
        <w:t xml:space="preserve">, в которых программируются налоги, буквенными индексами налогов в налоговой группе, печатающимися после стоимости операции, и значениями налоговых параметров в командах </w:t>
      </w:r>
      <w:r w:rsidRPr="000A3298">
        <w:t xml:space="preserve">протокола работы </w:t>
      </w:r>
      <w:r>
        <w:t>ККМ</w:t>
      </w:r>
      <w:r w:rsidRPr="006B066C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5"/>
        <w:gridCol w:w="3360"/>
        <w:gridCol w:w="3221"/>
      </w:tblGrid>
      <w:tr w:rsidR="00CB3446" w:rsidRPr="0072639C" w:rsidTr="00122E31">
        <w:trPr>
          <w:jc w:val="center"/>
        </w:trPr>
        <w:tc>
          <w:tcPr>
            <w:tcW w:w="1951" w:type="dxa"/>
            <w:shd w:val="clear" w:color="auto" w:fill="CCCCCC"/>
            <w:vAlign w:val="center"/>
          </w:tcPr>
          <w:p w:rsidR="00CB3446" w:rsidRDefault="00CB3446" w:rsidP="00122E31">
            <w:pPr>
              <w:pStyle w:val="a1"/>
              <w:pageBreakBefore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Ряда Таблицы 6</w:t>
            </w:r>
          </w:p>
        </w:tc>
        <w:tc>
          <w:tcPr>
            <w:tcW w:w="3402" w:type="dxa"/>
            <w:shd w:val="clear" w:color="auto" w:fill="CCCCCC"/>
            <w:vAlign w:val="center"/>
          </w:tcPr>
          <w:p w:rsidR="00CB3446" w:rsidRDefault="00CB3446" w:rsidP="00122E31">
            <w:pPr>
              <w:pStyle w:val="a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Буквенный индекс налога в налоговой группе после стоимости операции</w:t>
            </w:r>
          </w:p>
        </w:tc>
        <w:tc>
          <w:tcPr>
            <w:tcW w:w="3260" w:type="dxa"/>
            <w:shd w:val="clear" w:color="auto" w:fill="CCCCCC"/>
            <w:vAlign w:val="center"/>
          </w:tcPr>
          <w:p w:rsidR="00CB3446" w:rsidRDefault="00CB3446" w:rsidP="00122E31">
            <w:pPr>
              <w:pStyle w:val="a1"/>
              <w:jc w:val="center"/>
              <w:rPr>
                <w:b/>
                <w:bCs/>
              </w:rPr>
            </w:pPr>
            <w:r w:rsidRPr="000A3298">
              <w:rPr>
                <w:b/>
                <w:bCs/>
              </w:rPr>
              <w:t xml:space="preserve">Значение налогового параметра «Налог Х» в команде протокола работы </w:t>
            </w:r>
            <w:r>
              <w:rPr>
                <w:b/>
                <w:bCs/>
              </w:rPr>
              <w:t>ККМ</w:t>
            </w:r>
          </w:p>
        </w:tc>
      </w:tr>
      <w:tr w:rsidR="00CB3446" w:rsidTr="00122E31">
        <w:trPr>
          <w:jc w:val="center"/>
        </w:trPr>
        <w:tc>
          <w:tcPr>
            <w:tcW w:w="1951" w:type="dxa"/>
            <w:vAlign w:val="center"/>
          </w:tcPr>
          <w:p w:rsidR="00CB3446" w:rsidRDefault="00CB3446" w:rsidP="00122E31">
            <w:pPr>
              <w:pStyle w:val="a1"/>
              <w:jc w:val="center"/>
            </w:pPr>
            <w:r>
              <w:t>Ряд 1</w:t>
            </w:r>
          </w:p>
        </w:tc>
        <w:tc>
          <w:tcPr>
            <w:tcW w:w="3402" w:type="dxa"/>
            <w:vAlign w:val="center"/>
          </w:tcPr>
          <w:p w:rsidR="00CB3446" w:rsidRDefault="00CB3446" w:rsidP="00122E31">
            <w:pPr>
              <w:pStyle w:val="a1"/>
              <w:jc w:val="center"/>
            </w:pPr>
            <w:r>
              <w:t>А</w:t>
            </w:r>
          </w:p>
        </w:tc>
        <w:tc>
          <w:tcPr>
            <w:tcW w:w="3260" w:type="dxa"/>
            <w:vAlign w:val="center"/>
          </w:tcPr>
          <w:p w:rsidR="00CB3446" w:rsidRDefault="00CB3446" w:rsidP="00122E31">
            <w:pPr>
              <w:pStyle w:val="a1"/>
              <w:jc w:val="center"/>
            </w:pPr>
            <w:r>
              <w:t>1</w:t>
            </w:r>
          </w:p>
        </w:tc>
      </w:tr>
      <w:tr w:rsidR="00CB3446" w:rsidTr="00122E31">
        <w:trPr>
          <w:jc w:val="center"/>
        </w:trPr>
        <w:tc>
          <w:tcPr>
            <w:tcW w:w="1951" w:type="dxa"/>
            <w:vAlign w:val="center"/>
          </w:tcPr>
          <w:p w:rsidR="00CB3446" w:rsidRDefault="00CB3446" w:rsidP="00122E31">
            <w:pPr>
              <w:pStyle w:val="a1"/>
              <w:jc w:val="center"/>
            </w:pPr>
            <w:r>
              <w:t>Ряд 2</w:t>
            </w:r>
          </w:p>
        </w:tc>
        <w:tc>
          <w:tcPr>
            <w:tcW w:w="3402" w:type="dxa"/>
            <w:vAlign w:val="center"/>
          </w:tcPr>
          <w:p w:rsidR="00CB3446" w:rsidRDefault="00CB3446" w:rsidP="00122E31">
            <w:pPr>
              <w:pStyle w:val="a1"/>
              <w:jc w:val="center"/>
            </w:pPr>
            <w:r>
              <w:t>Б</w:t>
            </w:r>
          </w:p>
        </w:tc>
        <w:tc>
          <w:tcPr>
            <w:tcW w:w="3260" w:type="dxa"/>
            <w:vAlign w:val="center"/>
          </w:tcPr>
          <w:p w:rsidR="00CB3446" w:rsidRDefault="00CB3446" w:rsidP="00122E31">
            <w:pPr>
              <w:pStyle w:val="a1"/>
              <w:jc w:val="center"/>
            </w:pPr>
            <w:r>
              <w:t>2</w:t>
            </w:r>
          </w:p>
        </w:tc>
      </w:tr>
      <w:tr w:rsidR="00CB3446" w:rsidTr="00122E31">
        <w:trPr>
          <w:jc w:val="center"/>
        </w:trPr>
        <w:tc>
          <w:tcPr>
            <w:tcW w:w="1951" w:type="dxa"/>
            <w:vAlign w:val="center"/>
          </w:tcPr>
          <w:p w:rsidR="00CB3446" w:rsidRDefault="00CB3446" w:rsidP="00122E31">
            <w:pPr>
              <w:pStyle w:val="a1"/>
              <w:jc w:val="center"/>
            </w:pPr>
            <w:r>
              <w:t>Ряд 3</w:t>
            </w:r>
          </w:p>
        </w:tc>
        <w:tc>
          <w:tcPr>
            <w:tcW w:w="3402" w:type="dxa"/>
            <w:vAlign w:val="center"/>
          </w:tcPr>
          <w:p w:rsidR="00CB3446" w:rsidRDefault="00CB3446" w:rsidP="00122E31">
            <w:pPr>
              <w:pStyle w:val="a1"/>
              <w:jc w:val="center"/>
            </w:pPr>
            <w:r>
              <w:t>В</w:t>
            </w:r>
          </w:p>
        </w:tc>
        <w:tc>
          <w:tcPr>
            <w:tcW w:w="3260" w:type="dxa"/>
            <w:vAlign w:val="center"/>
          </w:tcPr>
          <w:p w:rsidR="00CB3446" w:rsidRDefault="00CB3446" w:rsidP="00122E31">
            <w:pPr>
              <w:pStyle w:val="a1"/>
              <w:jc w:val="center"/>
            </w:pPr>
            <w:r>
              <w:t>3</w:t>
            </w:r>
          </w:p>
        </w:tc>
      </w:tr>
      <w:tr w:rsidR="00CB3446" w:rsidTr="00122E31">
        <w:trPr>
          <w:jc w:val="center"/>
        </w:trPr>
        <w:tc>
          <w:tcPr>
            <w:tcW w:w="1951" w:type="dxa"/>
            <w:vAlign w:val="center"/>
          </w:tcPr>
          <w:p w:rsidR="00CB3446" w:rsidRDefault="00CB3446" w:rsidP="00122E31">
            <w:pPr>
              <w:pStyle w:val="a1"/>
              <w:jc w:val="center"/>
            </w:pPr>
            <w:r>
              <w:t>Ряд 4</w:t>
            </w:r>
          </w:p>
        </w:tc>
        <w:tc>
          <w:tcPr>
            <w:tcW w:w="3402" w:type="dxa"/>
            <w:vAlign w:val="center"/>
          </w:tcPr>
          <w:p w:rsidR="00CB3446" w:rsidRDefault="00CB3446" w:rsidP="00122E31">
            <w:pPr>
              <w:pStyle w:val="a1"/>
              <w:jc w:val="center"/>
            </w:pPr>
            <w:r>
              <w:t>Г</w:t>
            </w:r>
          </w:p>
        </w:tc>
        <w:tc>
          <w:tcPr>
            <w:tcW w:w="3260" w:type="dxa"/>
            <w:vAlign w:val="center"/>
          </w:tcPr>
          <w:p w:rsidR="00CB3446" w:rsidRDefault="00CB3446" w:rsidP="00122E31">
            <w:pPr>
              <w:pStyle w:val="a1"/>
              <w:jc w:val="center"/>
            </w:pPr>
            <w:r>
              <w:t>4</w:t>
            </w:r>
          </w:p>
        </w:tc>
      </w:tr>
    </w:tbl>
    <w:p w:rsidR="00CB3446" w:rsidRPr="006B066C" w:rsidRDefault="00CB3446" w:rsidP="00CB3446">
      <w:r w:rsidRPr="006B066C">
        <w:t>Так, например, налогу из ряда 3 Таблицы 6 в налоговой группе будет соответствовать буквенный индекс «В», причём при выполнении команды в протоколе обмена в посылке от хоста значение одного из четырёх параметров «Налог Х» будет равно «3».</w:t>
      </w:r>
    </w:p>
    <w:p w:rsidR="00CB3446" w:rsidRPr="006B066C" w:rsidRDefault="00CB3446" w:rsidP="00CB3446">
      <w:r w:rsidRPr="006B066C">
        <w:rPr>
          <w:rStyle w:val="a"/>
        </w:rPr>
        <w:t>Примеры печати буквенных индексов налоговой группы</w:t>
      </w:r>
      <w:r w:rsidRPr="006B066C">
        <w:t xml:space="preserve"> при выполнении операций продажи с начислением налогов:</w:t>
      </w:r>
    </w:p>
    <w:tbl>
      <w:tblPr>
        <w:tblW w:w="5454" w:type="dxa"/>
        <w:jc w:val="center"/>
        <w:tblBorders>
          <w:top w:val="dashed" w:sz="4" w:space="0" w:color="auto"/>
          <w:left w:val="single" w:sz="4" w:space="0" w:color="auto"/>
          <w:bottom w:val="dashed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5454"/>
      </w:tblGrid>
      <w:tr w:rsidR="00CB3446" w:rsidTr="00122E31">
        <w:trPr>
          <w:trHeight w:val="254"/>
          <w:jc w:val="center"/>
        </w:trPr>
        <w:tc>
          <w:tcPr>
            <w:tcW w:w="5443" w:type="dxa"/>
            <w:tcBorders>
              <w:top w:val="dashed" w:sz="4" w:space="0" w:color="auto"/>
            </w:tcBorders>
          </w:tcPr>
          <w:p w:rsidR="00CB3446" w:rsidRDefault="00CB3446" w:rsidP="00122E31">
            <w:pPr>
              <w:pStyle w:val="a2"/>
              <w:tabs>
                <w:tab w:val="right" w:pos="5200"/>
              </w:tabs>
              <w:jc w:val="left"/>
              <w:rPr>
                <w:rFonts w:ascii="Courier" w:hAnsi="Courier"/>
              </w:rPr>
            </w:pPr>
            <w:r>
              <w:t>2</w:t>
            </w:r>
            <w:r>
              <w:tab/>
            </w:r>
            <w:r>
              <w:sym w:font="Symbol" w:char="F0BA"/>
            </w:r>
            <w:r>
              <w:t>12.34_А</w:t>
            </w:r>
          </w:p>
        </w:tc>
      </w:tr>
    </w:tbl>
    <w:p w:rsidR="00CB3446" w:rsidRPr="006B066C" w:rsidRDefault="00CB3446" w:rsidP="00CB3446">
      <w:r w:rsidRPr="006B066C">
        <w:t>или</w:t>
      </w:r>
    </w:p>
    <w:tbl>
      <w:tblPr>
        <w:tblW w:w="5444" w:type="dxa"/>
        <w:jc w:val="center"/>
        <w:tblBorders>
          <w:top w:val="dashed" w:sz="4" w:space="0" w:color="auto"/>
          <w:left w:val="single" w:sz="4" w:space="0" w:color="auto"/>
          <w:bottom w:val="dashed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5444"/>
      </w:tblGrid>
      <w:tr w:rsidR="00CB3446" w:rsidTr="00122E31">
        <w:trPr>
          <w:trHeight w:val="28"/>
          <w:jc w:val="center"/>
        </w:trPr>
        <w:tc>
          <w:tcPr>
            <w:tcW w:w="5443" w:type="dxa"/>
            <w:tcBorders>
              <w:top w:val="dashed" w:sz="4" w:space="0" w:color="auto"/>
            </w:tcBorders>
          </w:tcPr>
          <w:p w:rsidR="00CB3446" w:rsidRDefault="00CB3446" w:rsidP="00122E31">
            <w:pPr>
              <w:pStyle w:val="a2"/>
              <w:tabs>
                <w:tab w:val="right" w:pos="5200"/>
              </w:tabs>
              <w:jc w:val="left"/>
              <w:rPr>
                <w:rFonts w:ascii="Courier" w:hAnsi="Courier"/>
              </w:rPr>
            </w:pPr>
            <w:r>
              <w:t>2</w:t>
            </w:r>
            <w:r>
              <w:tab/>
            </w:r>
            <w:r>
              <w:sym w:font="Symbol" w:char="F0BA"/>
            </w:r>
            <w:r>
              <w:t>12.34_БАВ</w:t>
            </w:r>
          </w:p>
        </w:tc>
      </w:tr>
    </w:tbl>
    <w:p w:rsidR="00CB3446" w:rsidRPr="006B066C" w:rsidRDefault="00CB3446" w:rsidP="00CB3446">
      <w:r w:rsidRPr="006B066C">
        <w:rPr>
          <w:rStyle w:val="a"/>
        </w:rPr>
        <w:t xml:space="preserve">Первая операция: </w:t>
      </w:r>
      <w:r w:rsidRPr="006B066C">
        <w:t xml:space="preserve">цена 12,34 рубля, количество 1.000, 2-я секция, параметр команды протокола </w:t>
      </w:r>
      <w:r w:rsidRPr="006B066C">
        <w:rPr>
          <w:rStyle w:val="a"/>
        </w:rPr>
        <w:t>«Налог 1»</w:t>
      </w:r>
      <w:r w:rsidRPr="006B066C">
        <w:t xml:space="preserve">=1, </w:t>
      </w:r>
      <w:r w:rsidRPr="006B066C">
        <w:rPr>
          <w:rStyle w:val="a"/>
        </w:rPr>
        <w:t>«Налог 2»</w:t>
      </w:r>
      <w:r w:rsidRPr="006B066C">
        <w:t>…</w:t>
      </w:r>
      <w:r w:rsidRPr="006B066C">
        <w:rPr>
          <w:rStyle w:val="a"/>
        </w:rPr>
        <w:t>«Налог 4»</w:t>
      </w:r>
      <w:r w:rsidRPr="006B066C">
        <w:t>=0.</w:t>
      </w:r>
    </w:p>
    <w:p w:rsidR="00CB3446" w:rsidRPr="006B066C" w:rsidRDefault="00CB3446" w:rsidP="00CB3446">
      <w:r w:rsidRPr="006B066C">
        <w:rPr>
          <w:rStyle w:val="a"/>
        </w:rPr>
        <w:t>Вторая операция:</w:t>
      </w:r>
      <w:r w:rsidRPr="006B066C">
        <w:t xml:space="preserve"> цена 12,34 рубля, количество 1.000, 2-я секция, параметр команды протокола </w:t>
      </w:r>
      <w:r w:rsidRPr="006B066C">
        <w:rPr>
          <w:rStyle w:val="a"/>
        </w:rPr>
        <w:t>«Налог 1»</w:t>
      </w:r>
      <w:r w:rsidRPr="006B066C">
        <w:t xml:space="preserve">=2, </w:t>
      </w:r>
      <w:r w:rsidRPr="006B066C">
        <w:rPr>
          <w:rStyle w:val="a"/>
        </w:rPr>
        <w:t>«Налог 2»</w:t>
      </w:r>
      <w:r w:rsidRPr="006B066C">
        <w:t xml:space="preserve">=1, </w:t>
      </w:r>
      <w:r w:rsidRPr="006B066C">
        <w:rPr>
          <w:rStyle w:val="a"/>
        </w:rPr>
        <w:t>«Налог 3»</w:t>
      </w:r>
      <w:r w:rsidRPr="006B066C">
        <w:t xml:space="preserve">=3, </w:t>
      </w:r>
      <w:r w:rsidRPr="006B066C">
        <w:rPr>
          <w:rStyle w:val="a"/>
        </w:rPr>
        <w:t>«Налог 4»</w:t>
      </w:r>
      <w:r w:rsidRPr="006B066C">
        <w:t>=0.</w:t>
      </w:r>
    </w:p>
    <w:p w:rsidR="00CB3446" w:rsidRPr="006B066C" w:rsidRDefault="00CB3446" w:rsidP="00CB3446">
      <w:r w:rsidRPr="006B066C">
        <w:t xml:space="preserve">При выполнении операций продажи, покупки, возврата продажи, возврата покупки, сторно, скидки, надбавки, сторно скидки, сторно надбавки и закрытия чека </w:t>
      </w:r>
      <w:r>
        <w:t>ККМ</w:t>
      </w:r>
      <w:r w:rsidRPr="006B066C">
        <w:t xml:space="preserve"> контролирует передачу одинаковых значений в параметрах «Налог 1»…«Налог 4». Это означает, что в налоговой группе запрещено указывать один и тот же налог более одного раза, то есть начислять налог на операцию более одного раза.</w:t>
      </w:r>
    </w:p>
    <w:p w:rsidR="00CB3446" w:rsidRDefault="00CB3446" w:rsidP="00CB3446">
      <w:pPr>
        <w:rPr>
          <w:b/>
          <w:bCs/>
        </w:rPr>
      </w:pPr>
      <w:r>
        <w:rPr>
          <w:b/>
          <w:bCs/>
        </w:rPr>
        <w:br w:type="page"/>
      </w:r>
    </w:p>
    <w:p w:rsidR="00CB3446" w:rsidRPr="006B066C" w:rsidRDefault="00CB3446" w:rsidP="00CB3446">
      <w:pPr>
        <w:rPr>
          <w:rStyle w:val="a"/>
        </w:rPr>
      </w:pPr>
      <w:r w:rsidRPr="006B066C">
        <w:rPr>
          <w:rStyle w:val="a"/>
        </w:rPr>
        <w:t>Примеры печати при закрытии чека, если есть накопления по налогам:</w:t>
      </w:r>
    </w:p>
    <w:tbl>
      <w:tblPr>
        <w:tblW w:w="5444" w:type="dxa"/>
        <w:jc w:val="center"/>
        <w:tblBorders>
          <w:top w:val="dashed" w:sz="4" w:space="0" w:color="auto"/>
          <w:left w:val="single" w:sz="4" w:space="0" w:color="auto"/>
          <w:bottom w:val="dashed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5444"/>
      </w:tblGrid>
      <w:tr w:rsidR="00CB3446" w:rsidTr="00122E31">
        <w:trPr>
          <w:trHeight w:val="28"/>
          <w:jc w:val="center"/>
        </w:trPr>
        <w:tc>
          <w:tcPr>
            <w:tcW w:w="5609" w:type="dxa"/>
            <w:tcBorders>
              <w:top w:val="dashed" w:sz="4" w:space="0" w:color="auto"/>
            </w:tcBorders>
          </w:tcPr>
          <w:p w:rsidR="00CB3446" w:rsidRDefault="00CB3446" w:rsidP="00122E31">
            <w:pPr>
              <w:pStyle w:val="a2"/>
              <w:tabs>
                <w:tab w:val="left" w:pos="860"/>
                <w:tab w:val="left" w:pos="1080"/>
                <w:tab w:val="right" w:pos="5200"/>
              </w:tabs>
              <w:rPr>
                <w:rFonts w:ascii="Arial" w:hAnsi="Arial" w:cs="Arial"/>
                <w:b/>
                <w:w w:val="120"/>
                <w:sz w:val="24"/>
              </w:rPr>
            </w:pPr>
            <w:r>
              <w:rPr>
                <w:rFonts w:ascii="Arial" w:hAnsi="Arial" w:cs="Arial"/>
                <w:b/>
                <w:w w:val="120"/>
                <w:sz w:val="24"/>
              </w:rPr>
              <w:t>ИТОГ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cs="Arial"/>
                <w:b/>
                <w:w w:val="120"/>
                <w:sz w:val="24"/>
              </w:rPr>
              <w:sym w:font="Symbol" w:char="F0BA"/>
            </w:r>
            <w:r>
              <w:rPr>
                <w:rFonts w:ascii="Arial" w:hAnsi="Arial" w:cs="Arial"/>
                <w:b/>
                <w:w w:val="120"/>
                <w:sz w:val="24"/>
              </w:rPr>
              <w:t>120.00</w:t>
            </w:r>
          </w:p>
          <w:p w:rsidR="00CB3446" w:rsidRDefault="00CB3446" w:rsidP="00122E31">
            <w:pPr>
              <w:pStyle w:val="a2"/>
              <w:tabs>
                <w:tab w:val="left" w:pos="860"/>
                <w:tab w:val="left" w:pos="1080"/>
                <w:tab w:val="right" w:pos="5200"/>
              </w:tabs>
            </w:pPr>
            <w:r>
              <w:t>НАЛИЧНЫМИ</w:t>
            </w:r>
            <w:r>
              <w:tab/>
            </w:r>
            <w:r>
              <w:tab/>
            </w:r>
            <w:r>
              <w:sym w:font="Symbol" w:char="F0BA"/>
            </w:r>
            <w:r>
              <w:t>120.00</w:t>
            </w:r>
          </w:p>
          <w:p w:rsidR="00CB3446" w:rsidRDefault="00CB3446" w:rsidP="00122E31">
            <w:pPr>
              <w:pStyle w:val="a2"/>
              <w:tabs>
                <w:tab w:val="left" w:pos="860"/>
                <w:tab w:val="left" w:pos="1080"/>
                <w:tab w:val="right" w:pos="5200"/>
              </w:tabs>
            </w:pPr>
            <w:r>
              <w:t>ПО НАЛОГУ А 5.00%</w:t>
            </w:r>
            <w:r>
              <w:tab/>
            </w:r>
            <w:r>
              <w:sym w:font="Symbol" w:char="F0BA"/>
            </w:r>
            <w:r>
              <w:t>120.00</w:t>
            </w:r>
          </w:p>
          <w:p w:rsidR="00CB3446" w:rsidRDefault="00CB3446" w:rsidP="00122E31">
            <w:pPr>
              <w:pStyle w:val="a2"/>
              <w:tabs>
                <w:tab w:val="left" w:pos="860"/>
                <w:tab w:val="left" w:pos="1080"/>
                <w:tab w:val="right" w:pos="5200"/>
              </w:tabs>
            </w:pPr>
            <w:r>
              <w:t>НАЛОГ С ПРОДАЖ</w:t>
            </w:r>
            <w:r>
              <w:tab/>
            </w:r>
            <w:r>
              <w:sym w:font="Symbol" w:char="F0BA"/>
            </w:r>
            <w:r>
              <w:t>5.71</w:t>
            </w:r>
          </w:p>
          <w:p w:rsidR="00CB3446" w:rsidRDefault="00CB3446" w:rsidP="00122E31">
            <w:pPr>
              <w:pStyle w:val="a2"/>
              <w:shd w:val="pct25" w:color="auto" w:fill="FFFFFF"/>
              <w:tabs>
                <w:tab w:val="left" w:pos="860"/>
                <w:tab w:val="left" w:pos="1080"/>
                <w:tab w:val="right" w:pos="5200"/>
              </w:tabs>
              <w:jc w:val="center"/>
              <w:rPr>
                <w:rFonts w:ascii="Verdana" w:hAnsi="Verdana" w:cs="Arial"/>
                <w:b/>
                <w:bCs/>
                <w:i/>
                <w:iCs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hd w:val="pct25" w:color="auto" w:fill="FFFFFF"/>
              </w:rPr>
              <w:t>ФП</w:t>
            </w:r>
          </w:p>
          <w:p w:rsidR="00CB3446" w:rsidRDefault="00CB3446" w:rsidP="00122E31">
            <w:pPr>
              <w:pStyle w:val="a2"/>
              <w:tabs>
                <w:tab w:val="left" w:pos="860"/>
                <w:tab w:val="left" w:pos="1080"/>
                <w:tab w:val="right" w:pos="5200"/>
              </w:tabs>
            </w:pPr>
            <w:r>
              <w:tab/>
              <w:t>ЭКЛЗ 0237250642</w:t>
            </w:r>
          </w:p>
          <w:p w:rsidR="00CB3446" w:rsidRDefault="00CB3446" w:rsidP="00122E31">
            <w:pPr>
              <w:pStyle w:val="a2"/>
              <w:tabs>
                <w:tab w:val="left" w:pos="860"/>
                <w:tab w:val="left" w:pos="1080"/>
                <w:tab w:val="right" w:pos="5200"/>
              </w:tabs>
              <w:jc w:val="left"/>
              <w:rPr>
                <w:rFonts w:ascii="Courier" w:hAnsi="Courier"/>
              </w:rPr>
            </w:pPr>
            <w:r>
              <w:tab/>
              <w:t>00000169 #039009</w:t>
            </w:r>
          </w:p>
        </w:tc>
      </w:tr>
    </w:tbl>
    <w:p w:rsidR="00CB3446" w:rsidRPr="006B066C" w:rsidRDefault="00CB3446" w:rsidP="00CB3446">
      <w:r w:rsidRPr="006B066C">
        <w:t>и</w:t>
      </w:r>
    </w:p>
    <w:tbl>
      <w:tblPr>
        <w:tblW w:w="5444" w:type="dxa"/>
        <w:jc w:val="center"/>
        <w:tblBorders>
          <w:top w:val="dashed" w:sz="4" w:space="0" w:color="auto"/>
          <w:left w:val="single" w:sz="4" w:space="0" w:color="auto"/>
          <w:bottom w:val="dashed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5444"/>
      </w:tblGrid>
      <w:tr w:rsidR="00CB3446" w:rsidTr="00122E31">
        <w:trPr>
          <w:trHeight w:val="28"/>
          <w:jc w:val="center"/>
        </w:trPr>
        <w:tc>
          <w:tcPr>
            <w:tcW w:w="5443" w:type="dxa"/>
            <w:tcBorders>
              <w:top w:val="dashed" w:sz="4" w:space="0" w:color="auto"/>
            </w:tcBorders>
          </w:tcPr>
          <w:p w:rsidR="00CB3446" w:rsidRDefault="00CB3446" w:rsidP="00122E31">
            <w:pPr>
              <w:pStyle w:val="a2"/>
              <w:tabs>
                <w:tab w:val="right" w:pos="860"/>
                <w:tab w:val="right" w:pos="1080"/>
                <w:tab w:val="right" w:pos="5200"/>
              </w:tabs>
              <w:rPr>
                <w:rFonts w:ascii="Arial" w:hAnsi="Arial" w:cs="Arial"/>
                <w:b/>
                <w:w w:val="120"/>
                <w:sz w:val="24"/>
              </w:rPr>
            </w:pPr>
            <w:r>
              <w:rPr>
                <w:rFonts w:ascii="Arial" w:hAnsi="Arial" w:cs="Arial"/>
                <w:b/>
                <w:w w:val="120"/>
                <w:sz w:val="24"/>
              </w:rPr>
              <w:t>ИТОГ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cs="Arial"/>
                <w:b/>
                <w:w w:val="120"/>
                <w:sz w:val="24"/>
              </w:rPr>
              <w:sym w:font="Symbol" w:char="F0BA"/>
            </w:r>
            <w:r>
              <w:rPr>
                <w:rFonts w:ascii="Arial" w:hAnsi="Arial" w:cs="Arial"/>
                <w:b/>
                <w:w w:val="120"/>
                <w:sz w:val="24"/>
              </w:rPr>
              <w:t>1260.00</w:t>
            </w:r>
          </w:p>
          <w:p w:rsidR="00CB3446" w:rsidRDefault="00CB3446" w:rsidP="00122E31">
            <w:pPr>
              <w:pStyle w:val="a2"/>
              <w:tabs>
                <w:tab w:val="right" w:pos="860"/>
                <w:tab w:val="right" w:pos="1080"/>
                <w:tab w:val="right" w:pos="5200"/>
              </w:tabs>
            </w:pPr>
            <w:r>
              <w:t xml:space="preserve"> НАЛИЧНЫМИ</w:t>
            </w:r>
            <w:r>
              <w:tab/>
            </w:r>
            <w:r>
              <w:sym w:font="Symbol" w:char="F0BA"/>
            </w:r>
            <w:r>
              <w:t>60.00</w:t>
            </w:r>
          </w:p>
          <w:p w:rsidR="00CB3446" w:rsidRDefault="00CB3446" w:rsidP="00122E31">
            <w:pPr>
              <w:pStyle w:val="a2"/>
              <w:tabs>
                <w:tab w:val="right" w:pos="860"/>
                <w:tab w:val="right" w:pos="1080"/>
                <w:tab w:val="right" w:pos="5200"/>
              </w:tabs>
            </w:pPr>
            <w:r>
              <w:t xml:space="preserve"> КАРТОЙ </w:t>
            </w:r>
            <w:r>
              <w:rPr>
                <w:lang w:val="en-US"/>
              </w:rPr>
              <w:t>VISA</w:t>
            </w:r>
            <w:r>
              <w:tab/>
            </w:r>
            <w:r>
              <w:sym w:font="Symbol" w:char="F0BA"/>
            </w:r>
            <w:r>
              <w:t>1000.00</w:t>
            </w:r>
          </w:p>
          <w:p w:rsidR="00CB3446" w:rsidRDefault="00CB3446" w:rsidP="00122E31">
            <w:pPr>
              <w:pStyle w:val="a2"/>
              <w:tabs>
                <w:tab w:val="right" w:pos="860"/>
                <w:tab w:val="right" w:pos="1080"/>
                <w:tab w:val="right" w:pos="5200"/>
              </w:tabs>
            </w:pPr>
            <w:r>
              <w:t xml:space="preserve"> КАРТОЙ </w:t>
            </w:r>
            <w:r>
              <w:rPr>
                <w:lang w:val="en-US"/>
              </w:rPr>
              <w:t>EUROPAY</w:t>
            </w:r>
            <w:r>
              <w:tab/>
            </w:r>
            <w:r>
              <w:sym w:font="Symbol" w:char="F0BA"/>
            </w:r>
            <w:r>
              <w:t>200.00</w:t>
            </w:r>
          </w:p>
          <w:p w:rsidR="00CB3446" w:rsidRDefault="00CB3446" w:rsidP="00122E31">
            <w:pPr>
              <w:pStyle w:val="a2"/>
              <w:tabs>
                <w:tab w:val="right" w:pos="860"/>
                <w:tab w:val="right" w:pos="1080"/>
                <w:tab w:val="right" w:pos="5200"/>
              </w:tabs>
            </w:pPr>
            <w:r>
              <w:t>ПО НАЛОГУ А 5.00%</w:t>
            </w:r>
            <w:r>
              <w:tab/>
            </w:r>
            <w:r>
              <w:sym w:font="Symbol" w:char="F0BA"/>
            </w:r>
            <w:r>
              <w:t>1260.00</w:t>
            </w:r>
          </w:p>
          <w:p w:rsidR="00CB3446" w:rsidRDefault="00CB3446" w:rsidP="00122E31">
            <w:pPr>
              <w:pStyle w:val="a2"/>
              <w:tabs>
                <w:tab w:val="right" w:pos="860"/>
                <w:tab w:val="right" w:pos="1080"/>
                <w:tab w:val="right" w:pos="5200"/>
              </w:tabs>
            </w:pPr>
            <w:r>
              <w:t>НАЛОГ С ПРОДАЖ</w:t>
            </w:r>
            <w:r>
              <w:tab/>
            </w:r>
            <w:r>
              <w:sym w:font="Symbol" w:char="F0BA"/>
            </w:r>
            <w:r>
              <w:t>60.00</w:t>
            </w:r>
          </w:p>
          <w:p w:rsidR="00CB3446" w:rsidRDefault="00CB3446" w:rsidP="00122E31">
            <w:pPr>
              <w:pStyle w:val="a2"/>
              <w:tabs>
                <w:tab w:val="right" w:pos="860"/>
                <w:tab w:val="right" w:pos="1080"/>
                <w:tab w:val="right" w:pos="5200"/>
              </w:tabs>
            </w:pPr>
            <w:r>
              <w:t>ПО НАЛОГУ Б 20.00%</w:t>
            </w:r>
            <w:r>
              <w:tab/>
            </w:r>
            <w:r>
              <w:sym w:font="Symbol" w:char="F0BA"/>
            </w:r>
            <w:r>
              <w:t>1200.00</w:t>
            </w:r>
          </w:p>
          <w:p w:rsidR="00CB3446" w:rsidRDefault="00CB3446" w:rsidP="00122E31">
            <w:pPr>
              <w:pStyle w:val="a2"/>
              <w:tabs>
                <w:tab w:val="right" w:pos="860"/>
                <w:tab w:val="right" w:pos="1080"/>
                <w:tab w:val="right" w:pos="5200"/>
              </w:tabs>
            </w:pPr>
            <w:r>
              <w:t>НДС</w:t>
            </w:r>
            <w:r>
              <w:tab/>
            </w:r>
            <w:r>
              <w:tab/>
            </w:r>
            <w:r>
              <w:tab/>
            </w:r>
            <w:r>
              <w:sym w:font="Symbol" w:char="F0BA"/>
            </w:r>
            <w:r>
              <w:t>200.00</w:t>
            </w:r>
          </w:p>
          <w:p w:rsidR="00CB3446" w:rsidRDefault="00CB3446" w:rsidP="00122E31">
            <w:pPr>
              <w:pStyle w:val="a2"/>
              <w:shd w:val="pct25" w:color="auto" w:fill="auto"/>
              <w:tabs>
                <w:tab w:val="right" w:pos="860"/>
                <w:tab w:val="right" w:pos="1080"/>
                <w:tab w:val="right" w:pos="5200"/>
              </w:tabs>
              <w:jc w:val="center"/>
              <w:rPr>
                <w:rFonts w:ascii="Verdana" w:hAnsi="Verdana" w:cs="Arial"/>
                <w:b/>
                <w:bCs/>
                <w:i/>
                <w:iCs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hd w:val="pct25" w:color="auto" w:fill="FFFFFF"/>
              </w:rPr>
              <w:t>ФП</w:t>
            </w:r>
          </w:p>
          <w:p w:rsidR="00CB3446" w:rsidRDefault="00CB3446" w:rsidP="00122E31">
            <w:pPr>
              <w:pStyle w:val="a2"/>
              <w:tabs>
                <w:tab w:val="right" w:pos="860"/>
                <w:tab w:val="right" w:pos="1080"/>
                <w:tab w:val="right" w:pos="5200"/>
              </w:tabs>
            </w:pPr>
            <w:r>
              <w:tab/>
            </w:r>
            <w:r>
              <w:tab/>
              <w:t>ЭКЛЗ 0237250642</w:t>
            </w:r>
          </w:p>
          <w:p w:rsidR="00CB3446" w:rsidRDefault="00CB3446" w:rsidP="00122E31">
            <w:pPr>
              <w:pStyle w:val="a2"/>
              <w:tabs>
                <w:tab w:val="right" w:pos="860"/>
                <w:tab w:val="right" w:pos="1080"/>
                <w:tab w:val="right" w:pos="5200"/>
              </w:tabs>
              <w:jc w:val="left"/>
              <w:rPr>
                <w:rFonts w:ascii="Courier" w:hAnsi="Courier"/>
              </w:rPr>
            </w:pPr>
            <w:r>
              <w:tab/>
            </w:r>
            <w:r>
              <w:tab/>
              <w:t>00000170 #041054</w:t>
            </w:r>
          </w:p>
        </w:tc>
      </w:tr>
    </w:tbl>
    <w:p w:rsidR="00CB3446" w:rsidRPr="006B066C" w:rsidRDefault="00CB3446" w:rsidP="00CB3446">
      <w:r w:rsidRPr="006B066C">
        <w:t>или</w:t>
      </w:r>
    </w:p>
    <w:tbl>
      <w:tblPr>
        <w:tblW w:w="5444" w:type="dxa"/>
        <w:jc w:val="center"/>
        <w:tblBorders>
          <w:top w:val="dashed" w:sz="4" w:space="0" w:color="auto"/>
          <w:left w:val="single" w:sz="4" w:space="0" w:color="auto"/>
          <w:bottom w:val="dashed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5444"/>
      </w:tblGrid>
      <w:tr w:rsidR="00CB3446" w:rsidTr="00122E31">
        <w:trPr>
          <w:trHeight w:val="28"/>
          <w:jc w:val="center"/>
        </w:trPr>
        <w:tc>
          <w:tcPr>
            <w:tcW w:w="5609" w:type="dxa"/>
            <w:tcBorders>
              <w:top w:val="dashed" w:sz="4" w:space="0" w:color="auto"/>
            </w:tcBorders>
          </w:tcPr>
          <w:p w:rsidR="00CB3446" w:rsidRDefault="00CB3446" w:rsidP="00122E31">
            <w:pPr>
              <w:pStyle w:val="a2"/>
              <w:tabs>
                <w:tab w:val="left" w:pos="860"/>
                <w:tab w:val="left" w:pos="1080"/>
                <w:tab w:val="right" w:pos="5200"/>
              </w:tabs>
              <w:rPr>
                <w:rFonts w:ascii="Arial" w:hAnsi="Arial" w:cs="Arial"/>
                <w:b/>
                <w:w w:val="120"/>
                <w:sz w:val="24"/>
              </w:rPr>
            </w:pPr>
            <w:r>
              <w:rPr>
                <w:rFonts w:ascii="Arial" w:hAnsi="Arial" w:cs="Arial"/>
                <w:b/>
                <w:w w:val="120"/>
                <w:sz w:val="24"/>
              </w:rPr>
              <w:t>ИТОГ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cs="Arial"/>
                <w:b/>
                <w:w w:val="120"/>
                <w:sz w:val="24"/>
              </w:rPr>
              <w:sym w:font="Symbol" w:char="F0BA"/>
            </w:r>
            <w:r>
              <w:rPr>
                <w:rFonts w:ascii="Arial" w:hAnsi="Arial" w:cs="Arial"/>
                <w:b/>
                <w:w w:val="120"/>
                <w:sz w:val="24"/>
              </w:rPr>
              <w:t>60.00</w:t>
            </w:r>
          </w:p>
          <w:p w:rsidR="00CB3446" w:rsidRDefault="00CB3446" w:rsidP="00122E31">
            <w:pPr>
              <w:pStyle w:val="a2"/>
              <w:tabs>
                <w:tab w:val="left" w:pos="860"/>
                <w:tab w:val="left" w:pos="1080"/>
                <w:tab w:val="right" w:pos="5200"/>
              </w:tabs>
            </w:pPr>
            <w:r>
              <w:t xml:space="preserve"> НАЛИЧНЫМИ</w:t>
            </w:r>
            <w:r>
              <w:tab/>
            </w:r>
            <w:r>
              <w:sym w:font="Symbol" w:char="F0BA"/>
            </w:r>
            <w:r>
              <w:t>60.00</w:t>
            </w:r>
          </w:p>
          <w:p w:rsidR="00CB3446" w:rsidRDefault="00CB3446" w:rsidP="00122E31">
            <w:pPr>
              <w:pStyle w:val="a2"/>
              <w:tabs>
                <w:tab w:val="left" w:pos="860"/>
                <w:tab w:val="left" w:pos="1080"/>
                <w:tab w:val="right" w:pos="5200"/>
              </w:tabs>
            </w:pPr>
            <w:r>
              <w:t>ПО НАЛОГУ Г 15.00%</w:t>
            </w:r>
            <w:r>
              <w:tab/>
            </w:r>
            <w:r>
              <w:sym w:font="Symbol" w:char="F0BA"/>
            </w:r>
            <w:r>
              <w:t>50.00</w:t>
            </w:r>
          </w:p>
          <w:p w:rsidR="00CB3446" w:rsidRDefault="00CB3446" w:rsidP="00122E31">
            <w:pPr>
              <w:pStyle w:val="a2"/>
              <w:tabs>
                <w:tab w:val="left" w:pos="860"/>
                <w:tab w:val="left" w:pos="1080"/>
                <w:tab w:val="right" w:pos="5200"/>
              </w:tabs>
            </w:pPr>
            <w:r>
              <w:t>НАЛОГ С ПРОДАЖ</w:t>
            </w:r>
            <w:r>
              <w:tab/>
            </w:r>
            <w:r>
              <w:sym w:font="Symbol" w:char="F0BA"/>
            </w:r>
            <w:r>
              <w:t>6.52</w:t>
            </w:r>
          </w:p>
          <w:p w:rsidR="00CB3446" w:rsidRDefault="00CB3446" w:rsidP="00122E31">
            <w:pPr>
              <w:pStyle w:val="a2"/>
              <w:tabs>
                <w:tab w:val="left" w:pos="860"/>
                <w:tab w:val="left" w:pos="1080"/>
                <w:tab w:val="right" w:pos="5200"/>
              </w:tabs>
            </w:pPr>
            <w:r>
              <w:t>ПО НАЛОГУ А 20.00%</w:t>
            </w:r>
            <w:r>
              <w:tab/>
            </w:r>
            <w:r>
              <w:sym w:font="Symbol" w:char="F0BA"/>
            </w:r>
            <w:r>
              <w:t>60.00</w:t>
            </w:r>
          </w:p>
          <w:p w:rsidR="00CB3446" w:rsidRDefault="00CB3446" w:rsidP="00122E31">
            <w:pPr>
              <w:pStyle w:val="a2"/>
              <w:tabs>
                <w:tab w:val="left" w:pos="860"/>
                <w:tab w:val="left" w:pos="1080"/>
                <w:tab w:val="right" w:pos="5200"/>
              </w:tabs>
            </w:pPr>
            <w:r>
              <w:t>НДС</w:t>
            </w:r>
            <w:r>
              <w:tab/>
            </w:r>
            <w:r>
              <w:tab/>
            </w:r>
            <w:r>
              <w:tab/>
            </w:r>
            <w:r>
              <w:sym w:font="Symbol" w:char="F0BA"/>
            </w:r>
            <w:r>
              <w:t>10.00</w:t>
            </w:r>
          </w:p>
          <w:p w:rsidR="00CB3446" w:rsidRDefault="00CB3446" w:rsidP="00122E31">
            <w:pPr>
              <w:pStyle w:val="a2"/>
              <w:shd w:val="pct25" w:color="auto" w:fill="auto"/>
              <w:tabs>
                <w:tab w:val="left" w:pos="860"/>
                <w:tab w:val="left" w:pos="1080"/>
                <w:tab w:val="right" w:pos="5200"/>
              </w:tabs>
              <w:jc w:val="center"/>
              <w:rPr>
                <w:rFonts w:ascii="Verdana" w:hAnsi="Verdana" w:cs="Arial"/>
                <w:b/>
                <w:bCs/>
                <w:i/>
                <w:iCs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hd w:val="pct25" w:color="auto" w:fill="FFFFFF"/>
              </w:rPr>
              <w:t>ФП</w:t>
            </w:r>
          </w:p>
          <w:p w:rsidR="00CB3446" w:rsidRDefault="00CB3446" w:rsidP="00122E31">
            <w:pPr>
              <w:pStyle w:val="a2"/>
              <w:tabs>
                <w:tab w:val="left" w:pos="860"/>
                <w:tab w:val="left" w:pos="1080"/>
                <w:tab w:val="right" w:pos="5200"/>
              </w:tabs>
            </w:pPr>
            <w:r>
              <w:tab/>
              <w:t>ЭКЛЗ 0237250642</w:t>
            </w:r>
          </w:p>
          <w:p w:rsidR="00CB3446" w:rsidRDefault="00CB3446" w:rsidP="00122E31">
            <w:pPr>
              <w:pStyle w:val="a2"/>
              <w:tabs>
                <w:tab w:val="left" w:pos="860"/>
                <w:tab w:val="left" w:pos="1080"/>
                <w:tab w:val="right" w:pos="5200"/>
              </w:tabs>
              <w:jc w:val="left"/>
              <w:rPr>
                <w:rFonts w:ascii="Courier" w:hAnsi="Courier"/>
              </w:rPr>
            </w:pPr>
            <w:r>
              <w:tab/>
              <w:t>00000171 #035002</w:t>
            </w:r>
          </w:p>
        </w:tc>
      </w:tr>
    </w:tbl>
    <w:p w:rsidR="00CB3446" w:rsidRPr="006B066C" w:rsidRDefault="00CB3446" w:rsidP="00CB3446">
      <w:r w:rsidRPr="006B066C">
        <w:rPr>
          <w:rStyle w:val="a"/>
        </w:rPr>
        <w:t>Первая операция:</w:t>
      </w:r>
      <w:r w:rsidRPr="006B066C">
        <w:t xml:space="preserve"> закрытие чека, скидки нет, итог чека 120,00 рублей, безналичной оплаты нет (причём настройка </w:t>
      </w:r>
      <w:r w:rsidRPr="006B066C">
        <w:rPr>
          <w:rStyle w:val="a"/>
        </w:rPr>
        <w:t>Таблицы 1</w:t>
      </w:r>
      <w:r w:rsidRPr="006B066C">
        <w:t xml:space="preserve"> </w:t>
      </w:r>
      <w:r w:rsidRPr="006B066C">
        <w:rPr>
          <w:rStyle w:val="a"/>
        </w:rPr>
        <w:t>«Отступ в строке типов оплаты»</w:t>
      </w:r>
      <w:r w:rsidRPr="006B066C">
        <w:t xml:space="preserve"> имеет значение «0» – печать наименований типов оплаты без отступа), сумма оплаты наличными совпадает с итогом чека (сдачи нет), есть накопления по первому налогу (имеет обозначение А).</w:t>
      </w:r>
    </w:p>
    <w:p w:rsidR="00CB3446" w:rsidRPr="006B066C" w:rsidRDefault="00CB3446" w:rsidP="00CB3446">
      <w:r w:rsidRPr="006B066C">
        <w:rPr>
          <w:rStyle w:val="a"/>
        </w:rPr>
        <w:t>Вторая операция:</w:t>
      </w:r>
      <w:r w:rsidRPr="006B066C">
        <w:t xml:space="preserve"> закрытие чека, скидки нет; итог чека 1260,00 рублей; наличными 60 руб., безналичной оплатой: кредитной картой VISA 1000 руб. и кредитной картой EUROPAY 200 руб. (причём настройка </w:t>
      </w:r>
      <w:r w:rsidRPr="006B066C">
        <w:rPr>
          <w:rStyle w:val="a"/>
        </w:rPr>
        <w:t>Таблицы 1 «Отступ в строке типов оплаты»</w:t>
      </w:r>
      <w:r w:rsidRPr="006B066C">
        <w:t xml:space="preserve"> имеет значение «1» – печать наименований типов оплаты с отступом); сумма оплаты наличными совпадает с итогом чека (сдачи нет), есть накопления по первому налогу (имеет обозначение А) и второму налогу (имеет обозначение Б).</w:t>
      </w:r>
    </w:p>
    <w:p w:rsidR="00CB3446" w:rsidRPr="006B066C" w:rsidRDefault="00CB3446" w:rsidP="00CB3446">
      <w:r w:rsidRPr="006B066C">
        <w:t xml:space="preserve">Такой алгоритм начисления налогов действителен при установке параметра </w:t>
      </w:r>
      <w:r w:rsidRPr="006B066C">
        <w:rPr>
          <w:rStyle w:val="a"/>
        </w:rPr>
        <w:t>«Начисление налогов» Таблицы 1 «Тип и режимы кассы»</w:t>
      </w:r>
      <w:r w:rsidRPr="006B066C">
        <w:t xml:space="preserve"> равным «0» (начисление налогов на каждую операцию).</w:t>
      </w:r>
    </w:p>
    <w:p w:rsidR="00CB3446" w:rsidRPr="000B10D5" w:rsidRDefault="00CB3446" w:rsidP="00CB3446">
      <w:r w:rsidRPr="000B10D5">
        <w:rPr>
          <w:rStyle w:val="a"/>
        </w:rPr>
        <w:t>Третья операция:</w:t>
      </w:r>
      <w:r w:rsidRPr="000B10D5">
        <w:t xml:space="preserve"> закрытие чека, скидки нет; итог чека 60,00 рублей; наличными 60 руб., безналичной оплаты нет, сумма оплаты наличными совпадает с итогом чека (сдачи нет), есть накопления по четвёртому налогу (имеет обозначение Г) и первому налогу (имеет обозначение А).</w:t>
      </w:r>
    </w:p>
    <w:p w:rsidR="00CB3446" w:rsidRPr="000B10D5" w:rsidRDefault="00CB3446" w:rsidP="00CB3446">
      <w:r w:rsidRPr="000B10D5">
        <w:t xml:space="preserve">Такой алгоритм начисления налогов действителен при установке параметра </w:t>
      </w:r>
      <w:r w:rsidRPr="000B10D5">
        <w:rPr>
          <w:rStyle w:val="a"/>
        </w:rPr>
        <w:t>«Начисление налогов» Таблицы 1 «Тип и режимы кассы» равным «1»</w:t>
      </w:r>
      <w:r w:rsidRPr="000B10D5">
        <w:t xml:space="preserve"> (начисление налогов на итог чека).</w:t>
      </w:r>
    </w:p>
    <w:p w:rsidR="00CB3446" w:rsidRPr="000B10D5" w:rsidRDefault="00CB3446" w:rsidP="00CB3446">
      <w:pPr>
        <w:pStyle w:val="a0"/>
      </w:pPr>
      <w:r w:rsidRPr="000B10D5">
        <w:t>Примечание 2: Информация по налогам в закрытии чека при начислении налогов на позицию сортируется по алфавиту: «ПО НАЛОГУ А», «ПО НАЛОГУ Б», «ПО НАЛОГУ В» и «ПО НАЛОГУ Г». При начислении налогов на итог чека информация по налогам печатается в порядке, противоположном тому, в каком они указываются в налоговых параметрах «Налог 1»…«Налог 4» команды закрытия чека, т.е. в порядке начисления налогов. Так если в налоговых параметрах параметру «Налог 1» соответствует «НАЛОГ Б», параметру «Налог 2» - «НАЛОГ А» и параметру «Налог 3» - «НАЛОГ В», то при начислении налогов на итог чека, итоговая информация по налогам в чеке будет распечатана в следующей последовательности: «ПО НАЛОГУ В»,</w:t>
      </w:r>
      <w:r>
        <w:rPr>
          <w:lang w:val="en-US"/>
        </w:rPr>
        <w:t> </w:t>
      </w:r>
      <w:r w:rsidRPr="000B10D5">
        <w:t>«ПО</w:t>
      </w:r>
      <w:r>
        <w:rPr>
          <w:lang w:val="en-US"/>
        </w:rPr>
        <w:t> </w:t>
      </w:r>
      <w:r w:rsidRPr="000B10D5">
        <w:t>НАЛОГУ</w:t>
      </w:r>
      <w:r>
        <w:rPr>
          <w:lang w:val="en-US"/>
        </w:rPr>
        <w:t> </w:t>
      </w:r>
      <w:r w:rsidRPr="000B10D5">
        <w:t>А»,</w:t>
      </w:r>
      <w:r>
        <w:rPr>
          <w:lang w:val="en-US"/>
        </w:rPr>
        <w:t> </w:t>
      </w:r>
      <w:r w:rsidRPr="000B10D5">
        <w:t>«ПО</w:t>
      </w:r>
      <w:r>
        <w:rPr>
          <w:lang w:val="en-US"/>
        </w:rPr>
        <w:t> </w:t>
      </w:r>
      <w:r w:rsidRPr="000B10D5">
        <w:t>НАЛОГУ</w:t>
      </w:r>
      <w:r>
        <w:rPr>
          <w:lang w:val="en-US"/>
        </w:rPr>
        <w:t> </w:t>
      </w:r>
      <w:r w:rsidRPr="000B10D5">
        <w:t>Б».</w:t>
      </w:r>
      <w:r w:rsidRPr="000B10D5">
        <w:br/>
        <w:t>Примечание 3: Наличие параметр</w:t>
      </w:r>
      <w:r w:rsidRPr="000A3298">
        <w:t>ов «Налог 1»…«Налог 4» в команде закрытия чека (см.</w:t>
      </w:r>
      <w:r w:rsidRPr="000B10D5">
        <w:t xml:space="preserve"> </w:t>
      </w:r>
      <w:r w:rsidRPr="000A3298">
        <w:t xml:space="preserve">«Протокол работы </w:t>
      </w:r>
      <w:r>
        <w:t>К</w:t>
      </w:r>
      <w:r w:rsidRPr="000A3298">
        <w:t>К</w:t>
      </w:r>
      <w:r>
        <w:t>Т</w:t>
      </w:r>
      <w:r w:rsidRPr="000A3298">
        <w:t>») позволяет при выполнении данной команды начислять налоги либо на процентную скид</w:t>
      </w:r>
      <w:r w:rsidRPr="000B10D5">
        <w:t>ку на чек, либо на итог чека. При значении параметра «Начисление налогов» в Таблице 1 «Тип и режим кассы» равном «0» (то есть включено «начисление налогов на каждую операцию») налоги начисляются на процентную скидку на чек, а при значении параметра «Начисление налогов» в Таблице 1 «Тип и режим кассы» равном «1» налоги начисляются на итог чека (то есть включено «начисление налогов на итог чека»).</w:t>
      </w:r>
    </w:p>
    <w:p w:rsidR="00CB3446" w:rsidRDefault="00CB3446" w:rsidP="00CB3446">
      <w:pPr>
        <w:pStyle w:val="Heading3"/>
      </w:pPr>
      <w:bookmarkStart w:id="5" w:name="_Toc182713593"/>
      <w:bookmarkStart w:id="6" w:name="_Toc293681388"/>
      <w:bookmarkStart w:id="7" w:name="_Toc293681548"/>
      <w:bookmarkStart w:id="8" w:name="_Toc294019304"/>
      <w:bookmarkStart w:id="9" w:name="_Toc393466687"/>
      <w:r>
        <w:t>Варианты начисления налогов</w:t>
      </w:r>
      <w:bookmarkEnd w:id="5"/>
      <w:bookmarkEnd w:id="6"/>
      <w:bookmarkEnd w:id="7"/>
      <w:bookmarkEnd w:id="8"/>
      <w:bookmarkEnd w:id="9"/>
    </w:p>
    <w:p w:rsidR="00CB3446" w:rsidRPr="000B10D5" w:rsidRDefault="00CB3446" w:rsidP="00CB3446">
      <w:r w:rsidRPr="000B10D5">
        <w:t xml:space="preserve">В </w:t>
      </w:r>
      <w:r>
        <w:t>ККМ</w:t>
      </w:r>
      <w:r w:rsidRPr="000B10D5">
        <w:t xml:space="preserve"> предусмотрено два варианта начисления налогов: </w:t>
      </w:r>
      <w:r w:rsidRPr="000B10D5">
        <w:rPr>
          <w:rStyle w:val="a"/>
        </w:rPr>
        <w:t>начисление налогов на каждую операцию в чеке</w:t>
      </w:r>
      <w:r w:rsidRPr="000B10D5">
        <w:t xml:space="preserve"> и </w:t>
      </w:r>
      <w:r w:rsidRPr="000B10D5">
        <w:rPr>
          <w:rStyle w:val="a"/>
        </w:rPr>
        <w:t>начисление налогов на итог чека</w:t>
      </w:r>
      <w:r w:rsidRPr="000B10D5">
        <w:t xml:space="preserve">. При начислении налогов на каждую операцию значения и обороты по налогам рассчитываются для каждой операции и суммируются. Причём значения и обороты по налогам в операциях продажи, покупки, возврата продажи, возврата покупки, надбавки и сторно скидки увеличивают соответствующие денежные регистры </w:t>
      </w:r>
      <w:r>
        <w:t>ККМ</w:t>
      </w:r>
      <w:r w:rsidRPr="000B10D5">
        <w:t>, а значения и обороты по налогам в операциях сторно, скидки и сторно надбавки уменьшают соответствующие денежные регистры.</w:t>
      </w:r>
    </w:p>
    <w:p w:rsidR="00CB3446" w:rsidRPr="000B10D5" w:rsidRDefault="00CB3446" w:rsidP="00CB3446">
      <w:r w:rsidRPr="000B10D5">
        <w:t>При начислении налогов на итог чека значения и обороты налогов вычисляются по итогу чека.</w:t>
      </w:r>
    </w:p>
    <w:p w:rsidR="00CB3446" w:rsidRPr="001A4F96" w:rsidRDefault="00CB3446" w:rsidP="00CB3446">
      <w:r w:rsidRPr="001A4F96">
        <w:t xml:space="preserve">Если значение параметра </w:t>
      </w:r>
      <w:r w:rsidRPr="001A4F96">
        <w:rPr>
          <w:rStyle w:val="a"/>
        </w:rPr>
        <w:t>«НАЧИСЛЕНИЕ</w:t>
      </w:r>
      <w:r w:rsidRPr="001A4F96">
        <w:rPr>
          <w:rStyle w:val="a"/>
          <w:lang w:val="en-US"/>
        </w:rPr>
        <w:t> </w:t>
      </w:r>
      <w:r w:rsidRPr="001A4F96">
        <w:rPr>
          <w:rStyle w:val="a"/>
        </w:rPr>
        <w:t>НАЛОГОВ» в Таблице 1 «ТИП</w:t>
      </w:r>
      <w:r w:rsidRPr="001A4F96">
        <w:rPr>
          <w:rStyle w:val="a"/>
          <w:lang w:val="en-US"/>
        </w:rPr>
        <w:t> </w:t>
      </w:r>
      <w:r w:rsidRPr="001A4F96">
        <w:rPr>
          <w:rStyle w:val="a"/>
        </w:rPr>
        <w:t>И</w:t>
      </w:r>
      <w:r w:rsidRPr="001A4F96">
        <w:rPr>
          <w:lang w:val="en-US"/>
        </w:rPr>
        <w:t> </w:t>
      </w:r>
      <w:r w:rsidRPr="001A4F96">
        <w:rPr>
          <w:rStyle w:val="a"/>
        </w:rPr>
        <w:t>РЕЖИМ</w:t>
      </w:r>
      <w:r w:rsidRPr="001A4F96">
        <w:rPr>
          <w:rStyle w:val="a"/>
          <w:lang w:val="en-US"/>
        </w:rPr>
        <w:t> </w:t>
      </w:r>
      <w:r w:rsidRPr="001A4F96">
        <w:rPr>
          <w:rStyle w:val="a"/>
        </w:rPr>
        <w:t>КАССЫ»</w:t>
      </w:r>
      <w:r w:rsidRPr="001A4F96">
        <w:t xml:space="preserve"> равно «0», то налог начисляется на каждую операцию в чеке. Если значение данного параметра «1», то налог начисляется на итог чека.</w:t>
      </w:r>
    </w:p>
    <w:p w:rsidR="00CB3446" w:rsidRDefault="00CB3446" w:rsidP="00CB3446">
      <w:pPr>
        <w:pStyle w:val="a0"/>
        <w:rPr>
          <w:sz w:val="26"/>
        </w:rPr>
      </w:pPr>
      <w:r w:rsidRPr="001A4F96">
        <w:rPr>
          <w:b/>
          <w:iCs/>
        </w:rPr>
        <w:t>Примечание 4:</w:t>
      </w:r>
      <w:r w:rsidRPr="001A4F96">
        <w:t xml:space="preserve"> Если значение параметра «</w:t>
      </w:r>
      <w:r w:rsidRPr="001A4F96">
        <w:rPr>
          <w:rStyle w:val="a"/>
        </w:rPr>
        <w:t>НАЧИСЛЕНИЕ</w:t>
      </w:r>
      <w:r w:rsidRPr="001A4F96">
        <w:rPr>
          <w:rStyle w:val="a"/>
          <w:lang w:val="en-US"/>
        </w:rPr>
        <w:t> </w:t>
      </w:r>
      <w:r w:rsidRPr="001A4F96">
        <w:rPr>
          <w:rStyle w:val="a"/>
        </w:rPr>
        <w:t>НАЛОГОВ</w:t>
      </w:r>
      <w:r w:rsidRPr="001A4F96">
        <w:t>» в Таблице 1 «</w:t>
      </w:r>
      <w:r w:rsidRPr="001A4F96">
        <w:rPr>
          <w:rStyle w:val="a"/>
        </w:rPr>
        <w:t>ТИП</w:t>
      </w:r>
      <w:r w:rsidRPr="001A4F96">
        <w:rPr>
          <w:rStyle w:val="a"/>
          <w:lang w:val="en-US"/>
        </w:rPr>
        <w:t> </w:t>
      </w:r>
      <w:r w:rsidRPr="001A4F96">
        <w:rPr>
          <w:rStyle w:val="a"/>
        </w:rPr>
        <w:t>И</w:t>
      </w:r>
      <w:r w:rsidRPr="001A4F96">
        <w:rPr>
          <w:lang w:val="en-US"/>
        </w:rPr>
        <w:t> </w:t>
      </w:r>
      <w:r w:rsidRPr="001A4F96">
        <w:rPr>
          <w:rStyle w:val="a"/>
        </w:rPr>
        <w:t>РЕЖИМ</w:t>
      </w:r>
      <w:r w:rsidRPr="001A4F96">
        <w:rPr>
          <w:rStyle w:val="a"/>
          <w:lang w:val="en-US"/>
        </w:rPr>
        <w:t> </w:t>
      </w:r>
      <w:r w:rsidRPr="001A4F96">
        <w:rPr>
          <w:rStyle w:val="a"/>
        </w:rPr>
        <w:t>КАССЫ</w:t>
      </w:r>
      <w:r w:rsidRPr="001A4F96">
        <w:t>» равно «1» - «</w:t>
      </w:r>
      <w:r w:rsidRPr="001A4F96">
        <w:rPr>
          <w:b/>
        </w:rPr>
        <w:t>начисление налогов на итог чека</w:t>
      </w:r>
      <w:r w:rsidRPr="001A4F96">
        <w:t>», то в командах продажи, покупки, возврата продажи, возврата покупки, сторно, скидки, надбавки, сторно скидки и сторно надбавки задаваемые параметры «</w:t>
      </w:r>
      <w:r w:rsidRPr="001A4F96">
        <w:rPr>
          <w:b/>
        </w:rPr>
        <w:t>Налог 1</w:t>
      </w:r>
      <w:r w:rsidRPr="001A4F96">
        <w:t>»…«</w:t>
      </w:r>
      <w:r w:rsidRPr="001A4F96">
        <w:rPr>
          <w:b/>
        </w:rPr>
        <w:t>Налог 4</w:t>
      </w:r>
      <w:r w:rsidRPr="001A4F96">
        <w:t xml:space="preserve">» должны быть нулевыми. В противном случае </w:t>
      </w:r>
      <w:r>
        <w:t>ККМ</w:t>
      </w:r>
      <w:r w:rsidRPr="001A4F96">
        <w:t xml:space="preserve"> выдаст ошибку 53 «</w:t>
      </w:r>
      <w:r w:rsidRPr="001A4F96">
        <w:rPr>
          <w:b/>
        </w:rPr>
        <w:t>Некорректный</w:t>
      </w:r>
      <w:r w:rsidRPr="001A4F96">
        <w:rPr>
          <w:b/>
          <w:lang w:val="en-US"/>
        </w:rPr>
        <w:t> </w:t>
      </w:r>
      <w:r w:rsidRPr="001A4F96">
        <w:rPr>
          <w:b/>
        </w:rPr>
        <w:t>параметр</w:t>
      </w:r>
      <w:r w:rsidRPr="001A4F96">
        <w:rPr>
          <w:b/>
          <w:lang w:val="en-US"/>
        </w:rPr>
        <w:t> </w:t>
      </w:r>
      <w:r w:rsidRPr="001A4F96">
        <w:rPr>
          <w:b/>
        </w:rPr>
        <w:t>при</w:t>
      </w:r>
      <w:r w:rsidRPr="001A4F96">
        <w:rPr>
          <w:b/>
          <w:lang w:val="en-US"/>
        </w:rPr>
        <w:t> </w:t>
      </w:r>
      <w:r w:rsidRPr="001A4F96">
        <w:rPr>
          <w:b/>
        </w:rPr>
        <w:t>данных</w:t>
      </w:r>
      <w:r w:rsidRPr="001A4F96">
        <w:rPr>
          <w:b/>
          <w:lang w:val="en-US"/>
        </w:rPr>
        <w:t> </w:t>
      </w:r>
      <w:r w:rsidRPr="001A4F96">
        <w:rPr>
          <w:b/>
        </w:rPr>
        <w:t>настройках</w:t>
      </w:r>
      <w:r w:rsidRPr="001A4F96">
        <w:t>».</w:t>
      </w:r>
      <w:r w:rsidRPr="001A4F96">
        <w:br/>
      </w:r>
      <w:r w:rsidRPr="001A4F96">
        <w:rPr>
          <w:b/>
          <w:iCs/>
        </w:rPr>
        <w:t>Примечание 5:</w:t>
      </w:r>
      <w:r w:rsidRPr="001A4F96">
        <w:t xml:space="preserve"> Если все операции в чеке ведутся с одними и теми же параметрами команд протокола «</w:t>
      </w:r>
      <w:r w:rsidRPr="001A4F96">
        <w:rPr>
          <w:b/>
        </w:rPr>
        <w:t>Налог 1</w:t>
      </w:r>
      <w:r w:rsidRPr="001A4F96">
        <w:t>»…«</w:t>
      </w:r>
      <w:r w:rsidRPr="001A4F96">
        <w:rPr>
          <w:b/>
        </w:rPr>
        <w:t>Налог 4</w:t>
      </w:r>
      <w:r w:rsidRPr="001A4F96">
        <w:t xml:space="preserve">» (налоги на все продаваемые товары одинаковые), то в случае выполнения более чем одной операции с налогами в чеке может накопиться погрешность округления, которая возникает при вычислении включенного налога. В этом случае рекомендуется установить значение параметра </w:t>
      </w:r>
      <w:r w:rsidRPr="001A4F96">
        <w:rPr>
          <w:b/>
        </w:rPr>
        <w:t>«</w:t>
      </w:r>
      <w:r w:rsidRPr="001A4F96">
        <w:rPr>
          <w:rStyle w:val="a"/>
        </w:rPr>
        <w:t>НАЧИСЛЕНИЕ НАЛОГОВ</w:t>
      </w:r>
      <w:r w:rsidRPr="001A4F96">
        <w:rPr>
          <w:b/>
        </w:rPr>
        <w:t>»</w:t>
      </w:r>
      <w:r w:rsidRPr="001A4F96">
        <w:t xml:space="preserve"> Таблицы 1 «</w:t>
      </w:r>
      <w:r w:rsidRPr="001A4F96">
        <w:rPr>
          <w:rStyle w:val="a"/>
        </w:rPr>
        <w:t>ТИП</w:t>
      </w:r>
      <w:r w:rsidRPr="001A4F96">
        <w:rPr>
          <w:rStyle w:val="a"/>
          <w:lang w:val="en-US"/>
        </w:rPr>
        <w:t> </w:t>
      </w:r>
      <w:r w:rsidRPr="001A4F96">
        <w:rPr>
          <w:rStyle w:val="a"/>
        </w:rPr>
        <w:t>И</w:t>
      </w:r>
      <w:r w:rsidRPr="001A4F96">
        <w:rPr>
          <w:lang w:val="en-US"/>
        </w:rPr>
        <w:t> </w:t>
      </w:r>
      <w:r w:rsidRPr="001A4F96">
        <w:rPr>
          <w:rStyle w:val="a"/>
        </w:rPr>
        <w:t>РЕЖИМ</w:t>
      </w:r>
      <w:r w:rsidRPr="001A4F96">
        <w:rPr>
          <w:rStyle w:val="a"/>
          <w:lang w:val="en-US"/>
        </w:rPr>
        <w:t> </w:t>
      </w:r>
      <w:r w:rsidRPr="001A4F96">
        <w:rPr>
          <w:rStyle w:val="a"/>
        </w:rPr>
        <w:t>КАССЫ</w:t>
      </w:r>
      <w:r w:rsidRPr="001A4F96">
        <w:t>» равным «1» (начисление налога на весь чек). Тогда параметры протокола «</w:t>
      </w:r>
      <w:r w:rsidRPr="001A4F96">
        <w:rPr>
          <w:b/>
        </w:rPr>
        <w:t>Налог 1</w:t>
      </w:r>
      <w:r w:rsidRPr="001A4F96">
        <w:t>»…«</w:t>
      </w:r>
      <w:r w:rsidRPr="001A4F96">
        <w:rPr>
          <w:b/>
        </w:rPr>
        <w:t>Налог 4</w:t>
      </w:r>
      <w:r w:rsidRPr="001A4F96">
        <w:t>», передаваемые в команде закрытия чека, будут действовать не на процентную скидку на</w:t>
      </w:r>
      <w:r w:rsidRPr="001A4F96">
        <w:rPr>
          <w:lang w:val="en-US"/>
        </w:rPr>
        <w:t> </w:t>
      </w:r>
      <w:r w:rsidRPr="001A4F96">
        <w:t>чек,</w:t>
      </w:r>
      <w:r w:rsidRPr="001A4F96">
        <w:rPr>
          <w:lang w:val="en-US"/>
        </w:rPr>
        <w:t> </w:t>
      </w:r>
      <w:r w:rsidRPr="001A4F96">
        <w:t>а</w:t>
      </w:r>
      <w:r w:rsidRPr="001A4F96">
        <w:rPr>
          <w:lang w:val="en-US"/>
        </w:rPr>
        <w:t> </w:t>
      </w:r>
      <w:r w:rsidRPr="001A4F96">
        <w:t>на</w:t>
      </w:r>
      <w:r w:rsidRPr="001A4F96">
        <w:rPr>
          <w:lang w:val="en-US"/>
        </w:rPr>
        <w:t> </w:t>
      </w:r>
      <w:r w:rsidRPr="001A4F96">
        <w:t>итоговую</w:t>
      </w:r>
      <w:r w:rsidRPr="001A4F96">
        <w:rPr>
          <w:lang w:val="en-US"/>
        </w:rPr>
        <w:t> </w:t>
      </w:r>
      <w:r w:rsidRPr="001A4F96">
        <w:t>сумму</w:t>
      </w:r>
      <w:r w:rsidRPr="001A4F96">
        <w:rPr>
          <w:lang w:val="en-US"/>
        </w:rPr>
        <w:t> </w:t>
      </w:r>
      <w:r w:rsidRPr="001A4F96">
        <w:t>чека.</w:t>
      </w:r>
      <w:r w:rsidRPr="001A4F96">
        <w:br/>
      </w:r>
      <w:r w:rsidRPr="001A4F96">
        <w:rPr>
          <w:b/>
          <w:iCs/>
        </w:rPr>
        <w:t>Примечание 6:</w:t>
      </w:r>
      <w:r w:rsidRPr="001A4F96">
        <w:t xml:space="preserve"> Таблица 6 «</w:t>
      </w:r>
      <w:r w:rsidRPr="001A4F96">
        <w:rPr>
          <w:b/>
        </w:rPr>
        <w:t>НАЛОГОВЫЕ СТАВКИ</w:t>
      </w:r>
      <w:r w:rsidRPr="001A4F96">
        <w:t>» в открытой смене не редактируется. Для редактирования названий налогов и величины налоговых ставок необходимо закрыть смену.</w:t>
      </w:r>
    </w:p>
    <w:p w:rsidR="00CB3446" w:rsidRDefault="00CB3446" w:rsidP="00CB3446">
      <w:pPr>
        <w:pStyle w:val="Heading3"/>
      </w:pPr>
      <w:bookmarkStart w:id="10" w:name="_Toc182713594"/>
      <w:bookmarkStart w:id="11" w:name="_Toc293681389"/>
      <w:bookmarkStart w:id="12" w:name="_Toc293681549"/>
      <w:bookmarkStart w:id="13" w:name="_Toc294019305"/>
      <w:bookmarkStart w:id="14" w:name="_Toc393466688"/>
      <w:r>
        <w:t>Алгоритм начисления налогов</w:t>
      </w:r>
      <w:bookmarkEnd w:id="10"/>
      <w:bookmarkEnd w:id="11"/>
      <w:bookmarkEnd w:id="12"/>
      <w:bookmarkEnd w:id="13"/>
      <w:bookmarkEnd w:id="14"/>
    </w:p>
    <w:p w:rsidR="00CB3446" w:rsidRPr="000B10D5" w:rsidRDefault="00CB3446" w:rsidP="00CB3446">
      <w:r w:rsidRPr="000B10D5">
        <w:t>I</w:t>
      </w:r>
      <w:r w:rsidRPr="000B10D5">
        <w:tab/>
        <w:t>Если Налог 1=0, то налоги не вычисляются;</w:t>
      </w:r>
    </w:p>
    <w:p w:rsidR="00CB3446" w:rsidRPr="000B10D5" w:rsidRDefault="00CB3446" w:rsidP="00CB3446">
      <w:r w:rsidRPr="000B10D5">
        <w:t>II</w:t>
      </w:r>
      <w:r w:rsidRPr="000B10D5">
        <w:tab/>
        <w:t>Если Налог 1≠0, тогда:</w:t>
      </w:r>
    </w:p>
    <w:p w:rsidR="00CB3446" w:rsidRDefault="00CB3446" w:rsidP="00CB3446">
      <w:pPr>
        <w:ind w:left="1441" w:hanging="539"/>
      </w:pPr>
      <w:r>
        <w:t>А.</w:t>
      </w:r>
      <w:r>
        <w:tab/>
      </w:r>
      <w:r>
        <w:rPr>
          <w:b/>
          <w:bCs/>
        </w:rPr>
        <w:t>Входными параметрами</w:t>
      </w:r>
      <w:r>
        <w:t xml:space="preserve"> для вычислений являются:</w:t>
      </w:r>
    </w:p>
    <w:p w:rsidR="00CB3446" w:rsidRDefault="00CB3446" w:rsidP="00CB3446">
      <w:pPr>
        <w:ind w:left="1980" w:hanging="360"/>
      </w:pPr>
      <w:r>
        <w:t>1.</w:t>
      </w:r>
      <w:r>
        <w:tab/>
      </w:r>
      <w:r>
        <w:rPr>
          <w:b/>
          <w:bCs/>
        </w:rPr>
        <w:t>Количество налогов N</w:t>
      </w:r>
      <w:r>
        <w:rPr>
          <w:b/>
          <w:bCs/>
          <w:vertAlign w:val="subscript"/>
        </w:rPr>
        <w:t>T</w:t>
      </w:r>
      <w:r>
        <w:t>– определяется следующим образом:</w:t>
      </w:r>
    </w:p>
    <w:p w:rsidR="00CB3446" w:rsidRDefault="00CB3446" w:rsidP="00CB3446">
      <w:pPr>
        <w:numPr>
          <w:ilvl w:val="0"/>
          <w:numId w:val="1"/>
        </w:numPr>
        <w:spacing w:before="0" w:after="0" w:line="240" w:lineRule="auto"/>
        <w:ind w:left="2856" w:right="0"/>
        <w:jc w:val="left"/>
      </w:pPr>
      <w:r>
        <w:t xml:space="preserve">Если Налог 2=0, то </w:t>
      </w:r>
      <w:r>
        <w:rPr>
          <w:b/>
          <w:bCs/>
        </w:rPr>
        <w:t>N</w:t>
      </w:r>
      <w:r>
        <w:rPr>
          <w:b/>
          <w:bCs/>
          <w:vertAlign w:val="subscript"/>
        </w:rPr>
        <w:t>T</w:t>
      </w:r>
      <w:r>
        <w:t>=1;</w:t>
      </w:r>
    </w:p>
    <w:p w:rsidR="00CB3446" w:rsidRDefault="00CB3446" w:rsidP="00CB3446">
      <w:pPr>
        <w:numPr>
          <w:ilvl w:val="0"/>
          <w:numId w:val="1"/>
        </w:numPr>
        <w:spacing w:before="0" w:after="0" w:line="240" w:lineRule="auto"/>
        <w:ind w:left="2856" w:right="0"/>
        <w:jc w:val="left"/>
      </w:pPr>
      <w:r>
        <w:t xml:space="preserve">Если Налог 3=0, то </w:t>
      </w:r>
      <w:r>
        <w:rPr>
          <w:b/>
          <w:bCs/>
        </w:rPr>
        <w:t>N</w:t>
      </w:r>
      <w:r>
        <w:rPr>
          <w:b/>
          <w:bCs/>
          <w:vertAlign w:val="subscript"/>
        </w:rPr>
        <w:t>T</w:t>
      </w:r>
      <w:r>
        <w:t>=2;</w:t>
      </w:r>
    </w:p>
    <w:p w:rsidR="00CB3446" w:rsidRDefault="00CB3446" w:rsidP="00CB3446">
      <w:pPr>
        <w:numPr>
          <w:ilvl w:val="0"/>
          <w:numId w:val="1"/>
        </w:numPr>
        <w:spacing w:before="0" w:after="0" w:line="240" w:lineRule="auto"/>
        <w:ind w:left="2856" w:right="0"/>
        <w:jc w:val="left"/>
      </w:pPr>
      <w:r>
        <w:t xml:space="preserve">Если Налог 4=0, то </w:t>
      </w:r>
      <w:r>
        <w:rPr>
          <w:b/>
          <w:bCs/>
        </w:rPr>
        <w:t>N</w:t>
      </w:r>
      <w:r>
        <w:rPr>
          <w:b/>
          <w:bCs/>
          <w:vertAlign w:val="subscript"/>
        </w:rPr>
        <w:t>T</w:t>
      </w:r>
      <w:r>
        <w:t>=3;</w:t>
      </w:r>
    </w:p>
    <w:p w:rsidR="00CB3446" w:rsidRDefault="00CB3446" w:rsidP="00CB3446">
      <w:pPr>
        <w:numPr>
          <w:ilvl w:val="0"/>
          <w:numId w:val="1"/>
        </w:numPr>
        <w:spacing w:before="0" w:after="0" w:line="240" w:lineRule="auto"/>
        <w:ind w:left="2856" w:right="0"/>
        <w:jc w:val="left"/>
      </w:pPr>
      <w:r>
        <w:t xml:space="preserve">Если ни один из налоговых параметров не 0, то </w:t>
      </w:r>
      <w:r>
        <w:rPr>
          <w:b/>
          <w:bCs/>
        </w:rPr>
        <w:t>N</w:t>
      </w:r>
      <w:r>
        <w:rPr>
          <w:b/>
          <w:bCs/>
          <w:vertAlign w:val="subscript"/>
        </w:rPr>
        <w:t>T</w:t>
      </w:r>
      <w:r>
        <w:t>=4;</w:t>
      </w:r>
    </w:p>
    <w:p w:rsidR="00CB3446" w:rsidRDefault="00CB3446" w:rsidP="00CB3446">
      <w:pPr>
        <w:ind w:left="1980" w:hanging="360"/>
      </w:pPr>
      <w:r>
        <w:t>2.</w:t>
      </w:r>
      <w:r>
        <w:tab/>
      </w:r>
      <w:r>
        <w:rPr>
          <w:b/>
          <w:bCs/>
        </w:rPr>
        <w:t>Массив налогов M[1…N</w:t>
      </w:r>
      <w:r>
        <w:rPr>
          <w:b/>
          <w:bCs/>
          <w:vertAlign w:val="subscript"/>
        </w:rPr>
        <w:t>T</w:t>
      </w:r>
      <w:r>
        <w:rPr>
          <w:b/>
          <w:bCs/>
        </w:rPr>
        <w:t>]</w:t>
      </w:r>
      <w:r>
        <w:t>, значение переменных массива – 1…4 (берутся из налоговых параметров «</w:t>
      </w:r>
      <w:r>
        <w:rPr>
          <w:b/>
          <w:bCs/>
        </w:rPr>
        <w:t>Налог 1</w:t>
      </w:r>
      <w:r>
        <w:t>»…«</w:t>
      </w:r>
      <w:r>
        <w:rPr>
          <w:b/>
          <w:bCs/>
        </w:rPr>
        <w:t>Налог 4</w:t>
      </w:r>
      <w:r>
        <w:t>»);</w:t>
      </w:r>
    </w:p>
    <w:p w:rsidR="00CB3446" w:rsidRPr="001A4F96" w:rsidRDefault="00CB3446" w:rsidP="00CB3446">
      <w:pPr>
        <w:ind w:left="1980" w:hanging="360"/>
      </w:pPr>
      <w:r w:rsidRPr="001A4F96">
        <w:t>3.</w:t>
      </w:r>
      <w:r w:rsidRPr="001A4F96">
        <w:tab/>
      </w:r>
      <w:r w:rsidRPr="001A4F96">
        <w:rPr>
          <w:b/>
          <w:bCs/>
        </w:rPr>
        <w:t>Налогооблагаемая сумма</w:t>
      </w:r>
      <w:r w:rsidRPr="001A4F96">
        <w:t xml:space="preserve"> – вычисляется при выполнении операции продажи, покупки, возврата продажи, возврата покупки, начислении процентной скидки при закрытии чека или передается в команде протокола (скидка, надбавка, сторно скидки, сторно надбавки);</w:t>
      </w:r>
    </w:p>
    <w:p w:rsidR="00CB3446" w:rsidRDefault="00CB3446" w:rsidP="00CB3446">
      <w:pPr>
        <w:ind w:left="1980" w:hanging="360"/>
      </w:pPr>
      <w:r w:rsidRPr="001A4F96">
        <w:t>4.</w:t>
      </w:r>
      <w:r w:rsidRPr="001A4F96">
        <w:tab/>
        <w:t>Таблица 6 «</w:t>
      </w:r>
      <w:r w:rsidRPr="001A4F96">
        <w:rPr>
          <w:b/>
          <w:bCs/>
        </w:rPr>
        <w:t>НАЛОГОВЫЕ СТАВКИ</w:t>
      </w:r>
      <w:r w:rsidRPr="001A4F96">
        <w:t>»;</w:t>
      </w:r>
    </w:p>
    <w:p w:rsidR="00CB3446" w:rsidRDefault="00CB3446" w:rsidP="00CB3446">
      <w:pPr>
        <w:ind w:left="1441" w:hanging="539"/>
      </w:pPr>
      <w:r>
        <w:t>Б.</w:t>
      </w:r>
      <w:r>
        <w:tab/>
      </w:r>
      <w:r>
        <w:rPr>
          <w:b/>
          <w:bCs/>
        </w:rPr>
        <w:t>Промежуточная сумма=налогооблагаемой сумме</w:t>
      </w:r>
      <w:r>
        <w:t>.</w:t>
      </w:r>
    </w:p>
    <w:p w:rsidR="00CB3446" w:rsidRPr="00604FA2" w:rsidRDefault="00CB3446" w:rsidP="00CB3446">
      <w:pPr>
        <w:ind w:left="1441" w:hanging="539"/>
      </w:pPr>
      <w:r>
        <w:t>В</w:t>
      </w:r>
      <w:r w:rsidRPr="00604FA2">
        <w:t>.</w:t>
      </w:r>
      <w:r w:rsidRPr="00604FA2">
        <w:tab/>
      </w:r>
      <w:r>
        <w:rPr>
          <w:b/>
          <w:bCs/>
        </w:rPr>
        <w:t>Цикл</w:t>
      </w:r>
      <w:r w:rsidRPr="00604FA2">
        <w:rPr>
          <w:b/>
          <w:bCs/>
        </w:rPr>
        <w:t xml:space="preserve"> </w:t>
      </w:r>
      <w:r>
        <w:rPr>
          <w:b/>
          <w:bCs/>
        </w:rPr>
        <w:t>I</w:t>
      </w:r>
      <w:r w:rsidRPr="00604FA2">
        <w:rPr>
          <w:b/>
          <w:bCs/>
        </w:rPr>
        <w:t>=1…</w:t>
      </w:r>
      <w:r>
        <w:rPr>
          <w:b/>
          <w:bCs/>
        </w:rPr>
        <w:t>N</w:t>
      </w:r>
      <w:r>
        <w:rPr>
          <w:b/>
          <w:bCs/>
          <w:vertAlign w:val="subscript"/>
        </w:rPr>
        <w:t>T</w:t>
      </w:r>
      <w:r w:rsidRPr="00604FA2">
        <w:t>:</w:t>
      </w:r>
    </w:p>
    <w:p w:rsidR="00CB3446" w:rsidRDefault="00CB3446" w:rsidP="00CB3446">
      <w:pPr>
        <w:ind w:left="1980" w:hanging="360"/>
      </w:pPr>
      <w:r>
        <w:t>1.</w:t>
      </w:r>
      <w:r>
        <w:tab/>
      </w:r>
      <w:r>
        <w:rPr>
          <w:b/>
          <w:bCs/>
        </w:rPr>
        <w:t>Изменение содержимого регистров оборота по налогам</w:t>
      </w:r>
      <w:r>
        <w:t>:</w:t>
      </w:r>
    </w:p>
    <w:p w:rsidR="00CB3446" w:rsidRDefault="00CB3446" w:rsidP="00CB3446">
      <w:pPr>
        <w:numPr>
          <w:ilvl w:val="0"/>
          <w:numId w:val="1"/>
        </w:numPr>
        <w:spacing w:before="0" w:after="0" w:line="240" w:lineRule="auto"/>
        <w:ind w:left="2856" w:right="0"/>
      </w:pPr>
      <w:r>
        <w:t>Для операций, увеличивающих накопления (продажа, покупка, возврат продажи, возврат покупки, надбавка, сторно скидки), содержимое регистра оборота по налогу М[I] увеличивается на промежуточную сумму;</w:t>
      </w:r>
    </w:p>
    <w:p w:rsidR="00CB3446" w:rsidRDefault="00CB3446" w:rsidP="00CB3446">
      <w:pPr>
        <w:numPr>
          <w:ilvl w:val="0"/>
          <w:numId w:val="1"/>
        </w:numPr>
        <w:spacing w:before="0" w:after="0" w:line="240" w:lineRule="auto"/>
        <w:ind w:left="2856" w:right="0"/>
      </w:pPr>
      <w:r>
        <w:t>Для операций, уменьшающих накопления (сторно, скидка, сторно надбавки), содержимое регистра оборота по налогу М[I] уменьшается на промежуточную сумму;</w:t>
      </w:r>
    </w:p>
    <w:p w:rsidR="00CB3446" w:rsidRDefault="00CB3446" w:rsidP="00CB3446">
      <w:pPr>
        <w:ind w:left="1980" w:hanging="360"/>
      </w:pPr>
      <w:r>
        <w:t>2.</w:t>
      </w:r>
      <w:r>
        <w:tab/>
      </w:r>
      <w:r>
        <w:rPr>
          <w:b/>
          <w:bCs/>
        </w:rPr>
        <w:t>Вычисление включенного налога от промежуточной суммы</w:t>
      </w:r>
      <w:r>
        <w:t xml:space="preserve"> – ставка налога берется из ряда M[I] Таблицы 6 «</w:t>
      </w:r>
      <w:r>
        <w:rPr>
          <w:b/>
          <w:bCs/>
        </w:rPr>
        <w:t>Налоговые ставки</w:t>
      </w:r>
      <w:r>
        <w:t>». Сумма налога (начисление налога) рассчитывается по формуле:</w:t>
      </w:r>
    </w:p>
    <w:p w:rsidR="00CB3446" w:rsidRPr="00604FA2" w:rsidRDefault="00CB3446" w:rsidP="00CB3446">
      <w:pPr>
        <w:ind w:left="1979" w:hanging="357"/>
        <w:jc w:val="center"/>
        <w:rPr>
          <w:b/>
          <w:bCs/>
        </w:rPr>
      </w:pPr>
      <w:r>
        <w:rPr>
          <w:b/>
          <w:bCs/>
        </w:rPr>
        <w:t>S</w:t>
      </w:r>
      <w:r>
        <w:rPr>
          <w:b/>
          <w:bCs/>
          <w:vertAlign w:val="subscript"/>
        </w:rPr>
        <w:t>Tax</w:t>
      </w:r>
      <w:r w:rsidRPr="00604FA2">
        <w:rPr>
          <w:b/>
          <w:bCs/>
        </w:rPr>
        <w:t>=</w:t>
      </w:r>
      <w:r>
        <w:rPr>
          <w:b/>
          <w:bCs/>
        </w:rPr>
        <w:t>P</w:t>
      </w:r>
      <w:r w:rsidRPr="00604FA2">
        <w:rPr>
          <w:b/>
          <w:bCs/>
        </w:rPr>
        <w:t>-</w:t>
      </w:r>
      <w:r>
        <w:rPr>
          <w:b/>
          <w:bCs/>
        </w:rPr>
        <w:t>P</w:t>
      </w:r>
      <w:r w:rsidRPr="00604FA2">
        <w:rPr>
          <w:b/>
          <w:bCs/>
        </w:rPr>
        <w:t>/(1+</w:t>
      </w:r>
      <w:r>
        <w:rPr>
          <w:b/>
          <w:bCs/>
        </w:rPr>
        <w:t>T</w:t>
      </w:r>
      <w:r w:rsidRPr="00604FA2">
        <w:rPr>
          <w:b/>
          <w:bCs/>
        </w:rPr>
        <w:t>/100)</w:t>
      </w:r>
    </w:p>
    <w:p w:rsidR="00CB3446" w:rsidRPr="000B10D5" w:rsidRDefault="00CB3446" w:rsidP="00CB3446">
      <w:r w:rsidRPr="000B10D5">
        <w:t>где</w:t>
      </w:r>
      <w:r w:rsidRPr="000B10D5">
        <w:tab/>
        <w:t>P – промежуточная сумма (для первого налога это цена товара как она указывается на ценнике),</w:t>
      </w:r>
    </w:p>
    <w:p w:rsidR="00CB3446" w:rsidRDefault="00CB3446" w:rsidP="00CB3446">
      <w:pPr>
        <w:ind w:left="1980"/>
      </w:pPr>
      <w:r>
        <w:tab/>
      </w:r>
      <w:r>
        <w:tab/>
      </w:r>
      <w:r>
        <w:rPr>
          <w:b/>
          <w:bCs/>
        </w:rPr>
        <w:t>T</w:t>
      </w:r>
      <w:r>
        <w:t xml:space="preserve"> – ставка налога в процентах.</w:t>
      </w:r>
    </w:p>
    <w:p w:rsidR="00CB3446" w:rsidRDefault="00CB3446" w:rsidP="00CB3446">
      <w:pPr>
        <w:ind w:left="1980" w:hanging="360"/>
      </w:pPr>
      <w:r>
        <w:t>3.</w:t>
      </w:r>
      <w:r>
        <w:tab/>
      </w:r>
      <w:r>
        <w:rPr>
          <w:b/>
          <w:bCs/>
        </w:rPr>
        <w:t>Изменение содержимого регистров налогов</w:t>
      </w:r>
      <w:r>
        <w:t>:</w:t>
      </w:r>
    </w:p>
    <w:p w:rsidR="00CB3446" w:rsidRDefault="00CB3446" w:rsidP="00CB3446">
      <w:pPr>
        <w:numPr>
          <w:ilvl w:val="0"/>
          <w:numId w:val="1"/>
        </w:numPr>
        <w:spacing w:before="0" w:after="0" w:line="240" w:lineRule="auto"/>
        <w:ind w:left="2856" w:right="0"/>
        <w:jc w:val="left"/>
      </w:pPr>
      <w:r>
        <w:t>Для операций, увеличивающих накопления (продажа, покупка, возврат продажи, возврат покупки, надбавка, сторно скидки), содержимое регистра налога М[I] увеличивается на вычисленный включенный налог;</w:t>
      </w:r>
    </w:p>
    <w:p w:rsidR="00CB3446" w:rsidRDefault="00CB3446" w:rsidP="00CB3446">
      <w:pPr>
        <w:numPr>
          <w:ilvl w:val="0"/>
          <w:numId w:val="1"/>
        </w:numPr>
        <w:spacing w:before="0" w:after="0" w:line="240" w:lineRule="auto"/>
        <w:ind w:left="2856" w:right="0"/>
        <w:jc w:val="left"/>
      </w:pPr>
      <w:r>
        <w:t>Для операций, уменьшающих накопления (сторно, скидка, сторно надбавки), содержимое регистра налога М[I] уменьшается на вычисленный включенный налог;</w:t>
      </w:r>
    </w:p>
    <w:p w:rsidR="00CB3446" w:rsidRDefault="00CB3446" w:rsidP="00CB3446">
      <w:pPr>
        <w:ind w:left="1980" w:hanging="360"/>
      </w:pPr>
      <w:r>
        <w:t>4.</w:t>
      </w:r>
      <w:r>
        <w:tab/>
      </w:r>
      <w:r>
        <w:rPr>
          <w:b/>
          <w:bCs/>
        </w:rPr>
        <w:t>Уменьшение промежуточной суммы на вычисленный включенный налог</w:t>
      </w:r>
      <w:r>
        <w:t>.</w:t>
      </w:r>
    </w:p>
    <w:p w:rsidR="00CB3446" w:rsidRPr="000B10D5" w:rsidRDefault="00CB3446" w:rsidP="00CB3446">
      <w:r w:rsidRPr="000B10D5">
        <w:t>При этом производится контроль на переполнение регистров (больше максимального значения, меньше нуля).</w:t>
      </w:r>
    </w:p>
    <w:p w:rsidR="00CB3446" w:rsidRDefault="00CB3446" w:rsidP="00CB3446">
      <w:pPr>
        <w:pStyle w:val="Heading3"/>
      </w:pPr>
      <w:bookmarkStart w:id="15" w:name="_Toc182713595"/>
      <w:bookmarkStart w:id="16" w:name="_Toc293681390"/>
      <w:bookmarkStart w:id="17" w:name="_Toc293681550"/>
      <w:bookmarkStart w:id="18" w:name="_Toc294019306"/>
      <w:bookmarkStart w:id="19" w:name="_Toc393466689"/>
      <w:r>
        <w:t>Механизм расчета включенного налога</w:t>
      </w:r>
      <w:bookmarkEnd w:id="15"/>
      <w:bookmarkEnd w:id="16"/>
      <w:bookmarkEnd w:id="17"/>
      <w:bookmarkEnd w:id="18"/>
      <w:bookmarkEnd w:id="19"/>
    </w:p>
    <w:p w:rsidR="00CB3446" w:rsidRPr="000B10D5" w:rsidRDefault="00CB3446" w:rsidP="00CB3446">
      <w:r w:rsidRPr="000B10D5">
        <w:t xml:space="preserve">При выполнении операций продажи, покупки, возврата продажи, возврата покупки, сторно, скидки, надбавки, сторно скидки или сторно надбавки, а также при начислении процентной скидки в операции закрытия чека в качестве параметров могут быть переданы номера налогов, начисляемых на операцию (параметры команд протокола </w:t>
      </w:r>
      <w:r w:rsidRPr="000B10D5">
        <w:rPr>
          <w:rStyle w:val="a"/>
        </w:rPr>
        <w:t>«Налог 1»</w:t>
      </w:r>
      <w:r w:rsidRPr="000B10D5">
        <w:t>…</w:t>
      </w:r>
      <w:r w:rsidRPr="000B10D5">
        <w:rPr>
          <w:rStyle w:val="a"/>
        </w:rPr>
        <w:t>«Налог 4»</w:t>
      </w:r>
      <w:r w:rsidRPr="000B10D5">
        <w:t xml:space="preserve">, см. </w:t>
      </w:r>
      <w:r w:rsidRPr="000B10D5">
        <w:rPr>
          <w:rStyle w:val="a"/>
        </w:rPr>
        <w:t>«</w:t>
      </w:r>
      <w:r w:rsidRPr="000A3298">
        <w:rPr>
          <w:rStyle w:val="a"/>
        </w:rPr>
        <w:t>Протокол работы ККТ»</w:t>
      </w:r>
      <w:r w:rsidRPr="000A3298">
        <w:t>).</w:t>
      </w:r>
      <w:r w:rsidRPr="000B10D5">
        <w:t xml:space="preserve"> Передаваемый номер налога соответствует номеру ряда Таблицы 6 </w:t>
      </w:r>
      <w:r w:rsidRPr="000B10D5">
        <w:rPr>
          <w:rStyle w:val="a"/>
        </w:rPr>
        <w:t>«Налоговые ставки»</w:t>
      </w:r>
      <w:r w:rsidRPr="000B10D5">
        <w:t>, в котором программируется ставка данного налога.</w:t>
      </w:r>
    </w:p>
    <w:p w:rsidR="00CB3446" w:rsidRPr="000B10D5" w:rsidRDefault="00CB3446" w:rsidP="00CB3446">
      <w:r w:rsidRPr="000B10D5">
        <w:t xml:space="preserve">При обработке команд, содержащих налоговые параметры </w:t>
      </w:r>
      <w:r w:rsidRPr="000B10D5">
        <w:rPr>
          <w:rStyle w:val="a"/>
        </w:rPr>
        <w:t>«Налог 1»</w:t>
      </w:r>
      <w:r w:rsidRPr="000B10D5">
        <w:t>…</w:t>
      </w:r>
      <w:r w:rsidRPr="000B10D5">
        <w:rPr>
          <w:rStyle w:val="a"/>
        </w:rPr>
        <w:t>«Налог 4»</w:t>
      </w:r>
      <w:r w:rsidRPr="000B10D5">
        <w:t xml:space="preserve">, действует правило, согласно которому параметр, равный «0», а также все следующие за ним налоговые параметры игнорируются (налоги по ним не вычисляются). Например, если значение параметра </w:t>
      </w:r>
      <w:r w:rsidRPr="000B10D5">
        <w:rPr>
          <w:rStyle w:val="a"/>
        </w:rPr>
        <w:t>«Налог 1»</w:t>
      </w:r>
      <w:r w:rsidRPr="000B10D5">
        <w:t xml:space="preserve"> равно «0», то никакие налоги не рассчитываются. Если же значение параметра </w:t>
      </w:r>
      <w:r w:rsidRPr="000B10D5">
        <w:rPr>
          <w:rStyle w:val="a"/>
        </w:rPr>
        <w:t>«Налог 1»</w:t>
      </w:r>
      <w:r w:rsidRPr="000B10D5">
        <w:t xml:space="preserve"> не равно «0», значения параметров </w:t>
      </w:r>
      <w:r w:rsidRPr="000B10D5">
        <w:rPr>
          <w:rStyle w:val="a"/>
        </w:rPr>
        <w:t>«Налог 2»</w:t>
      </w:r>
      <w:r w:rsidRPr="000B10D5">
        <w:t xml:space="preserve"> и </w:t>
      </w:r>
      <w:r w:rsidRPr="000B10D5">
        <w:rPr>
          <w:rStyle w:val="a"/>
        </w:rPr>
        <w:t>«Налог 4»</w:t>
      </w:r>
      <w:r w:rsidRPr="000B10D5">
        <w:t xml:space="preserve"> отличны от нуля, а </w:t>
      </w:r>
      <w:r w:rsidRPr="000B10D5">
        <w:rPr>
          <w:rStyle w:val="a"/>
        </w:rPr>
        <w:t>«Налог 3»</w:t>
      </w:r>
      <w:r w:rsidRPr="000B10D5">
        <w:t xml:space="preserve"> равен «0», то налоги будут рассчитаны лишь для параметров </w:t>
      </w:r>
      <w:r w:rsidRPr="000B10D5">
        <w:rPr>
          <w:rStyle w:val="a"/>
        </w:rPr>
        <w:t>«Налог 1»</w:t>
      </w:r>
      <w:r w:rsidRPr="000B10D5">
        <w:t xml:space="preserve"> и </w:t>
      </w:r>
      <w:r w:rsidRPr="000B10D5">
        <w:rPr>
          <w:rStyle w:val="a"/>
        </w:rPr>
        <w:t>«Налог 2».</w:t>
      </w:r>
    </w:p>
    <w:p w:rsidR="00CB3446" w:rsidRDefault="00CB3446" w:rsidP="00CB3446">
      <w:pPr>
        <w:pStyle w:val="Heading4"/>
      </w:pPr>
      <w:bookmarkStart w:id="20" w:name="_Toc293681391"/>
      <w:r>
        <w:t>Примеры расчёта включённых налогов</w:t>
      </w:r>
      <w:bookmarkEnd w:id="20"/>
    </w:p>
    <w:p w:rsidR="00CB3446" w:rsidRPr="000B10D5" w:rsidRDefault="00CB3446" w:rsidP="00CB3446">
      <w:r w:rsidRPr="000B10D5">
        <w:t>В чеке печатается цена товара с включенными налогами. Цена с включенными налогами формируется следующим образом:</w:t>
      </w:r>
    </w:p>
    <w:p w:rsidR="00CB3446" w:rsidRPr="000B10D5" w:rsidRDefault="00CB3446" w:rsidP="00CB3446">
      <w:r w:rsidRPr="000B10D5">
        <w:t>1) Допустим, имеется товар со стоимостью без налогов S=200 рублей. На товар начисляются налоги А(НАЛОГ С ПРОДАЖ)=5%=0.05 и Б(НДС)=20%=0.2.</w:t>
      </w:r>
    </w:p>
    <w:p w:rsidR="00CB3446" w:rsidRPr="000B10D5" w:rsidRDefault="00CB3446" w:rsidP="00CB3446">
      <w:r w:rsidRPr="000B10D5">
        <w:t>2) Начисляем налог А. Умножаем А на цену без налогов и прибавляем сумму налога к цене:</w:t>
      </w:r>
    </w:p>
    <w:p w:rsidR="00CB3446" w:rsidRPr="000B10D5" w:rsidRDefault="00CB3446" w:rsidP="00CB3446">
      <w:r w:rsidRPr="000B10D5">
        <w:t>    S_A = S + S*A,</w:t>
      </w:r>
    </w:p>
    <w:p w:rsidR="00CB3446" w:rsidRPr="000B10D5" w:rsidRDefault="00CB3446" w:rsidP="00CB3446">
      <w:r w:rsidRPr="000B10D5">
        <w:t>    S_A = 200 + 200*0.05 = 210.</w:t>
      </w:r>
    </w:p>
    <w:p w:rsidR="00CB3446" w:rsidRPr="000B10D5" w:rsidRDefault="00CB3446" w:rsidP="00CB3446">
      <w:r w:rsidRPr="000B10D5">
        <w:t>   Начисляем налог Б. Умножаем Б на цену с налогом А и прибавляем сумму налога к цене:</w:t>
      </w:r>
    </w:p>
    <w:p w:rsidR="00CB3446" w:rsidRPr="006820DF" w:rsidRDefault="00CB3446" w:rsidP="00CB3446">
      <w:pPr>
        <w:rPr>
          <w:lang w:val="en-US"/>
        </w:rPr>
      </w:pPr>
      <w:r w:rsidRPr="000B10D5">
        <w:t>    </w:t>
      </w:r>
      <w:r w:rsidRPr="006820DF">
        <w:rPr>
          <w:lang w:val="en-US"/>
        </w:rPr>
        <w:t>S_</w:t>
      </w:r>
      <w:r w:rsidRPr="000B10D5">
        <w:t>АБ</w:t>
      </w:r>
      <w:r w:rsidRPr="006820DF">
        <w:rPr>
          <w:lang w:val="en-US"/>
        </w:rPr>
        <w:t xml:space="preserve"> = S_</w:t>
      </w:r>
      <w:r w:rsidRPr="000B10D5">
        <w:t>А</w:t>
      </w:r>
      <w:r w:rsidRPr="006820DF">
        <w:rPr>
          <w:lang w:val="en-US"/>
        </w:rPr>
        <w:t xml:space="preserve"> + S_</w:t>
      </w:r>
      <w:r w:rsidRPr="000B10D5">
        <w:t>А</w:t>
      </w:r>
      <w:r w:rsidRPr="006820DF">
        <w:rPr>
          <w:lang w:val="en-US"/>
        </w:rPr>
        <w:t>*</w:t>
      </w:r>
      <w:r w:rsidRPr="000B10D5">
        <w:t>Б</w:t>
      </w:r>
      <w:r w:rsidRPr="006820DF">
        <w:rPr>
          <w:lang w:val="en-US"/>
        </w:rPr>
        <w:t>,</w:t>
      </w:r>
    </w:p>
    <w:p w:rsidR="00CB3446" w:rsidRPr="006820DF" w:rsidRDefault="00CB3446" w:rsidP="00CB3446">
      <w:pPr>
        <w:rPr>
          <w:lang w:val="en-US"/>
        </w:rPr>
      </w:pPr>
      <w:r w:rsidRPr="006820DF">
        <w:rPr>
          <w:lang w:val="en-US"/>
        </w:rPr>
        <w:t>    S_</w:t>
      </w:r>
      <w:r w:rsidRPr="000B10D5">
        <w:t>АБ</w:t>
      </w:r>
      <w:r w:rsidRPr="006820DF">
        <w:rPr>
          <w:lang w:val="en-US"/>
        </w:rPr>
        <w:t xml:space="preserve"> = 210 + 210*0.2 = 252.</w:t>
      </w:r>
    </w:p>
    <w:p w:rsidR="00CB3446" w:rsidRPr="000B10D5" w:rsidRDefault="00CB3446" w:rsidP="00CB3446">
      <w:r w:rsidRPr="000B10D5">
        <w:t xml:space="preserve">3) Получили стоимость товара с включенными налогами S_АБ = 252 рубля. В чеке стоимость товара будет обозначена как 252_БА (БА соответствует порядку вычисления величины налогов). </w:t>
      </w:r>
      <w:r w:rsidRPr="000B10D5">
        <w:br/>
        <w:t xml:space="preserve">При обратном вычислении величины налогов от стоимости с включенными налогами первой будет рассчитана величина налога Б: </w:t>
      </w:r>
    </w:p>
    <w:p w:rsidR="00CB3446" w:rsidRPr="000B10D5" w:rsidRDefault="00CB3446" w:rsidP="00CB3446">
      <w:r w:rsidRPr="000B10D5">
        <w:t>    НАЛОГ Б = S_АБ*Б/(100 + Б),</w:t>
      </w:r>
    </w:p>
    <w:p w:rsidR="00CB3446" w:rsidRPr="000B10D5" w:rsidRDefault="00CB3446" w:rsidP="00CB3446">
      <w:r w:rsidRPr="000B10D5">
        <w:t>    НАЛОГ Б = 252*20/(100 + 20) = 42.</w:t>
      </w:r>
    </w:p>
    <w:p w:rsidR="00CB3446" w:rsidRPr="000B10D5" w:rsidRDefault="00CB3446" w:rsidP="00CB3446">
      <w:r w:rsidRPr="000B10D5">
        <w:t xml:space="preserve">Стоимость товара без налога Б равна </w:t>
      </w:r>
    </w:p>
    <w:p w:rsidR="00CB3446" w:rsidRPr="006820DF" w:rsidRDefault="00CB3446" w:rsidP="00CB3446">
      <w:pPr>
        <w:rPr>
          <w:lang w:val="en-US"/>
        </w:rPr>
      </w:pPr>
      <w:r w:rsidRPr="000B10D5">
        <w:t>    </w:t>
      </w:r>
      <w:r w:rsidRPr="006820DF">
        <w:rPr>
          <w:lang w:val="en-US"/>
        </w:rPr>
        <w:t>S_A = S_A</w:t>
      </w:r>
      <w:r w:rsidRPr="000B10D5">
        <w:t>Б</w:t>
      </w:r>
      <w:r w:rsidRPr="006820DF">
        <w:rPr>
          <w:lang w:val="en-US"/>
        </w:rPr>
        <w:t xml:space="preserve"> - </w:t>
      </w:r>
      <w:r w:rsidRPr="000B10D5">
        <w:t>НАЛОГ</w:t>
      </w:r>
      <w:r w:rsidRPr="006820DF">
        <w:rPr>
          <w:lang w:val="en-US"/>
        </w:rPr>
        <w:t xml:space="preserve"> </w:t>
      </w:r>
      <w:r w:rsidRPr="000B10D5">
        <w:t>Б</w:t>
      </w:r>
      <w:r w:rsidRPr="006820DF">
        <w:rPr>
          <w:lang w:val="en-US"/>
        </w:rPr>
        <w:t>,</w:t>
      </w:r>
    </w:p>
    <w:p w:rsidR="00CB3446" w:rsidRPr="000B10D5" w:rsidRDefault="00CB3446" w:rsidP="00CB3446">
      <w:r w:rsidRPr="006820DF">
        <w:rPr>
          <w:lang w:val="en-US"/>
        </w:rPr>
        <w:t>    </w:t>
      </w:r>
      <w:r w:rsidRPr="000B10D5">
        <w:t>S_A = 252 - 42 = 210.</w:t>
      </w:r>
    </w:p>
    <w:p w:rsidR="00CB3446" w:rsidRPr="000B10D5" w:rsidRDefault="00CB3446" w:rsidP="00CB3446">
      <w:r w:rsidRPr="000B10D5">
        <w:t> Вычисляем налог А:</w:t>
      </w:r>
    </w:p>
    <w:p w:rsidR="00CB3446" w:rsidRPr="000B10D5" w:rsidRDefault="00CB3446" w:rsidP="00CB3446">
      <w:r w:rsidRPr="000B10D5">
        <w:t>    НАЛОГ А = S_А*А/(100 + А),</w:t>
      </w:r>
    </w:p>
    <w:p w:rsidR="00CB3446" w:rsidRPr="000B10D5" w:rsidRDefault="00CB3446" w:rsidP="00CB3446">
      <w:r w:rsidRPr="000B10D5">
        <w:t>    НАЛОГ А = 210*5/(100 + 5) = 10.</w:t>
      </w:r>
    </w:p>
    <w:p w:rsidR="00CB3446" w:rsidRPr="000B10D5" w:rsidRDefault="00CB3446" w:rsidP="00CB3446">
      <w:r w:rsidRPr="000B10D5">
        <w:t>Стоимость товара без налогов равна</w:t>
      </w:r>
    </w:p>
    <w:p w:rsidR="00CB3446" w:rsidRPr="006820DF" w:rsidRDefault="00CB3446" w:rsidP="00CB3446">
      <w:pPr>
        <w:rPr>
          <w:lang w:val="en-US"/>
        </w:rPr>
      </w:pPr>
      <w:r w:rsidRPr="000B10D5">
        <w:t>    </w:t>
      </w:r>
      <w:r w:rsidRPr="006820DF">
        <w:rPr>
          <w:lang w:val="en-US"/>
        </w:rPr>
        <w:t xml:space="preserve">S = S_A - </w:t>
      </w:r>
      <w:r w:rsidRPr="000B10D5">
        <w:t>НАЛОГ</w:t>
      </w:r>
      <w:r w:rsidRPr="006820DF">
        <w:rPr>
          <w:lang w:val="en-US"/>
        </w:rPr>
        <w:t xml:space="preserve"> </w:t>
      </w:r>
      <w:r w:rsidRPr="000B10D5">
        <w:t>А</w:t>
      </w:r>
      <w:r w:rsidRPr="006820DF">
        <w:rPr>
          <w:lang w:val="en-US"/>
        </w:rPr>
        <w:t>,</w:t>
      </w:r>
    </w:p>
    <w:p w:rsidR="00CB3446" w:rsidRPr="00460665" w:rsidRDefault="00CB3446" w:rsidP="00CB3446">
      <w:pPr>
        <w:rPr>
          <w:lang w:val="en-US"/>
        </w:rPr>
      </w:pPr>
      <w:r w:rsidRPr="006820DF">
        <w:rPr>
          <w:lang w:val="en-US"/>
        </w:rPr>
        <w:t>    S = 210 - 10 = 200.</w:t>
      </w:r>
    </w:p>
    <w:p w:rsidR="00C126FB" w:rsidRPr="00CB3446" w:rsidRDefault="00C126FB">
      <w:pPr>
        <w:rPr>
          <w:lang w:val="en-US"/>
        </w:rPr>
      </w:pPr>
      <w:bookmarkStart w:id="21" w:name="_GoBack"/>
      <w:bookmarkEnd w:id="21"/>
    </w:p>
    <w:sectPr w:rsidR="00C126FB" w:rsidRPr="00CB3446" w:rsidSect="007A00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B49C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446"/>
    <w:rsid w:val="007A002A"/>
    <w:rsid w:val="00C126FB"/>
    <w:rsid w:val="00CB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82CD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_____ОбычныйТекст(параграф)"/>
    <w:qFormat/>
    <w:rsid w:val="00CB3446"/>
    <w:pPr>
      <w:spacing w:before="120" w:after="120" w:line="240" w:lineRule="exact"/>
      <w:ind w:left="567" w:right="851"/>
      <w:jc w:val="both"/>
    </w:pPr>
    <w:rPr>
      <w:rFonts w:ascii="Times New Roman" w:eastAsia="Times New Roman" w:hAnsi="Times New Roman" w:cs="Times New Roman"/>
      <w:szCs w:val="22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CB3446"/>
    <w:pPr>
      <w:keepNext/>
      <w:keepLines/>
      <w:spacing w:before="200" w:after="0"/>
      <w:ind w:left="576" w:hanging="576"/>
      <w:outlineLvl w:val="1"/>
    </w:pPr>
    <w:rPr>
      <w:b/>
      <w:bCs/>
      <w:color w:val="365F9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CB3446"/>
    <w:pPr>
      <w:keepNext/>
      <w:keepLines/>
      <w:spacing w:before="200" w:after="0"/>
      <w:ind w:left="0"/>
      <w:outlineLvl w:val="2"/>
    </w:pPr>
    <w:rPr>
      <w:b/>
      <w:bCs/>
      <w:i/>
      <w:color w:val="365F91"/>
      <w:sz w:val="26"/>
    </w:rPr>
  </w:style>
  <w:style w:type="paragraph" w:styleId="Heading4">
    <w:name w:val="heading 4"/>
    <w:basedOn w:val="Normal"/>
    <w:next w:val="Normal"/>
    <w:link w:val="Heading4Char"/>
    <w:qFormat/>
    <w:rsid w:val="00CB3446"/>
    <w:pPr>
      <w:keepNext/>
      <w:keepLines/>
      <w:spacing w:after="0"/>
      <w:ind w:left="0" w:right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B3446"/>
    <w:rPr>
      <w:rFonts w:ascii="Times New Roman" w:eastAsia="Times New Roman" w:hAnsi="Times New Roman" w:cs="Times New Roman"/>
      <w:b/>
      <w:bCs/>
      <w:color w:val="365F91"/>
      <w:sz w:val="28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rsid w:val="00CB3446"/>
    <w:rPr>
      <w:rFonts w:ascii="Times New Roman" w:eastAsia="Times New Roman" w:hAnsi="Times New Roman" w:cs="Times New Roman"/>
      <w:b/>
      <w:bCs/>
      <w:i/>
      <w:color w:val="365F91"/>
      <w:sz w:val="26"/>
      <w:szCs w:val="22"/>
      <w:lang w:eastAsia="ru-RU"/>
    </w:rPr>
  </w:style>
  <w:style w:type="character" w:customStyle="1" w:styleId="Heading4Char">
    <w:name w:val="Heading 4 Char"/>
    <w:basedOn w:val="DefaultParagraphFont"/>
    <w:link w:val="Heading4"/>
    <w:rsid w:val="00CB3446"/>
    <w:rPr>
      <w:rFonts w:ascii="Cambria" w:eastAsia="Times New Roman" w:hAnsi="Cambria" w:cs="Times New Roman"/>
      <w:b/>
      <w:bCs/>
      <w:i/>
      <w:iCs/>
      <w:color w:val="4F81BD"/>
      <w:szCs w:val="22"/>
      <w:lang w:eastAsia="ru-RU"/>
    </w:rPr>
  </w:style>
  <w:style w:type="character" w:customStyle="1" w:styleId="a">
    <w:name w:val="_____ОбычныйЖирныйТекст"/>
    <w:basedOn w:val="DefaultParagraphFont"/>
    <w:rsid w:val="00CB3446"/>
    <w:rPr>
      <w:b/>
      <w:bCs/>
    </w:rPr>
  </w:style>
  <w:style w:type="paragraph" w:customStyle="1" w:styleId="a0">
    <w:name w:val="_____Примечание"/>
    <w:basedOn w:val="Normal"/>
    <w:qFormat/>
    <w:rsid w:val="00CB3446"/>
    <w:pPr>
      <w:pBdr>
        <w:top w:val="single" w:sz="4" w:space="1" w:color="365F91"/>
        <w:bottom w:val="single" w:sz="4" w:space="1" w:color="365F91"/>
        <w:between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bCs/>
      <w:i/>
      <w:szCs w:val="17"/>
    </w:rPr>
  </w:style>
  <w:style w:type="paragraph" w:customStyle="1" w:styleId="a1">
    <w:name w:val="ОбычныйТаблица"/>
    <w:basedOn w:val="Normal"/>
    <w:rsid w:val="00CB3446"/>
    <w:pPr>
      <w:spacing w:before="0" w:after="0" w:line="240" w:lineRule="auto"/>
      <w:ind w:left="0" w:right="0"/>
      <w:jc w:val="left"/>
    </w:pPr>
    <w:rPr>
      <w:szCs w:val="20"/>
      <w:lang w:eastAsia="en-US"/>
    </w:rPr>
  </w:style>
  <w:style w:type="paragraph" w:customStyle="1" w:styleId="a2">
    <w:name w:val="Чек"/>
    <w:basedOn w:val="Normal"/>
    <w:link w:val="Char"/>
    <w:rsid w:val="00CB3446"/>
    <w:pPr>
      <w:overflowPunct w:val="0"/>
      <w:autoSpaceDE w:val="0"/>
      <w:autoSpaceDN w:val="0"/>
      <w:adjustRightInd w:val="0"/>
      <w:spacing w:before="0" w:after="0" w:line="240" w:lineRule="auto"/>
      <w:ind w:left="0" w:right="0"/>
      <w:textAlignment w:val="baseline"/>
    </w:pPr>
    <w:rPr>
      <w:rFonts w:ascii="Courier New" w:hAnsi="Courier New"/>
      <w:sz w:val="18"/>
      <w:szCs w:val="20"/>
      <w:lang w:eastAsia="en-US"/>
    </w:rPr>
  </w:style>
  <w:style w:type="character" w:customStyle="1" w:styleId="Char">
    <w:name w:val="Чек Char"/>
    <w:basedOn w:val="DefaultParagraphFont"/>
    <w:link w:val="a2"/>
    <w:rsid w:val="00CB3446"/>
    <w:rPr>
      <w:rFonts w:ascii="Courier New" w:eastAsia="Times New Roman" w:hAnsi="Courier New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_____ОбычныйТекст(параграф)"/>
    <w:qFormat/>
    <w:rsid w:val="00CB3446"/>
    <w:pPr>
      <w:spacing w:before="120" w:after="120" w:line="240" w:lineRule="exact"/>
      <w:ind w:left="567" w:right="851"/>
      <w:jc w:val="both"/>
    </w:pPr>
    <w:rPr>
      <w:rFonts w:ascii="Times New Roman" w:eastAsia="Times New Roman" w:hAnsi="Times New Roman" w:cs="Times New Roman"/>
      <w:szCs w:val="22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CB3446"/>
    <w:pPr>
      <w:keepNext/>
      <w:keepLines/>
      <w:spacing w:before="200" w:after="0"/>
      <w:ind w:left="576" w:hanging="576"/>
      <w:outlineLvl w:val="1"/>
    </w:pPr>
    <w:rPr>
      <w:b/>
      <w:bCs/>
      <w:color w:val="365F9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CB3446"/>
    <w:pPr>
      <w:keepNext/>
      <w:keepLines/>
      <w:spacing w:before="200" w:after="0"/>
      <w:ind w:left="0"/>
      <w:outlineLvl w:val="2"/>
    </w:pPr>
    <w:rPr>
      <w:b/>
      <w:bCs/>
      <w:i/>
      <w:color w:val="365F91"/>
      <w:sz w:val="26"/>
    </w:rPr>
  </w:style>
  <w:style w:type="paragraph" w:styleId="Heading4">
    <w:name w:val="heading 4"/>
    <w:basedOn w:val="Normal"/>
    <w:next w:val="Normal"/>
    <w:link w:val="Heading4Char"/>
    <w:qFormat/>
    <w:rsid w:val="00CB3446"/>
    <w:pPr>
      <w:keepNext/>
      <w:keepLines/>
      <w:spacing w:after="0"/>
      <w:ind w:left="0" w:right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B3446"/>
    <w:rPr>
      <w:rFonts w:ascii="Times New Roman" w:eastAsia="Times New Roman" w:hAnsi="Times New Roman" w:cs="Times New Roman"/>
      <w:b/>
      <w:bCs/>
      <w:color w:val="365F91"/>
      <w:sz w:val="28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rsid w:val="00CB3446"/>
    <w:rPr>
      <w:rFonts w:ascii="Times New Roman" w:eastAsia="Times New Roman" w:hAnsi="Times New Roman" w:cs="Times New Roman"/>
      <w:b/>
      <w:bCs/>
      <w:i/>
      <w:color w:val="365F91"/>
      <w:sz w:val="26"/>
      <w:szCs w:val="22"/>
      <w:lang w:eastAsia="ru-RU"/>
    </w:rPr>
  </w:style>
  <w:style w:type="character" w:customStyle="1" w:styleId="Heading4Char">
    <w:name w:val="Heading 4 Char"/>
    <w:basedOn w:val="DefaultParagraphFont"/>
    <w:link w:val="Heading4"/>
    <w:rsid w:val="00CB3446"/>
    <w:rPr>
      <w:rFonts w:ascii="Cambria" w:eastAsia="Times New Roman" w:hAnsi="Cambria" w:cs="Times New Roman"/>
      <w:b/>
      <w:bCs/>
      <w:i/>
      <w:iCs/>
      <w:color w:val="4F81BD"/>
      <w:szCs w:val="22"/>
      <w:lang w:eastAsia="ru-RU"/>
    </w:rPr>
  </w:style>
  <w:style w:type="character" w:customStyle="1" w:styleId="a">
    <w:name w:val="_____ОбычныйЖирныйТекст"/>
    <w:basedOn w:val="DefaultParagraphFont"/>
    <w:rsid w:val="00CB3446"/>
    <w:rPr>
      <w:b/>
      <w:bCs/>
    </w:rPr>
  </w:style>
  <w:style w:type="paragraph" w:customStyle="1" w:styleId="a0">
    <w:name w:val="_____Примечание"/>
    <w:basedOn w:val="Normal"/>
    <w:qFormat/>
    <w:rsid w:val="00CB3446"/>
    <w:pPr>
      <w:pBdr>
        <w:top w:val="single" w:sz="4" w:space="1" w:color="365F91"/>
        <w:bottom w:val="single" w:sz="4" w:space="1" w:color="365F91"/>
        <w:between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bCs/>
      <w:i/>
      <w:szCs w:val="17"/>
    </w:rPr>
  </w:style>
  <w:style w:type="paragraph" w:customStyle="1" w:styleId="a1">
    <w:name w:val="ОбычныйТаблица"/>
    <w:basedOn w:val="Normal"/>
    <w:rsid w:val="00CB3446"/>
    <w:pPr>
      <w:spacing w:before="0" w:after="0" w:line="240" w:lineRule="auto"/>
      <w:ind w:left="0" w:right="0"/>
      <w:jc w:val="left"/>
    </w:pPr>
    <w:rPr>
      <w:szCs w:val="20"/>
      <w:lang w:eastAsia="en-US"/>
    </w:rPr>
  </w:style>
  <w:style w:type="paragraph" w:customStyle="1" w:styleId="a2">
    <w:name w:val="Чек"/>
    <w:basedOn w:val="Normal"/>
    <w:link w:val="Char"/>
    <w:rsid w:val="00CB3446"/>
    <w:pPr>
      <w:overflowPunct w:val="0"/>
      <w:autoSpaceDE w:val="0"/>
      <w:autoSpaceDN w:val="0"/>
      <w:adjustRightInd w:val="0"/>
      <w:spacing w:before="0" w:after="0" w:line="240" w:lineRule="auto"/>
      <w:ind w:left="0" w:right="0"/>
      <w:textAlignment w:val="baseline"/>
    </w:pPr>
    <w:rPr>
      <w:rFonts w:ascii="Courier New" w:hAnsi="Courier New"/>
      <w:sz w:val="18"/>
      <w:szCs w:val="20"/>
      <w:lang w:eastAsia="en-US"/>
    </w:rPr>
  </w:style>
  <w:style w:type="character" w:customStyle="1" w:styleId="Char">
    <w:name w:val="Чек Char"/>
    <w:basedOn w:val="DefaultParagraphFont"/>
    <w:link w:val="a2"/>
    <w:rsid w:val="00CB3446"/>
    <w:rPr>
      <w:rFonts w:ascii="Courier New" w:eastAsia="Times New Roman" w:hAnsi="Courier New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1843</Words>
  <Characters>10510</Characters>
  <Application>Microsoft Macintosh Word</Application>
  <DocSecurity>0</DocSecurity>
  <Lines>87</Lines>
  <Paragraphs>24</Paragraphs>
  <ScaleCrop>false</ScaleCrop>
  <Company>Isoft</Company>
  <LinksUpToDate>false</LinksUpToDate>
  <CharactersWithSpaces>12329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Shokan Azizkhan</dc:creator>
  <cp:keywords/>
  <dc:description/>
  <cp:lastModifiedBy>Shokan Azizkhan</cp:lastModifiedBy>
  <cp:revision>1</cp:revision>
  <dcterms:created xsi:type="dcterms:W3CDTF">2015-06-19T17:38:00Z</dcterms:created>
  <dcterms:modified xsi:type="dcterms:W3CDTF">2015-06-19T17:38:00Z</dcterms:modified>
</cp:coreProperties>
</file>