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CAE" w:rsidRPr="00CB0F58" w:rsidRDefault="00FB611A" w:rsidP="00EE2CCA">
      <w:pPr>
        <w:pStyle w:val="NoSpacing"/>
        <w:jc w:val="center"/>
        <w:rPr>
          <w:sz w:val="24"/>
        </w:rPr>
      </w:pPr>
      <w:r>
        <w:rPr>
          <w:b/>
        </w:rPr>
        <w:t>Convolutionsof</w:t>
      </w:r>
      <w:r w:rsidR="00EE2CCA" w:rsidRPr="00C361D6">
        <w:rPr>
          <w:b/>
        </w:rPr>
        <w:t>Distributions</w:t>
      </w:r>
      <w:r w:rsidR="00C361D6" w:rsidRPr="00C361D6">
        <w:rPr>
          <w:b/>
        </w:rPr>
        <w:t>.docx</w:t>
      </w:r>
      <w:r w:rsidR="001A70E9">
        <w:rPr>
          <w:b/>
        </w:rPr>
        <w:tab/>
        <w:t xml:space="preserve">- </w:t>
      </w:r>
      <w:r w:rsidR="001A70E9">
        <w:rPr>
          <w:sz w:val="24"/>
        </w:rPr>
        <w:t xml:space="preserve"> CSC148, 5/8</w:t>
      </w:r>
      <w:r w:rsidR="009A6E6D">
        <w:rPr>
          <w:sz w:val="24"/>
        </w:rPr>
        <w:t>/18</w:t>
      </w:r>
    </w:p>
    <w:p w:rsidR="00EE2CCA" w:rsidRPr="00CB0F58" w:rsidRDefault="00EE2CCA" w:rsidP="00EE2CCA">
      <w:pPr>
        <w:pStyle w:val="NoSpacing"/>
        <w:rPr>
          <w:sz w:val="12"/>
        </w:rPr>
      </w:pPr>
    </w:p>
    <w:p w:rsidR="00EE2CCA" w:rsidRPr="009A6E6D" w:rsidRDefault="00EE2CCA" w:rsidP="008D729F">
      <w:pPr>
        <w:pStyle w:val="NoSpacing"/>
        <w:jc w:val="center"/>
        <w:rPr>
          <w:b/>
        </w:rPr>
      </w:pPr>
      <w:r w:rsidRPr="009A6E6D">
        <w:rPr>
          <w:b/>
        </w:rPr>
        <w:t>#1 Introduction</w:t>
      </w:r>
    </w:p>
    <w:p w:rsidR="008D729F" w:rsidRPr="00CB0F58" w:rsidRDefault="008D729F" w:rsidP="00EE2CCA">
      <w:pPr>
        <w:pStyle w:val="NoSpacing"/>
        <w:rPr>
          <w:sz w:val="8"/>
        </w:rPr>
      </w:pPr>
    </w:p>
    <w:p w:rsidR="008D729F" w:rsidRDefault="001A70E9" w:rsidP="001A70E9">
      <w:pPr>
        <w:pStyle w:val="NoSpacing"/>
      </w:pPr>
      <w:r>
        <w:t xml:space="preserve">As we know, a valid simulation depends on </w:t>
      </w:r>
      <w:r w:rsidRPr="00C6202C">
        <w:rPr>
          <w:highlight w:val="cyan"/>
        </w:rPr>
        <w:t>correct representation of system “processes”</w:t>
      </w:r>
      <w:r>
        <w:t xml:space="preserve"> such as arrivals, services, etc.</w:t>
      </w:r>
    </w:p>
    <w:p w:rsidR="001A70E9" w:rsidRDefault="001A70E9" w:rsidP="001A70E9">
      <w:pPr>
        <w:pStyle w:val="NoSpacing"/>
      </w:pPr>
      <w:r>
        <w:t xml:space="preserve">So far server/service studies the distribution of arrivals was assumed to follow one of the common </w:t>
      </w:r>
      <w:proofErr w:type="spellStart"/>
      <w:r>
        <w:t>pmfs</w:t>
      </w:r>
      <w:proofErr w:type="spellEnd"/>
      <w:r>
        <w:t xml:space="preserve"> seen in systems:</w:t>
      </w:r>
    </w:p>
    <w:p w:rsidR="001A70E9" w:rsidRDefault="001A70E9" w:rsidP="001A70E9">
      <w:pPr>
        <w:pStyle w:val="NoSpacing"/>
      </w:pPr>
      <w:r>
        <w:t>Constant/deterministic, uniform, Poisson/exponential, triangular, empirical, and so on.</w:t>
      </w:r>
    </w:p>
    <w:p w:rsidR="001A70E9" w:rsidRPr="001A70E9" w:rsidRDefault="001A70E9" w:rsidP="001A70E9">
      <w:pPr>
        <w:pStyle w:val="NoSpacing"/>
        <w:rPr>
          <w:sz w:val="8"/>
        </w:rPr>
      </w:pPr>
    </w:p>
    <w:p w:rsidR="00C6202C" w:rsidRDefault="001A70E9" w:rsidP="001A70E9">
      <w:pPr>
        <w:pStyle w:val="NoSpacing"/>
      </w:pPr>
      <w:r>
        <w:t>However, many system processes involve COMBINATIONS of distributions suc</w:t>
      </w:r>
      <w:r w:rsidR="00D23405">
        <w:t xml:space="preserve">h as the above - - </w:t>
      </w:r>
      <w:r>
        <w:t>for both discrete and continuous cases.</w:t>
      </w:r>
    </w:p>
    <w:p w:rsidR="001A70E9" w:rsidRDefault="00C6202C" w:rsidP="001A70E9">
      <w:pPr>
        <w:pStyle w:val="NoSpacing"/>
      </w:pPr>
      <w:r>
        <w:t>We first look at one of the simplest discrete simulations, and see that something as simple as iterating (i.e., adding) it to itself creates a much more complicated distribution.</w:t>
      </w:r>
      <w:r w:rsidR="001A70E9">
        <w:t xml:space="preserve">  </w:t>
      </w:r>
    </w:p>
    <w:p w:rsidR="00EE2CCA" w:rsidRPr="00CB0F58" w:rsidRDefault="00EE2CCA" w:rsidP="00CB0F58">
      <w:pPr>
        <w:pStyle w:val="NoSpacing"/>
        <w:rPr>
          <w:sz w:val="12"/>
        </w:rPr>
      </w:pPr>
    </w:p>
    <w:p w:rsidR="00190C72" w:rsidRPr="009A6E6D" w:rsidRDefault="00786491" w:rsidP="008D0775">
      <w:pPr>
        <w:pStyle w:val="NoSpacing"/>
        <w:jc w:val="center"/>
        <w:rPr>
          <w:b/>
        </w:rPr>
      </w:pPr>
      <w:r w:rsidRPr="009A6E6D">
        <w:rPr>
          <w:b/>
        </w:rPr>
        <w:t>#2</w:t>
      </w:r>
      <w:r w:rsidR="00190C72" w:rsidRPr="009A6E6D">
        <w:rPr>
          <w:b/>
        </w:rPr>
        <w:t xml:space="preserve"> </w:t>
      </w:r>
      <w:r w:rsidR="00147DF1" w:rsidRPr="009A6E6D">
        <w:rPr>
          <w:b/>
        </w:rPr>
        <w:t>Example of a convolution</w:t>
      </w:r>
      <w:r w:rsidR="00190C72" w:rsidRPr="009A6E6D">
        <w:rPr>
          <w:b/>
        </w:rPr>
        <w:t xml:space="preserve"> of Uniform </w:t>
      </w:r>
      <w:r w:rsidR="00147DF1" w:rsidRPr="009A6E6D">
        <w:rPr>
          <w:b/>
        </w:rPr>
        <w:t xml:space="preserve">discrete </w:t>
      </w:r>
      <w:r w:rsidR="00190C72" w:rsidRPr="009A6E6D">
        <w:rPr>
          <w:b/>
        </w:rPr>
        <w:t>distr</w:t>
      </w:r>
      <w:r w:rsidR="008D0775" w:rsidRPr="009A6E6D">
        <w:rPr>
          <w:b/>
        </w:rPr>
        <w:t>ibutions</w:t>
      </w:r>
    </w:p>
    <w:p w:rsidR="00190C72" w:rsidRPr="00CB0F58" w:rsidRDefault="00190C72" w:rsidP="00CB0F58">
      <w:pPr>
        <w:pStyle w:val="NoSpacing"/>
        <w:rPr>
          <w:sz w:val="8"/>
        </w:rPr>
      </w:pPr>
    </w:p>
    <w:p w:rsidR="00190C72" w:rsidRPr="00C361D6" w:rsidRDefault="00190C72" w:rsidP="00190C72">
      <w:pPr>
        <w:pStyle w:val="NoSpacing"/>
        <w:rPr>
          <w:highlight w:val="cyan"/>
        </w:rPr>
      </w:pPr>
      <w:r w:rsidRPr="00C361D6">
        <w:rPr>
          <w:highlight w:val="cyan"/>
        </w:rPr>
        <w:t>Given the simplicity of the unifo</w:t>
      </w:r>
      <w:r w:rsidR="008A3449" w:rsidRPr="00C361D6">
        <w:rPr>
          <w:highlight w:val="cyan"/>
        </w:rPr>
        <w:t>rm distribution on interval [</w:t>
      </w:r>
      <w:proofErr w:type="spellStart"/>
      <w:proofErr w:type="gramStart"/>
      <w:r w:rsidR="008A3449" w:rsidRPr="00C361D6">
        <w:rPr>
          <w:highlight w:val="cyan"/>
        </w:rPr>
        <w:t>a,b</w:t>
      </w:r>
      <w:proofErr w:type="spellEnd"/>
      <w:proofErr w:type="gramEnd"/>
      <w:r w:rsidRPr="00C361D6">
        <w:rPr>
          <w:highlight w:val="cyan"/>
        </w:rPr>
        <w:t xml:space="preserve">] (refer to it as </w:t>
      </w:r>
      <w:bookmarkStart w:id="0" w:name="_Hlk500066312"/>
      <w:r w:rsidRPr="00C361D6">
        <w:rPr>
          <w:rFonts w:ascii="Lucida Calligraphy" w:hAnsi="Lucida Calligraphy"/>
          <w:highlight w:val="cyan"/>
        </w:rPr>
        <w:t>D</w:t>
      </w:r>
      <w:r w:rsidRPr="00C361D6">
        <w:rPr>
          <w:highlight w:val="cyan"/>
        </w:rPr>
        <w:t>u</w:t>
      </w:r>
      <w:bookmarkEnd w:id="0"/>
      <w:r w:rsidRPr="00C361D6">
        <w:rPr>
          <w:highlight w:val="cyan"/>
        </w:rPr>
        <w:t>),</w:t>
      </w:r>
    </w:p>
    <w:p w:rsidR="008A3449" w:rsidRPr="00C361D6" w:rsidRDefault="002F4258" w:rsidP="00190C72">
      <w:pPr>
        <w:pStyle w:val="NoSpacing"/>
        <w:rPr>
          <w:highlight w:val="cyan"/>
        </w:rPr>
      </w:pPr>
      <w:r>
        <w:rPr>
          <w:highlight w:val="cyan"/>
        </w:rPr>
        <w:t>it might seem</w:t>
      </w:r>
      <w:r w:rsidR="00190C72" w:rsidRPr="00C361D6">
        <w:rPr>
          <w:highlight w:val="cyan"/>
        </w:rPr>
        <w:t xml:space="preserve"> that</w:t>
      </w:r>
      <w:r w:rsidR="00147DF1" w:rsidRPr="00C361D6">
        <w:rPr>
          <w:highlight w:val="cyan"/>
        </w:rPr>
        <w:t xml:space="preserve"> </w:t>
      </w:r>
      <w:r w:rsidR="00190C72" w:rsidRPr="00C361D6">
        <w:rPr>
          <w:highlight w:val="cyan"/>
        </w:rPr>
        <w:t xml:space="preserve">convolution of </w:t>
      </w:r>
      <w:r w:rsidR="00053B28" w:rsidRPr="00C361D6">
        <w:rPr>
          <w:rFonts w:ascii="Lucida Calligraphy" w:hAnsi="Lucida Calligraphy"/>
          <w:highlight w:val="cyan"/>
        </w:rPr>
        <w:t>D</w:t>
      </w:r>
      <w:r w:rsidR="00053B28" w:rsidRPr="00C361D6">
        <w:rPr>
          <w:highlight w:val="cyan"/>
        </w:rPr>
        <w:t>u</w:t>
      </w:r>
      <w:r w:rsidR="00190C72" w:rsidRPr="00C361D6">
        <w:rPr>
          <w:highlight w:val="cyan"/>
        </w:rPr>
        <w:t xml:space="preserve"> with itself </w:t>
      </w:r>
      <w:r w:rsidR="00053B28" w:rsidRPr="00C361D6">
        <w:rPr>
          <w:highlight w:val="cyan"/>
        </w:rPr>
        <w:t xml:space="preserve">would have a simple </w:t>
      </w:r>
      <w:proofErr w:type="spellStart"/>
      <w:r w:rsidR="00053B28" w:rsidRPr="00C361D6">
        <w:rPr>
          <w:highlight w:val="cyan"/>
        </w:rPr>
        <w:t>pmf</w:t>
      </w:r>
      <w:proofErr w:type="spellEnd"/>
      <w:r w:rsidR="00053B28" w:rsidRPr="00C361D6">
        <w:rPr>
          <w:highlight w:val="cyan"/>
        </w:rPr>
        <w:t xml:space="preserve"> … perhaps another linear </w:t>
      </w:r>
      <w:r w:rsidR="008A3449" w:rsidRPr="00C361D6">
        <w:rPr>
          <w:highlight w:val="cyan"/>
        </w:rPr>
        <w:t>function.</w:t>
      </w:r>
    </w:p>
    <w:p w:rsidR="00053B28" w:rsidRDefault="00234FF4" w:rsidP="00190C72">
      <w:pPr>
        <w:pStyle w:val="NoSpacing"/>
      </w:pPr>
      <w:r w:rsidRPr="00C361D6">
        <w:rPr>
          <w:highlight w:val="cyan"/>
        </w:rPr>
        <w:t xml:space="preserve">But this is not </w:t>
      </w:r>
      <w:proofErr w:type="gramStart"/>
      <w:r w:rsidRPr="00C361D6">
        <w:rPr>
          <w:highlight w:val="cyan"/>
        </w:rPr>
        <w:t>true !</w:t>
      </w:r>
      <w:proofErr w:type="gramEnd"/>
    </w:p>
    <w:p w:rsidR="00190C72" w:rsidRPr="008A3449" w:rsidRDefault="00190C72" w:rsidP="008A3449">
      <w:pPr>
        <w:pStyle w:val="NoSpacing"/>
        <w:rPr>
          <w:sz w:val="8"/>
        </w:rPr>
      </w:pPr>
    </w:p>
    <w:p w:rsidR="00234FF4" w:rsidRDefault="008D0775" w:rsidP="008D0775">
      <w:pPr>
        <w:pStyle w:val="NoSpacing"/>
      </w:pPr>
      <w:r w:rsidRPr="002F4258">
        <w:rPr>
          <w:b/>
        </w:rPr>
        <w:t>Example</w:t>
      </w:r>
      <w:r>
        <w:t xml:space="preserve">: </w:t>
      </w:r>
      <w:r w:rsidR="00333CF4">
        <w:t>Random variable</w:t>
      </w:r>
      <w:r>
        <w:t xml:space="preserve"> x1</w:t>
      </w:r>
      <w:r w:rsidR="00333CF4">
        <w:t xml:space="preserve"> is the result</w:t>
      </w:r>
      <w:r>
        <w:t xml:space="preserve"> of one toss of a fair die</w:t>
      </w:r>
      <w:r w:rsidR="00333CF4">
        <w:t>, with</w:t>
      </w:r>
      <w:r>
        <w:t xml:space="preserve"> </w:t>
      </w:r>
      <w:proofErr w:type="spellStart"/>
      <w:r>
        <w:t>Prob</w:t>
      </w:r>
      <w:proofErr w:type="spellEnd"/>
      <w:r>
        <w:t>(x1</w:t>
      </w:r>
      <w:r w:rsidR="008A3449">
        <w:t>=j</w:t>
      </w:r>
      <w:r>
        <w:t xml:space="preserve">) = 1/6, for 1 &lt;= </w:t>
      </w:r>
      <w:r w:rsidR="008A3449">
        <w:t>j</w:t>
      </w:r>
      <w:r>
        <w:t xml:space="preserve"> &lt;= 6.</w:t>
      </w:r>
    </w:p>
    <w:p w:rsidR="00190C72" w:rsidRDefault="008D0775" w:rsidP="008D0775">
      <w:pPr>
        <w:pStyle w:val="NoSpacing"/>
      </w:pPr>
      <w:r>
        <w:t>This is a</w:t>
      </w:r>
      <w:r w:rsidR="00333CF4">
        <w:t xml:space="preserve"> discrete</w:t>
      </w:r>
      <w:r>
        <w:t xml:space="preserve"> uniform distribution on [1,6].</w:t>
      </w:r>
    </w:p>
    <w:p w:rsidR="008D0775" w:rsidRDefault="008D0775" w:rsidP="008D0775">
      <w:pPr>
        <w:pStyle w:val="NoSpacing"/>
      </w:pPr>
      <w:r w:rsidRPr="002F4258">
        <w:rPr>
          <w:color w:val="0066FF"/>
          <w:sz w:val="24"/>
        </w:rPr>
        <w:t>Th</w:t>
      </w:r>
      <w:r w:rsidR="00234FF4" w:rsidRPr="002F4258">
        <w:rPr>
          <w:color w:val="0066FF"/>
          <w:sz w:val="24"/>
        </w:rPr>
        <w:t>e</w:t>
      </w:r>
      <w:r w:rsidRPr="002F4258">
        <w:rPr>
          <w:color w:val="0066FF"/>
          <w:sz w:val="24"/>
        </w:rPr>
        <w:t xml:space="preserve"> simplest convolution</w:t>
      </w:r>
      <w:r w:rsidR="00333CF4" w:rsidRPr="002F4258">
        <w:rPr>
          <w:color w:val="0066FF"/>
          <w:sz w:val="24"/>
        </w:rPr>
        <w:t xml:space="preserve"> involving</w:t>
      </w:r>
      <w:r w:rsidR="00234FF4" w:rsidRPr="002F4258">
        <w:rPr>
          <w:color w:val="0066FF"/>
          <w:sz w:val="24"/>
        </w:rPr>
        <w:t xml:space="preserve"> x1 </w:t>
      </w:r>
      <w:r w:rsidR="00333CF4" w:rsidRPr="002F4258">
        <w:rPr>
          <w:color w:val="0066FF"/>
          <w:sz w:val="24"/>
        </w:rPr>
        <w:t>is x1 with itself</w:t>
      </w:r>
      <w:r w:rsidR="002F4258">
        <w:t>:</w:t>
      </w:r>
      <w:r w:rsidR="00333CF4">
        <w:t xml:space="preserve"> For notation clarity, l</w:t>
      </w:r>
      <w:r w:rsidR="00234FF4">
        <w:t>et x2 be a distribution identical to x1.</w:t>
      </w:r>
    </w:p>
    <w:p w:rsidR="00234FF4" w:rsidRDefault="00234FF4" w:rsidP="008D0775">
      <w:pPr>
        <w:pStyle w:val="NoSpacing"/>
      </w:pPr>
      <w:r>
        <w:t xml:space="preserve">Then, the result (total count of dots) of </w:t>
      </w:r>
      <w:r w:rsidR="00333CF4">
        <w:t xml:space="preserve">two </w:t>
      </w:r>
      <w:r w:rsidR="00EB5C10">
        <w:t>independent and identically-distributed (</w:t>
      </w:r>
      <w:proofErr w:type="spellStart"/>
      <w:r w:rsidR="00333CF4">
        <w:t>iid</w:t>
      </w:r>
      <w:proofErr w:type="spellEnd"/>
      <w:r w:rsidR="00EB5C10">
        <w:t>)</w:t>
      </w:r>
      <w:r>
        <w:t xml:space="preserve"> die tosses is modeled by the distribution of x1 + x2,</w:t>
      </w:r>
      <w:r w:rsidR="00176B62">
        <w:t xml:space="preserve"> </w:t>
      </w:r>
      <w:r>
        <w:t>the “sum” of distributions x1 and x2.</w:t>
      </w:r>
    </w:p>
    <w:p w:rsidR="00234FF4" w:rsidRPr="00147DF1" w:rsidRDefault="00234FF4" w:rsidP="008D0775">
      <w:pPr>
        <w:pStyle w:val="NoSpacing"/>
        <w:rPr>
          <w:sz w:val="8"/>
        </w:rPr>
      </w:pPr>
    </w:p>
    <w:p w:rsidR="00234FF4" w:rsidRDefault="002F4258" w:rsidP="008D0775">
      <w:pPr>
        <w:pStyle w:val="NoSpacing"/>
      </w:pPr>
      <w:r>
        <w:t>But,</w:t>
      </w:r>
      <w:r w:rsidR="00234FF4">
        <w:t xml:space="preserve"> complications are evident:</w:t>
      </w:r>
    </w:p>
    <w:p w:rsidR="00234FF4" w:rsidRDefault="00333CF4" w:rsidP="008D0775">
      <w:pPr>
        <w:pStyle w:val="NoSpacing"/>
      </w:pPr>
      <w:r w:rsidRPr="00333CF4">
        <w:rPr>
          <w:color w:val="0066FF"/>
        </w:rPr>
        <w:t>1</w:t>
      </w:r>
      <w:r w:rsidR="00234FF4" w:rsidRPr="00333CF4">
        <w:rPr>
          <w:color w:val="0066FF"/>
        </w:rPr>
        <w:t xml:space="preserve">) </w:t>
      </w:r>
      <w:proofErr w:type="spellStart"/>
      <w:r w:rsidR="00C6202C" w:rsidRPr="00C6202C">
        <w:rPr>
          <w:b/>
          <w:color w:val="0066FF"/>
        </w:rPr>
        <w:t>pmf</w:t>
      </w:r>
      <w:proofErr w:type="spellEnd"/>
      <w:r w:rsidR="00C6202C" w:rsidRPr="00C6202C">
        <w:rPr>
          <w:b/>
          <w:color w:val="0066FF"/>
        </w:rPr>
        <w:t xml:space="preserve"> of </w:t>
      </w:r>
      <w:r w:rsidR="00234FF4" w:rsidRPr="00C6202C">
        <w:rPr>
          <w:b/>
          <w:color w:val="0066FF"/>
        </w:rPr>
        <w:t>x1 + x2</w:t>
      </w:r>
      <w:r w:rsidR="00234FF4" w:rsidRPr="00333CF4">
        <w:rPr>
          <w:color w:val="0066FF"/>
        </w:rPr>
        <w:t xml:space="preserve"> has domain [2,12, not [1,6]. </w:t>
      </w:r>
      <w:r w:rsidR="00234FF4">
        <w:t>Result 1 is impossibl</w:t>
      </w:r>
      <w:r w:rsidR="00EB5C10">
        <w:t xml:space="preserve">e, and 12 is the maximum </w:t>
      </w:r>
      <w:r w:rsidR="00234FF4">
        <w:t>possible</w:t>
      </w:r>
      <w:r w:rsidR="00C6202C">
        <w:t xml:space="preserve"> </w:t>
      </w:r>
      <w:r w:rsidR="00EB5C10">
        <w:t>result</w:t>
      </w:r>
      <w:r w:rsidR="00234FF4">
        <w:t>.</w:t>
      </w:r>
    </w:p>
    <w:p w:rsidR="00797632" w:rsidRDefault="00234FF4" w:rsidP="008D0775">
      <w:pPr>
        <w:pStyle w:val="NoSpacing"/>
      </w:pPr>
      <w:r>
        <w:t xml:space="preserve">Enumeration of the 11 discrete points in the </w:t>
      </w:r>
      <w:proofErr w:type="spellStart"/>
      <w:r>
        <w:t>pmf</w:t>
      </w:r>
      <w:proofErr w:type="spellEnd"/>
      <w:r>
        <w:t xml:space="preserve"> (</w:t>
      </w:r>
      <w:r w:rsidRPr="00EB5C10">
        <w:rPr>
          <w:b/>
          <w:color w:val="00B050"/>
          <w:sz w:val="24"/>
        </w:rPr>
        <w:t>call it f</w:t>
      </w:r>
      <w:r>
        <w:t>) of x1 + x2</w:t>
      </w:r>
      <w:r w:rsidR="00890A6F">
        <w:t xml:space="preserve"> is shown in table below.</w:t>
      </w:r>
    </w:p>
    <w:p w:rsidR="00890A6F" w:rsidRPr="00890A6F" w:rsidRDefault="00333CF4" w:rsidP="008D0775">
      <w:pPr>
        <w:pStyle w:val="NoSpacing"/>
        <w:rPr>
          <w:color w:val="0066FF"/>
        </w:rPr>
      </w:pPr>
      <w:r>
        <w:rPr>
          <w:color w:val="0066FF"/>
        </w:rPr>
        <w:t xml:space="preserve">2) </w:t>
      </w:r>
      <w:r w:rsidR="00890A6F" w:rsidRPr="00EB5C10">
        <w:rPr>
          <w:b/>
          <w:color w:val="00B050"/>
          <w:sz w:val="24"/>
        </w:rPr>
        <w:t>f</w:t>
      </w:r>
      <w:r w:rsidR="00890A6F" w:rsidRPr="00890A6F">
        <w:rPr>
          <w:color w:val="0066FF"/>
        </w:rPr>
        <w:t xml:space="preserve"> is not linear</w:t>
      </w:r>
      <w:r w:rsidR="00890A6F">
        <w:t xml:space="preserve">; </w:t>
      </w:r>
      <w:r w:rsidR="00EB5C10">
        <w:rPr>
          <w:color w:val="0066FF"/>
        </w:rPr>
        <w:t>instead, f</w:t>
      </w:r>
      <w:r w:rsidR="00890A6F" w:rsidRPr="00890A6F">
        <w:rPr>
          <w:color w:val="0066FF"/>
        </w:rPr>
        <w:t xml:space="preserve"> is the simplest form of</w:t>
      </w:r>
      <w:r>
        <w:rPr>
          <w:color w:val="0066FF"/>
        </w:rPr>
        <w:t xml:space="preserve"> a spline (piecewise polynomial</w:t>
      </w:r>
      <w:r w:rsidR="00890A6F" w:rsidRPr="00890A6F">
        <w:rPr>
          <w:color w:val="0066FF"/>
        </w:rPr>
        <w:t>)</w:t>
      </w:r>
    </w:p>
    <w:p w:rsidR="00797632" w:rsidRDefault="008A3449" w:rsidP="008D077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3160643</wp:posOffset>
                </wp:positionH>
                <wp:positionV relativeFrom="paragraph">
                  <wp:posOffset>198672</wp:posOffset>
                </wp:positionV>
                <wp:extent cx="3204376" cy="1940118"/>
                <wp:effectExtent l="0" t="0" r="15240" b="222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4376" cy="19401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7A57" w:rsidRDefault="00A17A57" w:rsidP="001634CE">
                            <w:pPr>
                              <w:pStyle w:val="NoSpacing"/>
                              <w:rPr>
                                <w:sz w:val="16"/>
                              </w:rPr>
                            </w:pPr>
                          </w:p>
                          <w:p w:rsidR="00A17A57" w:rsidRDefault="00A17A57" w:rsidP="001634CE">
                            <w:pPr>
                              <w:pStyle w:val="NoSpacing"/>
                              <w:rPr>
                                <w:sz w:val="16"/>
                              </w:rPr>
                            </w:pPr>
                          </w:p>
                          <w:p w:rsidR="00A17A57" w:rsidRDefault="00A17A57" w:rsidP="001634CE">
                            <w:pPr>
                              <w:pStyle w:val="NoSpacing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6/36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  <w:t xml:space="preserve">           x 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( max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Prob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(x1+x2 = j) )</w:t>
                            </w:r>
                          </w:p>
                          <w:p w:rsidR="00A17A57" w:rsidRDefault="00A17A57" w:rsidP="001634CE">
                            <w:pPr>
                              <w:pStyle w:val="NoSpacing"/>
                              <w:rPr>
                                <w:sz w:val="16"/>
                              </w:rPr>
                            </w:pPr>
                          </w:p>
                          <w:p w:rsidR="00A17A57" w:rsidRDefault="00A17A57" w:rsidP="001634CE">
                            <w:pPr>
                              <w:pStyle w:val="NoSpacing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5/36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  <w:t xml:space="preserve">   x       </w:t>
                            </w:r>
                            <w:r>
                              <w:rPr>
                                <w:sz w:val="16"/>
                              </w:rPr>
                              <w:tab/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x</w:t>
                            </w:r>
                            <w:proofErr w:type="spellEnd"/>
                          </w:p>
                          <w:p w:rsidR="00A17A57" w:rsidRDefault="00A17A57" w:rsidP="001634CE">
                            <w:pPr>
                              <w:pStyle w:val="NoSpacing"/>
                              <w:rPr>
                                <w:sz w:val="16"/>
                              </w:rPr>
                            </w:pPr>
                          </w:p>
                          <w:p w:rsidR="00A17A57" w:rsidRDefault="00A17A57" w:rsidP="001634CE">
                            <w:pPr>
                              <w:pStyle w:val="NoSpacing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4/36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  <w:t xml:space="preserve">              x 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   </w:t>
                            </w:r>
                          </w:p>
                          <w:p w:rsidR="00A17A57" w:rsidRDefault="00A17A57" w:rsidP="001634CE">
                            <w:pPr>
                              <w:pStyle w:val="NoSpacing"/>
                              <w:rPr>
                                <w:sz w:val="16"/>
                              </w:rPr>
                            </w:pPr>
                          </w:p>
                          <w:p w:rsidR="00A17A57" w:rsidRDefault="00A17A57" w:rsidP="001634CE">
                            <w:pPr>
                              <w:pStyle w:val="NoSpacing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3/36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  <w:t xml:space="preserve">      x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x</w:t>
                            </w:r>
                            <w:proofErr w:type="spellEnd"/>
                          </w:p>
                          <w:p w:rsidR="00A17A57" w:rsidRDefault="00A17A57" w:rsidP="001634CE">
                            <w:pPr>
                              <w:pStyle w:val="NoSpacing"/>
                              <w:rPr>
                                <w:sz w:val="16"/>
                              </w:rPr>
                            </w:pPr>
                          </w:p>
                          <w:p w:rsidR="00A17A57" w:rsidRDefault="00A17A57" w:rsidP="001634CE">
                            <w:pPr>
                              <w:pStyle w:val="NoSpacing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2/36</w:t>
                            </w:r>
                            <w:r>
                              <w:rPr>
                                <w:sz w:val="16"/>
                              </w:rPr>
                              <w:tab/>
                              <w:t xml:space="preserve">                 x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x</w:t>
                            </w:r>
                            <w:proofErr w:type="spellEnd"/>
                          </w:p>
                          <w:p w:rsidR="00A17A57" w:rsidRDefault="00A17A57" w:rsidP="001634CE">
                            <w:pPr>
                              <w:pStyle w:val="NoSpacing"/>
                              <w:rPr>
                                <w:sz w:val="16"/>
                              </w:rPr>
                            </w:pPr>
                          </w:p>
                          <w:p w:rsidR="00A17A57" w:rsidRDefault="00A17A57" w:rsidP="001634CE">
                            <w:pPr>
                              <w:pStyle w:val="NoSpacing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1/36</w:t>
                            </w:r>
                            <w:r>
                              <w:rPr>
                                <w:sz w:val="16"/>
                              </w:rPr>
                              <w:tab/>
                              <w:t xml:space="preserve">         x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x</w:t>
                            </w:r>
                            <w:proofErr w:type="spellEnd"/>
                          </w:p>
                          <w:p w:rsidR="00A17A57" w:rsidRDefault="00A17A57" w:rsidP="001634CE">
                            <w:pPr>
                              <w:pStyle w:val="NoSpacing"/>
                              <w:rPr>
                                <w:sz w:val="16"/>
                              </w:rPr>
                            </w:pPr>
                          </w:p>
                          <w:p w:rsidR="00A17A57" w:rsidRPr="001634CE" w:rsidRDefault="00A17A57" w:rsidP="001634CE">
                            <w:pPr>
                              <w:pStyle w:val="NoSpacing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       0      1       2       3       4      5       6      7      8      9      10      11      12</w:t>
                            </w:r>
                          </w:p>
                          <w:p w:rsidR="00A17A57" w:rsidRPr="001634CE" w:rsidRDefault="00A17A57" w:rsidP="001634CE">
                            <w:pPr>
                              <w:pStyle w:val="NoSpacing"/>
                              <w:rPr>
                                <w:sz w:val="16"/>
                              </w:rPr>
                            </w:pPr>
                          </w:p>
                          <w:p w:rsidR="00A17A57" w:rsidRPr="001634CE" w:rsidRDefault="00A17A57" w:rsidP="001634CE">
                            <w:pPr>
                              <w:pStyle w:val="NoSpacing"/>
                              <w:rPr>
                                <w:sz w:val="16"/>
                              </w:rPr>
                            </w:pPr>
                          </w:p>
                          <w:p w:rsidR="00A17A57" w:rsidRPr="008A3449" w:rsidRDefault="00A17A57" w:rsidP="001634CE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8.85pt;margin-top:15.65pt;width:252.3pt;height:15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" fillcolor="white [3201]" strokeweight=".5pt">
                <v:textbox>
                  <w:txbxContent>
                    <w:p w:rsidR="00A17A57" w:rsidRDefault="00A17A57" w:rsidP="001634CE">
                      <w:pPr>
                        <w:pStyle w:val="NoSpacing"/>
                        <w:rPr>
                          <w:sz w:val="16"/>
                        </w:rPr>
                      </w:pPr>
                    </w:p>
                    <w:p w:rsidR="00A17A57" w:rsidRDefault="00A17A57" w:rsidP="001634CE">
                      <w:pPr>
                        <w:pStyle w:val="NoSpacing"/>
                        <w:rPr>
                          <w:sz w:val="16"/>
                        </w:rPr>
                      </w:pPr>
                    </w:p>
                    <w:p w:rsidR="00A17A57" w:rsidRDefault="00A17A57" w:rsidP="001634CE">
                      <w:pPr>
                        <w:pStyle w:val="NoSpacing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6/36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  <w:t xml:space="preserve">           x </w:t>
                      </w:r>
                      <w:proofErr w:type="gramStart"/>
                      <w:r>
                        <w:rPr>
                          <w:sz w:val="16"/>
                        </w:rPr>
                        <w:t>( max</w:t>
                      </w:r>
                      <w:proofErr w:type="gramEnd"/>
                      <w:r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Prob</w:t>
                      </w:r>
                      <w:proofErr w:type="spellEnd"/>
                      <w:r>
                        <w:rPr>
                          <w:sz w:val="16"/>
                        </w:rPr>
                        <w:t>(x1+x2 = j) )</w:t>
                      </w:r>
                    </w:p>
                    <w:p w:rsidR="00A17A57" w:rsidRDefault="00A17A57" w:rsidP="001634CE">
                      <w:pPr>
                        <w:pStyle w:val="NoSpacing"/>
                        <w:rPr>
                          <w:sz w:val="16"/>
                        </w:rPr>
                      </w:pPr>
                    </w:p>
                    <w:p w:rsidR="00A17A57" w:rsidRDefault="00A17A57" w:rsidP="001634CE">
                      <w:pPr>
                        <w:pStyle w:val="NoSpacing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5/36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  <w:t xml:space="preserve">   x       </w:t>
                      </w:r>
                      <w:r>
                        <w:rPr>
                          <w:sz w:val="16"/>
                        </w:rPr>
                        <w:tab/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x</w:t>
                      </w:r>
                      <w:proofErr w:type="spellEnd"/>
                    </w:p>
                    <w:p w:rsidR="00A17A57" w:rsidRDefault="00A17A57" w:rsidP="001634CE">
                      <w:pPr>
                        <w:pStyle w:val="NoSpacing"/>
                        <w:rPr>
                          <w:sz w:val="16"/>
                        </w:rPr>
                      </w:pPr>
                    </w:p>
                    <w:p w:rsidR="00A17A57" w:rsidRDefault="00A17A57" w:rsidP="001634CE">
                      <w:pPr>
                        <w:pStyle w:val="NoSpacing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4/36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  <w:t xml:space="preserve">              x 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sz w:val="16"/>
                        </w:rPr>
                        <w:t>x</w:t>
                      </w:r>
                      <w:proofErr w:type="spellEnd"/>
                      <w:r>
                        <w:rPr>
                          <w:sz w:val="16"/>
                        </w:rPr>
                        <w:t xml:space="preserve">    </w:t>
                      </w:r>
                    </w:p>
                    <w:p w:rsidR="00A17A57" w:rsidRDefault="00A17A57" w:rsidP="001634CE">
                      <w:pPr>
                        <w:pStyle w:val="NoSpacing"/>
                        <w:rPr>
                          <w:sz w:val="16"/>
                        </w:rPr>
                      </w:pPr>
                    </w:p>
                    <w:p w:rsidR="00A17A57" w:rsidRDefault="00A17A57" w:rsidP="001634CE">
                      <w:pPr>
                        <w:pStyle w:val="NoSpacing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3/36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  <w:t xml:space="preserve">      x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  <w:t xml:space="preserve">         </w:t>
                      </w:r>
                      <w:r>
                        <w:rPr>
                          <w:sz w:val="16"/>
                        </w:rPr>
                        <w:tab/>
                      </w:r>
                      <w:proofErr w:type="spellStart"/>
                      <w:r>
                        <w:rPr>
                          <w:sz w:val="16"/>
                        </w:rPr>
                        <w:t>x</w:t>
                      </w:r>
                      <w:proofErr w:type="spellEnd"/>
                    </w:p>
                    <w:p w:rsidR="00A17A57" w:rsidRDefault="00A17A57" w:rsidP="001634CE">
                      <w:pPr>
                        <w:pStyle w:val="NoSpacing"/>
                        <w:rPr>
                          <w:sz w:val="16"/>
                        </w:rPr>
                      </w:pPr>
                    </w:p>
                    <w:p w:rsidR="00A17A57" w:rsidRDefault="00A17A57" w:rsidP="001634CE">
                      <w:pPr>
                        <w:pStyle w:val="NoSpacing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2/36</w:t>
                      </w:r>
                      <w:r>
                        <w:rPr>
                          <w:sz w:val="16"/>
                        </w:rPr>
                        <w:tab/>
                        <w:t xml:space="preserve">                 x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sz w:val="16"/>
                        </w:rPr>
                        <w:t>x</w:t>
                      </w:r>
                      <w:proofErr w:type="spellEnd"/>
                    </w:p>
                    <w:p w:rsidR="00A17A57" w:rsidRDefault="00A17A57" w:rsidP="001634CE">
                      <w:pPr>
                        <w:pStyle w:val="NoSpacing"/>
                        <w:rPr>
                          <w:sz w:val="16"/>
                        </w:rPr>
                      </w:pPr>
                    </w:p>
                    <w:p w:rsidR="00A17A57" w:rsidRDefault="00A17A57" w:rsidP="001634CE">
                      <w:pPr>
                        <w:pStyle w:val="NoSpacing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1/36</w:t>
                      </w:r>
                      <w:r>
                        <w:rPr>
                          <w:sz w:val="16"/>
                        </w:rPr>
                        <w:tab/>
                        <w:t xml:space="preserve">         x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</w:r>
                      <w:proofErr w:type="spellStart"/>
                      <w:r>
                        <w:rPr>
                          <w:sz w:val="16"/>
                        </w:rPr>
                        <w:t>x</w:t>
                      </w:r>
                      <w:proofErr w:type="spellEnd"/>
                    </w:p>
                    <w:p w:rsidR="00A17A57" w:rsidRDefault="00A17A57" w:rsidP="001634CE">
                      <w:pPr>
                        <w:pStyle w:val="NoSpacing"/>
                        <w:rPr>
                          <w:sz w:val="16"/>
                        </w:rPr>
                      </w:pPr>
                    </w:p>
                    <w:p w:rsidR="00A17A57" w:rsidRPr="001634CE" w:rsidRDefault="00A17A57" w:rsidP="001634CE">
                      <w:pPr>
                        <w:pStyle w:val="NoSpacing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          0      1       2       3       4      5       6      7      8      9      10      11      12</w:t>
                      </w:r>
                    </w:p>
                    <w:p w:rsidR="00A17A57" w:rsidRPr="001634CE" w:rsidRDefault="00A17A57" w:rsidP="001634CE">
                      <w:pPr>
                        <w:pStyle w:val="NoSpacing"/>
                        <w:rPr>
                          <w:sz w:val="16"/>
                        </w:rPr>
                      </w:pPr>
                    </w:p>
                    <w:p w:rsidR="00A17A57" w:rsidRPr="001634CE" w:rsidRDefault="00A17A57" w:rsidP="001634CE">
                      <w:pPr>
                        <w:pStyle w:val="NoSpacing"/>
                        <w:rPr>
                          <w:sz w:val="16"/>
                        </w:rPr>
                      </w:pPr>
                    </w:p>
                    <w:p w:rsidR="00A17A57" w:rsidRPr="008A3449" w:rsidRDefault="00A17A57" w:rsidP="001634CE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 w:rsidR="00176B62">
        <w:tab/>
      </w:r>
      <w:proofErr w:type="spellStart"/>
      <w:r w:rsidR="00176B62">
        <w:t>pmf</w:t>
      </w:r>
      <w:proofErr w:type="spellEnd"/>
      <w:r w:rsidR="00176B62">
        <w:t xml:space="preserve"> </w:t>
      </w:r>
      <w:proofErr w:type="spellStart"/>
      <w:r w:rsidR="00176B62">
        <w:t>of f</w:t>
      </w:r>
      <w:proofErr w:type="spellEnd"/>
      <w:r w:rsidR="00176B62">
        <w:tab/>
      </w:r>
      <w:r w:rsidR="00176B62">
        <w:tab/>
      </w:r>
      <w:r w:rsidR="00176B62">
        <w:tab/>
      </w:r>
      <w:r w:rsidR="00176B62">
        <w:tab/>
      </w:r>
      <w:r w:rsidR="00176B62">
        <w:tab/>
      </w:r>
      <w:r w:rsidR="00176B62">
        <w:tab/>
      </w:r>
      <w:r w:rsidR="00176B62">
        <w:tab/>
        <w:t xml:space="preserve">G = graph of </w:t>
      </w:r>
      <w:proofErr w:type="spellStart"/>
      <w:r w:rsidR="00176B62">
        <w:t>pmf</w:t>
      </w:r>
      <w:proofErr w:type="spellEnd"/>
      <w:r w:rsidR="00176B62">
        <w:t xml:space="preserve"> of 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080"/>
      </w:tblGrid>
      <w:tr w:rsidR="00797632" w:rsidTr="00890A6F">
        <w:tc>
          <w:tcPr>
            <w:tcW w:w="1345" w:type="dxa"/>
          </w:tcPr>
          <w:p w:rsidR="00797632" w:rsidRPr="00797632" w:rsidRDefault="00797632" w:rsidP="00797632">
            <w:pPr>
              <w:pStyle w:val="NoSpacing"/>
              <w:jc w:val="center"/>
              <w:rPr>
                <w:b/>
                <w:sz w:val="16"/>
              </w:rPr>
            </w:pPr>
            <w:r w:rsidRPr="00797632">
              <w:rPr>
                <w:b/>
                <w:sz w:val="16"/>
              </w:rPr>
              <w:t>(x1 + x2) result</w:t>
            </w:r>
          </w:p>
        </w:tc>
        <w:tc>
          <w:tcPr>
            <w:tcW w:w="1080" w:type="dxa"/>
          </w:tcPr>
          <w:p w:rsidR="00797632" w:rsidRPr="00797632" w:rsidRDefault="00797632" w:rsidP="00797632">
            <w:pPr>
              <w:pStyle w:val="NoSpacing"/>
              <w:jc w:val="center"/>
              <w:rPr>
                <w:b/>
                <w:sz w:val="16"/>
              </w:rPr>
            </w:pPr>
            <w:proofErr w:type="spellStart"/>
            <w:r w:rsidRPr="00797632">
              <w:rPr>
                <w:b/>
                <w:sz w:val="16"/>
              </w:rPr>
              <w:t>Prob</w:t>
            </w:r>
            <w:proofErr w:type="spellEnd"/>
          </w:p>
        </w:tc>
      </w:tr>
      <w:tr w:rsidR="00797632" w:rsidTr="00890A6F">
        <w:tc>
          <w:tcPr>
            <w:tcW w:w="1345" w:type="dxa"/>
          </w:tcPr>
          <w:p w:rsidR="00797632" w:rsidRPr="00797632" w:rsidRDefault="00797632" w:rsidP="00797632">
            <w:pPr>
              <w:pStyle w:val="NoSpacing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080" w:type="dxa"/>
          </w:tcPr>
          <w:p w:rsidR="00797632" w:rsidRPr="00797632" w:rsidRDefault="00797632" w:rsidP="00797632">
            <w:pPr>
              <w:pStyle w:val="NoSpacing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797632" w:rsidTr="00890A6F">
        <w:tc>
          <w:tcPr>
            <w:tcW w:w="1345" w:type="dxa"/>
          </w:tcPr>
          <w:p w:rsidR="00797632" w:rsidRPr="00797632" w:rsidRDefault="00797632" w:rsidP="00797632">
            <w:pPr>
              <w:pStyle w:val="NoSpacing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080" w:type="dxa"/>
          </w:tcPr>
          <w:p w:rsidR="00797632" w:rsidRPr="00797632" w:rsidRDefault="00797632" w:rsidP="00797632">
            <w:pPr>
              <w:pStyle w:val="NoSpacing"/>
              <w:jc w:val="center"/>
              <w:rPr>
                <w:sz w:val="16"/>
              </w:rPr>
            </w:pPr>
            <w:r>
              <w:rPr>
                <w:sz w:val="16"/>
              </w:rPr>
              <w:t>1/36</w:t>
            </w:r>
          </w:p>
        </w:tc>
      </w:tr>
      <w:tr w:rsidR="00797632" w:rsidTr="00890A6F">
        <w:tc>
          <w:tcPr>
            <w:tcW w:w="1345" w:type="dxa"/>
          </w:tcPr>
          <w:p w:rsidR="00797632" w:rsidRPr="00797632" w:rsidRDefault="00797632" w:rsidP="00797632">
            <w:pPr>
              <w:pStyle w:val="NoSpacing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080" w:type="dxa"/>
          </w:tcPr>
          <w:p w:rsidR="00797632" w:rsidRPr="00797632" w:rsidRDefault="00797632" w:rsidP="00797632">
            <w:pPr>
              <w:pStyle w:val="NoSpacing"/>
              <w:jc w:val="center"/>
              <w:rPr>
                <w:sz w:val="16"/>
              </w:rPr>
            </w:pPr>
            <w:r>
              <w:rPr>
                <w:sz w:val="16"/>
              </w:rPr>
              <w:t>2/36</w:t>
            </w:r>
          </w:p>
        </w:tc>
      </w:tr>
      <w:tr w:rsidR="00797632" w:rsidTr="00890A6F">
        <w:tc>
          <w:tcPr>
            <w:tcW w:w="1345" w:type="dxa"/>
          </w:tcPr>
          <w:p w:rsidR="00797632" w:rsidRPr="00797632" w:rsidRDefault="00797632" w:rsidP="00797632">
            <w:pPr>
              <w:pStyle w:val="NoSpacing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080" w:type="dxa"/>
          </w:tcPr>
          <w:p w:rsidR="00797632" w:rsidRDefault="00797632" w:rsidP="00797632">
            <w:pPr>
              <w:jc w:val="center"/>
            </w:pPr>
            <w:r>
              <w:rPr>
                <w:sz w:val="16"/>
              </w:rPr>
              <w:t>3</w:t>
            </w:r>
            <w:r w:rsidRPr="0003642A">
              <w:rPr>
                <w:sz w:val="16"/>
              </w:rPr>
              <w:t>/36</w:t>
            </w:r>
          </w:p>
        </w:tc>
      </w:tr>
      <w:tr w:rsidR="00797632" w:rsidTr="00890A6F">
        <w:tc>
          <w:tcPr>
            <w:tcW w:w="1345" w:type="dxa"/>
          </w:tcPr>
          <w:p w:rsidR="00797632" w:rsidRPr="00797632" w:rsidRDefault="00797632" w:rsidP="00797632">
            <w:pPr>
              <w:pStyle w:val="NoSpacing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080" w:type="dxa"/>
          </w:tcPr>
          <w:p w:rsidR="00797632" w:rsidRDefault="00797632" w:rsidP="00797632">
            <w:pPr>
              <w:jc w:val="center"/>
            </w:pPr>
            <w:r>
              <w:rPr>
                <w:sz w:val="16"/>
              </w:rPr>
              <w:t>4</w:t>
            </w:r>
            <w:r w:rsidRPr="0003642A">
              <w:rPr>
                <w:sz w:val="16"/>
              </w:rPr>
              <w:t>/36</w:t>
            </w:r>
          </w:p>
        </w:tc>
      </w:tr>
      <w:tr w:rsidR="00797632" w:rsidTr="00890A6F">
        <w:tc>
          <w:tcPr>
            <w:tcW w:w="1345" w:type="dxa"/>
          </w:tcPr>
          <w:p w:rsidR="00797632" w:rsidRPr="00797632" w:rsidRDefault="00797632" w:rsidP="00797632">
            <w:pPr>
              <w:pStyle w:val="NoSpacing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1080" w:type="dxa"/>
          </w:tcPr>
          <w:p w:rsidR="00797632" w:rsidRDefault="00797632" w:rsidP="00797632">
            <w:pPr>
              <w:jc w:val="center"/>
            </w:pPr>
            <w:r>
              <w:rPr>
                <w:sz w:val="16"/>
              </w:rPr>
              <w:t>5</w:t>
            </w:r>
            <w:r w:rsidRPr="0003642A">
              <w:rPr>
                <w:sz w:val="16"/>
              </w:rPr>
              <w:t>/36</w:t>
            </w:r>
          </w:p>
        </w:tc>
      </w:tr>
      <w:tr w:rsidR="00797632" w:rsidTr="00890A6F">
        <w:tc>
          <w:tcPr>
            <w:tcW w:w="1345" w:type="dxa"/>
          </w:tcPr>
          <w:p w:rsidR="00797632" w:rsidRPr="00797632" w:rsidRDefault="00797632" w:rsidP="00797632">
            <w:pPr>
              <w:pStyle w:val="NoSpacing"/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1080" w:type="dxa"/>
          </w:tcPr>
          <w:p w:rsidR="00797632" w:rsidRDefault="00797632" w:rsidP="00797632">
            <w:pPr>
              <w:jc w:val="center"/>
            </w:pPr>
            <w:r>
              <w:rPr>
                <w:sz w:val="16"/>
              </w:rPr>
              <w:t>6</w:t>
            </w:r>
            <w:r w:rsidRPr="0003642A">
              <w:rPr>
                <w:sz w:val="16"/>
              </w:rPr>
              <w:t>/36</w:t>
            </w:r>
          </w:p>
        </w:tc>
      </w:tr>
      <w:tr w:rsidR="00797632" w:rsidTr="00890A6F">
        <w:tc>
          <w:tcPr>
            <w:tcW w:w="1345" w:type="dxa"/>
          </w:tcPr>
          <w:p w:rsidR="00797632" w:rsidRPr="00797632" w:rsidRDefault="00797632" w:rsidP="00797632">
            <w:pPr>
              <w:pStyle w:val="NoSpacing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1080" w:type="dxa"/>
          </w:tcPr>
          <w:p w:rsidR="00797632" w:rsidRDefault="00797632" w:rsidP="00797632">
            <w:pPr>
              <w:jc w:val="center"/>
            </w:pPr>
            <w:r>
              <w:rPr>
                <w:sz w:val="16"/>
              </w:rPr>
              <w:t>5</w:t>
            </w:r>
            <w:r w:rsidRPr="0003642A">
              <w:rPr>
                <w:sz w:val="16"/>
              </w:rPr>
              <w:t>/36</w:t>
            </w:r>
          </w:p>
        </w:tc>
      </w:tr>
      <w:tr w:rsidR="00797632" w:rsidTr="00890A6F">
        <w:tc>
          <w:tcPr>
            <w:tcW w:w="1345" w:type="dxa"/>
          </w:tcPr>
          <w:p w:rsidR="00797632" w:rsidRPr="00797632" w:rsidRDefault="00797632" w:rsidP="00797632">
            <w:pPr>
              <w:pStyle w:val="NoSpacing"/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1080" w:type="dxa"/>
          </w:tcPr>
          <w:p w:rsidR="00797632" w:rsidRDefault="00797632" w:rsidP="00797632">
            <w:pPr>
              <w:jc w:val="center"/>
            </w:pPr>
            <w:r>
              <w:rPr>
                <w:sz w:val="16"/>
              </w:rPr>
              <w:t>4</w:t>
            </w:r>
            <w:r w:rsidRPr="0003642A">
              <w:rPr>
                <w:sz w:val="16"/>
              </w:rPr>
              <w:t>/36</w:t>
            </w:r>
          </w:p>
        </w:tc>
      </w:tr>
      <w:tr w:rsidR="00797632" w:rsidTr="00890A6F">
        <w:tc>
          <w:tcPr>
            <w:tcW w:w="1345" w:type="dxa"/>
          </w:tcPr>
          <w:p w:rsidR="00797632" w:rsidRPr="00797632" w:rsidRDefault="00797632" w:rsidP="00797632">
            <w:pPr>
              <w:pStyle w:val="NoSpacing"/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080" w:type="dxa"/>
          </w:tcPr>
          <w:p w:rsidR="00797632" w:rsidRDefault="00797632" w:rsidP="00797632">
            <w:pPr>
              <w:jc w:val="center"/>
            </w:pPr>
            <w:r>
              <w:rPr>
                <w:sz w:val="16"/>
              </w:rPr>
              <w:t>3</w:t>
            </w:r>
            <w:r w:rsidRPr="0003642A">
              <w:rPr>
                <w:sz w:val="16"/>
              </w:rPr>
              <w:t>/36</w:t>
            </w:r>
          </w:p>
        </w:tc>
      </w:tr>
      <w:tr w:rsidR="00797632" w:rsidTr="00890A6F">
        <w:tc>
          <w:tcPr>
            <w:tcW w:w="1345" w:type="dxa"/>
          </w:tcPr>
          <w:p w:rsidR="00797632" w:rsidRPr="00797632" w:rsidRDefault="00797632" w:rsidP="00797632">
            <w:pPr>
              <w:pStyle w:val="NoSpacing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080" w:type="dxa"/>
          </w:tcPr>
          <w:p w:rsidR="00797632" w:rsidRDefault="00797632" w:rsidP="00797632">
            <w:pPr>
              <w:jc w:val="center"/>
            </w:pPr>
            <w:r w:rsidRPr="0003642A">
              <w:rPr>
                <w:sz w:val="16"/>
              </w:rPr>
              <w:t>2/36</w:t>
            </w:r>
          </w:p>
        </w:tc>
      </w:tr>
      <w:tr w:rsidR="00797632" w:rsidTr="00890A6F">
        <w:tc>
          <w:tcPr>
            <w:tcW w:w="1345" w:type="dxa"/>
          </w:tcPr>
          <w:p w:rsidR="00797632" w:rsidRPr="00797632" w:rsidRDefault="00797632" w:rsidP="00797632">
            <w:pPr>
              <w:pStyle w:val="NoSpacing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080" w:type="dxa"/>
          </w:tcPr>
          <w:p w:rsidR="00797632" w:rsidRDefault="00797632" w:rsidP="00797632">
            <w:pPr>
              <w:jc w:val="center"/>
            </w:pPr>
            <w:r>
              <w:rPr>
                <w:sz w:val="16"/>
              </w:rPr>
              <w:t>1</w:t>
            </w:r>
            <w:r w:rsidRPr="0003642A">
              <w:rPr>
                <w:sz w:val="16"/>
              </w:rPr>
              <w:t>/36</w:t>
            </w:r>
          </w:p>
        </w:tc>
      </w:tr>
    </w:tbl>
    <w:p w:rsidR="00234FF4" w:rsidRDefault="00234FF4" w:rsidP="008D0775">
      <w:pPr>
        <w:pStyle w:val="NoSpacing"/>
      </w:pPr>
    </w:p>
    <w:p w:rsidR="001634CE" w:rsidRDefault="001634CE" w:rsidP="008D0775">
      <w:pPr>
        <w:pStyle w:val="NoSpacing"/>
      </w:pPr>
    </w:p>
    <w:p w:rsidR="00431D21" w:rsidRDefault="00653CA0" w:rsidP="008D0775">
      <w:pPr>
        <w:pStyle w:val="NoSpacing"/>
      </w:pPr>
      <w:r>
        <w:t xml:space="preserve">f is a </w:t>
      </w:r>
      <w:r w:rsidR="00431D21">
        <w:t xml:space="preserve">discrete </w:t>
      </w:r>
      <w:r>
        <w:t xml:space="preserve">symmetric </w:t>
      </w:r>
      <w:r w:rsidR="00EB5C10">
        <w:t>1</w:t>
      </w:r>
      <w:r w:rsidR="00176B62">
        <w:t>1</w:t>
      </w:r>
      <w:r w:rsidR="00431D21">
        <w:t xml:space="preserve">-point </w:t>
      </w:r>
      <w:r>
        <w:t>triangular distribution</w:t>
      </w:r>
      <w:r w:rsidR="00EB5C10">
        <w:t xml:space="preserve"> with domain [</w:t>
      </w:r>
      <w:r w:rsidR="00176B62">
        <w:t>2</w:t>
      </w:r>
      <w:r w:rsidR="00BA50BA">
        <w:t xml:space="preserve">,12] </w:t>
      </w:r>
      <w:r w:rsidR="00431D21">
        <w:t xml:space="preserve">(forming the “base of the triangle”) </w:t>
      </w:r>
      <w:r w:rsidR="00BA50BA">
        <w:t>and</w:t>
      </w:r>
    </w:p>
    <w:p w:rsidR="008D0775" w:rsidRDefault="00BA50BA" w:rsidP="008D0775">
      <w:pPr>
        <w:pStyle w:val="NoSpacing"/>
      </w:pPr>
      <w:r>
        <w:t xml:space="preserve">max </w:t>
      </w:r>
      <w:proofErr w:type="spellStart"/>
      <w:r w:rsidR="00431D21">
        <w:t>Prob</w:t>
      </w:r>
      <w:proofErr w:type="spellEnd"/>
      <w:r w:rsidR="00431D21">
        <w:t xml:space="preserve"> of (</w:t>
      </w:r>
      <w:r>
        <w:t>1/6</w:t>
      </w:r>
      <w:r w:rsidR="00431D21">
        <w:t>)</w:t>
      </w:r>
      <w:r>
        <w:t xml:space="preserve"> at </w:t>
      </w:r>
      <w:r w:rsidR="00431D21">
        <w:t xml:space="preserve">domain point </w:t>
      </w:r>
      <w:r>
        <w:t>7</w:t>
      </w:r>
      <w:r w:rsidR="00431D21">
        <w:t xml:space="preserve"> (corresponding to the “height” of this isosceles triangle)</w:t>
      </w:r>
      <w:r>
        <w:t>.</w:t>
      </w:r>
    </w:p>
    <w:p w:rsidR="00431D21" w:rsidRDefault="00431D21" w:rsidP="008D0775">
      <w:pPr>
        <w:pStyle w:val="NoSpacing"/>
      </w:pPr>
    </w:p>
    <w:p w:rsidR="00FB1F5A" w:rsidRDefault="00176B62" w:rsidP="008D0775">
      <w:pPr>
        <w:pStyle w:val="NoSpacing"/>
      </w:pPr>
      <w:r>
        <w:t>To check that G is in fact a probability distribution, calculate the area “</w:t>
      </w:r>
      <w:proofErr w:type="spellStart"/>
      <w:r>
        <w:t>Aof</w:t>
      </w:r>
      <w:r w:rsidR="00FB1F5A">
        <w:t>G</w:t>
      </w:r>
      <w:proofErr w:type="spellEnd"/>
      <w:r w:rsidR="00FB1F5A">
        <w:t xml:space="preserve">” under G in interval [1,7]. </w:t>
      </w:r>
    </w:p>
    <w:p w:rsidR="00176B62" w:rsidRDefault="00FB1F5A" w:rsidP="008D0775">
      <w:pPr>
        <w:pStyle w:val="NoSpacing"/>
      </w:pPr>
      <w:r>
        <w:t>Do</w:t>
      </w:r>
      <w:r w:rsidR="00176B62">
        <w:t xml:space="preserve"> this by imagining G as a continuous straight line</w:t>
      </w:r>
      <w:r w:rsidR="00786491">
        <w:t xml:space="preserve"> </w:t>
      </w:r>
      <w:r w:rsidR="00176B62">
        <w:t xml:space="preserve">to use calculus for finding </w:t>
      </w:r>
      <w:proofErr w:type="spellStart"/>
      <w:r w:rsidR="00176B62">
        <w:t>AofG</w:t>
      </w:r>
      <w:proofErr w:type="spellEnd"/>
      <w:r w:rsidR="00176B62">
        <w:t>:</w:t>
      </w:r>
    </w:p>
    <w:p w:rsidR="00176B62" w:rsidRPr="00176B62" w:rsidRDefault="00176B62" w:rsidP="008D0775">
      <w:pPr>
        <w:pStyle w:val="NoSpacing"/>
        <w:rPr>
          <w:sz w:val="28"/>
        </w:rPr>
      </w:pPr>
      <w:r w:rsidRPr="00786491">
        <w:rPr>
          <w:rFonts w:cstheme="minorHAnsi"/>
          <w:sz w:val="32"/>
        </w:rPr>
        <w:t>∫</w:t>
      </w:r>
      <w:r>
        <w:rPr>
          <w:rFonts w:cstheme="minorHAnsi"/>
          <w:sz w:val="28"/>
        </w:rPr>
        <w:t xml:space="preserve"> </w:t>
      </w:r>
      <w:r w:rsidRPr="00176B62">
        <w:rPr>
          <w:sz w:val="18"/>
        </w:rPr>
        <w:t>(1 to 7)</w:t>
      </w:r>
      <w:r>
        <w:rPr>
          <w:sz w:val="18"/>
        </w:rPr>
        <w:t xml:space="preserve"> </w:t>
      </w:r>
      <w:r w:rsidRPr="00176B62">
        <w:t>(1/</w:t>
      </w:r>
      <w:proofErr w:type="gramStart"/>
      <w:r w:rsidRPr="00176B62">
        <w:t>36)x</w:t>
      </w:r>
      <w:proofErr w:type="gramEnd"/>
      <w:r w:rsidR="00786491">
        <w:t xml:space="preserve"> – (1/36)   &lt; = The slop-intercept form of a straight line equation</w:t>
      </w:r>
    </w:p>
    <w:p w:rsidR="00431D21" w:rsidRDefault="00786491" w:rsidP="008D0775">
      <w:pPr>
        <w:pStyle w:val="NoSpacing"/>
        <w:rPr>
          <w:sz w:val="20"/>
        </w:rPr>
      </w:pPr>
      <w:r>
        <w:t>= (1/</w:t>
      </w:r>
      <w:proofErr w:type="gramStart"/>
      <w:r>
        <w:t>36)</w:t>
      </w:r>
      <w:bookmarkStart w:id="1" w:name="_Hlk500149642"/>
      <w:r>
        <w:t>(</w:t>
      </w:r>
      <w:proofErr w:type="gramEnd"/>
      <w:r>
        <w:t>x</w:t>
      </w:r>
      <w:r w:rsidRPr="00786491">
        <w:rPr>
          <w:vertAlign w:val="superscript"/>
        </w:rPr>
        <w:t>2</w:t>
      </w:r>
      <w:r>
        <w:t xml:space="preserve">/2) </w:t>
      </w:r>
      <w:bookmarkEnd w:id="1"/>
      <w:r>
        <w:t xml:space="preserve">– (x/36) | </w:t>
      </w:r>
      <w:bookmarkStart w:id="2" w:name="_Hlk500149696"/>
      <w:r w:rsidRPr="00786491">
        <w:rPr>
          <w:sz w:val="20"/>
        </w:rPr>
        <w:t xml:space="preserve">evaluated at limits (1 and 7) </w:t>
      </w:r>
      <w:bookmarkEnd w:id="2"/>
      <w:r>
        <w:t>=  ( (x</w:t>
      </w:r>
      <w:r w:rsidRPr="00786491">
        <w:rPr>
          <w:vertAlign w:val="superscript"/>
        </w:rPr>
        <w:t>2</w:t>
      </w:r>
      <w:r>
        <w:t xml:space="preserve">/72) – (x/36) ) | </w:t>
      </w:r>
      <w:r w:rsidRPr="00786491">
        <w:rPr>
          <w:sz w:val="20"/>
        </w:rPr>
        <w:t>evaluated at limits (1 and 7)</w:t>
      </w:r>
      <w:r>
        <w:rPr>
          <w:sz w:val="20"/>
        </w:rPr>
        <w:t xml:space="preserve"> = 36/72 = 1/2.</w:t>
      </w:r>
    </w:p>
    <w:p w:rsidR="00786491" w:rsidRPr="00786491" w:rsidRDefault="00786491" w:rsidP="008D0775">
      <w:pPr>
        <w:pStyle w:val="NoSpacing"/>
        <w:rPr>
          <w:sz w:val="24"/>
        </w:rPr>
      </w:pPr>
      <w:r w:rsidRPr="00786491">
        <w:t>By the symmetry of G</w:t>
      </w:r>
      <w:r>
        <w:t xml:space="preserve">, the entire </w:t>
      </w:r>
      <w:proofErr w:type="spellStart"/>
      <w:r>
        <w:t>AofG</w:t>
      </w:r>
      <w:proofErr w:type="spellEnd"/>
      <w:r>
        <w:t xml:space="preserve"> value over [1,12] is 2 * (1/2) = 1, thus f is a probability function.</w:t>
      </w:r>
    </w:p>
    <w:p w:rsidR="00431D21" w:rsidRPr="00506395" w:rsidRDefault="00431D21" w:rsidP="008D0775">
      <w:pPr>
        <w:pStyle w:val="NoSpacing"/>
        <w:rPr>
          <w:sz w:val="8"/>
        </w:rPr>
      </w:pPr>
    </w:p>
    <w:p w:rsidR="00EE2CCA" w:rsidRDefault="00147DF1" w:rsidP="00786491">
      <w:pPr>
        <w:pStyle w:val="NoSpacing"/>
        <w:rPr>
          <w:color w:val="0066FF"/>
        </w:rPr>
      </w:pPr>
      <w:r>
        <w:t>Therefore, convo</w:t>
      </w:r>
      <w:r w:rsidR="00C6202C">
        <w:t xml:space="preserve">lutions of even the same simple </w:t>
      </w:r>
      <w:r>
        <w:t xml:space="preserve">distribution with itself, are not simple, because the domain changes and the general nature of the </w:t>
      </w:r>
      <w:proofErr w:type="spellStart"/>
      <w:r w:rsidRPr="008A3449">
        <w:rPr>
          <w:color w:val="0066FF"/>
        </w:rPr>
        <w:t>pmf</w:t>
      </w:r>
      <w:proofErr w:type="spellEnd"/>
      <w:r w:rsidRPr="008A3449">
        <w:rPr>
          <w:color w:val="0066FF"/>
        </w:rPr>
        <w:t xml:space="preserve"> becomes increasingly complex for iterated</w:t>
      </w:r>
      <w:r w:rsidR="00431D21" w:rsidRPr="008A3449">
        <w:rPr>
          <w:color w:val="0066FF"/>
        </w:rPr>
        <w:t xml:space="preserve"> convol</w:t>
      </w:r>
      <w:bookmarkStart w:id="3" w:name="_Hlk500101894"/>
      <w:r w:rsidR="00FB1F5A">
        <w:rPr>
          <w:color w:val="0066FF"/>
        </w:rPr>
        <w:t>utions (x1 + x2) + x3, etc</w:t>
      </w:r>
      <w:r w:rsidR="00CB0F58">
        <w:rPr>
          <w:color w:val="0066FF"/>
        </w:rPr>
        <w:t>.</w:t>
      </w:r>
    </w:p>
    <w:p w:rsidR="00506395" w:rsidRDefault="00506395" w:rsidP="00786491">
      <w:pPr>
        <w:pStyle w:val="NoSpacing"/>
      </w:pPr>
      <w:r>
        <w:rPr>
          <w:color w:val="0066FF"/>
        </w:rPr>
        <w:t xml:space="preserve">For n convolutions of </w:t>
      </w:r>
      <w:proofErr w:type="spellStart"/>
      <w:proofErr w:type="gramStart"/>
      <w:r>
        <w:rPr>
          <w:color w:val="0066FF"/>
        </w:rPr>
        <w:t>Unif</w:t>
      </w:r>
      <w:proofErr w:type="spellEnd"/>
      <w:r>
        <w:rPr>
          <w:color w:val="0066FF"/>
        </w:rPr>
        <w:t>[</w:t>
      </w:r>
      <w:proofErr w:type="gramEnd"/>
      <w:r>
        <w:rPr>
          <w:color w:val="0066FF"/>
        </w:rPr>
        <w:t xml:space="preserve">0,1], the </w:t>
      </w:r>
      <w:proofErr w:type="spellStart"/>
      <w:r>
        <w:rPr>
          <w:color w:val="0066FF"/>
        </w:rPr>
        <w:t>pmf</w:t>
      </w:r>
      <w:proofErr w:type="spellEnd"/>
      <w:r>
        <w:rPr>
          <w:color w:val="0066FF"/>
        </w:rPr>
        <w:t xml:space="preserve"> shifts more and more right, and approaches a normal distribution.</w:t>
      </w:r>
    </w:p>
    <w:bookmarkEnd w:id="3"/>
    <w:p w:rsidR="00B9202C" w:rsidRPr="009A6E6D" w:rsidRDefault="00B9202C" w:rsidP="00B9202C">
      <w:pPr>
        <w:jc w:val="center"/>
        <w:rPr>
          <w:b/>
        </w:rPr>
      </w:pPr>
      <w:r>
        <w:br w:type="page"/>
      </w:r>
      <w:r w:rsidRPr="009A6E6D">
        <w:rPr>
          <w:b/>
        </w:rPr>
        <w:lastRenderedPageBreak/>
        <w:t xml:space="preserve">#3 A graph of </w:t>
      </w:r>
      <w:proofErr w:type="spellStart"/>
      <w:proofErr w:type="gramStart"/>
      <w:r w:rsidRPr="009A6E6D">
        <w:rPr>
          <w:b/>
        </w:rPr>
        <w:t>Unif</w:t>
      </w:r>
      <w:proofErr w:type="spellEnd"/>
      <w:r w:rsidRPr="009A6E6D">
        <w:rPr>
          <w:b/>
        </w:rPr>
        <w:t>(</w:t>
      </w:r>
      <w:proofErr w:type="gramEnd"/>
      <w:r w:rsidRPr="009A6E6D">
        <w:rPr>
          <w:b/>
        </w:rPr>
        <w:t xml:space="preserve">0,1) convolution </w:t>
      </w:r>
      <w:proofErr w:type="spellStart"/>
      <w:r w:rsidR="009A6E6D" w:rsidRPr="009A6E6D">
        <w:rPr>
          <w:b/>
        </w:rPr>
        <w:t>Unif</w:t>
      </w:r>
      <w:proofErr w:type="spellEnd"/>
      <w:r w:rsidR="009A6E6D" w:rsidRPr="009A6E6D">
        <w:rPr>
          <w:b/>
        </w:rPr>
        <w:t xml:space="preserve">(0,1)  </w:t>
      </w:r>
    </w:p>
    <w:p w:rsidR="00B9202C" w:rsidRDefault="00B9202C" w:rsidP="00B9202C">
      <w:pPr>
        <w:pStyle w:val="NoSpacing"/>
      </w:pPr>
      <w:r>
        <w:t xml:space="preserve">Some integral calculus determines the </w:t>
      </w:r>
      <w:proofErr w:type="spellStart"/>
      <w:r>
        <w:t>pmf</w:t>
      </w:r>
      <w:proofErr w:type="spellEnd"/>
      <w:r>
        <w:t xml:space="preserve"> of the case of a CONTINUOUS Uniform distribution on (0,1) with itself.</w:t>
      </w:r>
    </w:p>
    <w:p w:rsidR="00A17A57" w:rsidRDefault="00A17A57" w:rsidP="00B9202C">
      <w:pPr>
        <w:pStyle w:val="NoSpacing"/>
      </w:pPr>
      <w:r>
        <w:t xml:space="preserve">This was generated using a </w:t>
      </w:r>
      <w:r w:rsidRPr="00A17A57">
        <w:rPr>
          <w:i/>
        </w:rPr>
        <w:t>different random number stream</w:t>
      </w:r>
      <w:r>
        <w:t xml:space="preserve"> for random variate values for each uniform distribution.</w:t>
      </w:r>
    </w:p>
    <w:p w:rsidR="00A17A57" w:rsidRDefault="00A17A57" w:rsidP="00B9202C">
      <w:pPr>
        <w:pStyle w:val="NoSpacing"/>
        <w:rPr>
          <w:sz w:val="8"/>
        </w:rPr>
      </w:pPr>
      <w:r w:rsidRPr="00A17A57">
        <w:t>(See</w:t>
      </w:r>
      <w:r>
        <w:t xml:space="preserve"> a way to generate </w:t>
      </w:r>
      <w:proofErr w:type="spellStart"/>
      <w:r>
        <w:t>iid</w:t>
      </w:r>
      <w:proofErr w:type="spellEnd"/>
      <w:r>
        <w:t xml:space="preserve"> RNSs in python: section#6)</w:t>
      </w:r>
    </w:p>
    <w:p w:rsidR="00A17A57" w:rsidRPr="00A17A57" w:rsidRDefault="00A17A57" w:rsidP="00B9202C">
      <w:pPr>
        <w:pStyle w:val="NoSpacing"/>
        <w:rPr>
          <w:sz w:val="8"/>
        </w:rPr>
      </w:pPr>
    </w:p>
    <w:p w:rsidR="00B9202C" w:rsidRDefault="00B9202C" w:rsidP="00B9202C">
      <w:pPr>
        <w:pStyle w:val="NoSpacing"/>
      </w:pPr>
      <w:r>
        <w:t xml:space="preserve">The domain stretches to [0,2], and the </w:t>
      </w:r>
      <w:proofErr w:type="spellStart"/>
      <w:r>
        <w:t>pmf</w:t>
      </w:r>
      <w:proofErr w:type="spellEnd"/>
      <w:r>
        <w:t xml:space="preserve"> function is simply x for 0 &lt; x &lt;= 1, and is (2-x) for 1 &lt; x &lt;=2.</w:t>
      </w:r>
    </w:p>
    <w:p w:rsidR="00B9202C" w:rsidRDefault="004C04D3" w:rsidP="00B9202C">
      <w:pPr>
        <w:pStyle w:val="NoSpacing"/>
      </w:pPr>
      <w:r>
        <w:t>For the DISCRETE case, t</w:t>
      </w:r>
      <w:r w:rsidR="00B9202C">
        <w:t xml:space="preserve">he </w:t>
      </w:r>
      <w:proofErr w:type="spellStart"/>
      <w:r w:rsidR="00B9202C">
        <w:t>pmf</w:t>
      </w:r>
      <w:proofErr w:type="spellEnd"/>
      <w:r w:rsidR="00B9202C">
        <w:t xml:space="preserve"> graph shown was computed in python3 using calls to the </w:t>
      </w:r>
      <w:proofErr w:type="spellStart"/>
      <w:r w:rsidR="00B9202C">
        <w:t>numpy</w:t>
      </w:r>
      <w:proofErr w:type="spellEnd"/>
      <w:r w:rsidR="00B9202C">
        <w:t xml:space="preserve"> (Numerical processing library) module</w:t>
      </w:r>
      <w:r>
        <w:t>.</w:t>
      </w:r>
      <w:r w:rsidR="00B9202C">
        <w:t xml:space="preserve"> </w:t>
      </w:r>
      <w:r>
        <w:t xml:space="preserve">It </w:t>
      </w:r>
      <w:r w:rsidR="00B9202C">
        <w:t>distinctly illustrates the triangular distribution of this convolution</w:t>
      </w:r>
      <w:r w:rsidR="00873594">
        <w:t xml:space="preserve">’s </w:t>
      </w:r>
      <w:proofErr w:type="spellStart"/>
      <w:r w:rsidR="00873594">
        <w:t>pmf</w:t>
      </w:r>
      <w:proofErr w:type="spellEnd"/>
      <w:r w:rsidR="00215AB9">
        <w:t xml:space="preserve"> (100,000 sample values)</w:t>
      </w:r>
      <w:r w:rsidR="00B9202C">
        <w:t>.</w:t>
      </w:r>
    </w:p>
    <w:p w:rsidR="00B9202C" w:rsidRDefault="00B9202C" w:rsidP="00B9202C">
      <w:pPr>
        <w:pStyle w:val="NoSpacing"/>
      </w:pPr>
    </w:p>
    <w:p w:rsidR="00B9202C" w:rsidRDefault="00873594" w:rsidP="00B9202C">
      <w:pPr>
        <w:pStyle w:val="NoSpacing"/>
      </w:pPr>
      <w:r>
        <w:rPr>
          <w:noProof/>
        </w:rPr>
        <w:drawing>
          <wp:inline distT="0" distB="0" distL="0" distR="0" wp14:anchorId="4604135F" wp14:editId="21583867">
            <wp:extent cx="4564048" cy="3437299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8451" cy="347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02C" w:rsidRDefault="00B9202C" w:rsidP="00B9202C">
      <w:pPr>
        <w:pStyle w:val="NoSpacing"/>
      </w:pPr>
    </w:p>
    <w:p w:rsidR="00B9202C" w:rsidRPr="009A6E6D" w:rsidRDefault="00C50246" w:rsidP="00087AFA">
      <w:pPr>
        <w:pStyle w:val="NoSpacing"/>
        <w:jc w:val="center"/>
        <w:rPr>
          <w:b/>
        </w:rPr>
      </w:pPr>
      <w:r>
        <w:rPr>
          <w:b/>
        </w:rPr>
        <w:t>#4 Three</w:t>
      </w:r>
      <w:r w:rsidR="00087AFA" w:rsidRPr="009A6E6D">
        <w:rPr>
          <w:b/>
        </w:rPr>
        <w:t xml:space="preserve"> convolutions of </w:t>
      </w:r>
      <w:proofErr w:type="spellStart"/>
      <w:proofErr w:type="gramStart"/>
      <w:r w:rsidR="00087AFA" w:rsidRPr="009A6E6D">
        <w:rPr>
          <w:b/>
        </w:rPr>
        <w:t>Unif</w:t>
      </w:r>
      <w:proofErr w:type="spellEnd"/>
      <w:r w:rsidR="00087AFA" w:rsidRPr="009A6E6D">
        <w:rPr>
          <w:b/>
        </w:rPr>
        <w:t>(</w:t>
      </w:r>
      <w:proofErr w:type="gramEnd"/>
      <w:r w:rsidR="00087AFA" w:rsidRPr="009A6E6D">
        <w:rPr>
          <w:b/>
        </w:rPr>
        <w:t>0,1)</w:t>
      </w:r>
    </w:p>
    <w:p w:rsidR="00087AFA" w:rsidRDefault="00087AFA" w:rsidP="00087AFA">
      <w:pPr>
        <w:pStyle w:val="NoSpacing"/>
      </w:pPr>
    </w:p>
    <w:p w:rsidR="00B9202C" w:rsidRDefault="00FB611A" w:rsidP="00B9202C">
      <w:pPr>
        <w:pStyle w:val="NoSpacing"/>
      </w:pPr>
      <w:r>
        <w:t>One million arrivals: distribution clearly show a</w:t>
      </w:r>
      <w:r w:rsidR="00087AFA">
        <w:t xml:space="preserve"> non-linear </w:t>
      </w:r>
      <w:r>
        <w:t xml:space="preserve">(quadratic) </w:t>
      </w:r>
      <w:proofErr w:type="spellStart"/>
      <w:r w:rsidR="00087AFA">
        <w:t>pmf</w:t>
      </w:r>
      <w:proofErr w:type="spellEnd"/>
      <w:r w:rsidR="00087AFA">
        <w:t xml:space="preserve"> for this distribution</w:t>
      </w:r>
      <w:r w:rsidR="00853EA0">
        <w:t xml:space="preserve"> (gpssW)</w:t>
      </w:r>
    </w:p>
    <w:p w:rsidR="00087AFA" w:rsidRDefault="00087AFA" w:rsidP="00B9202C">
      <w:pPr>
        <w:pStyle w:val="NoSpacing"/>
      </w:pPr>
      <w:r>
        <w:rPr>
          <w:noProof/>
        </w:rPr>
        <w:drawing>
          <wp:inline distT="0" distB="0" distL="0" distR="0" wp14:anchorId="1D66D736" wp14:editId="195843C3">
            <wp:extent cx="6797355" cy="257622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31642" cy="266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599" w:rsidRDefault="007B2599">
      <w:r>
        <w:br w:type="page"/>
      </w:r>
    </w:p>
    <w:p w:rsidR="00087AFA" w:rsidRDefault="00087AFA" w:rsidP="00B9202C">
      <w:pPr>
        <w:pStyle w:val="NoSpacing"/>
      </w:pPr>
    </w:p>
    <w:p w:rsidR="00087AFA" w:rsidRPr="009A6E6D" w:rsidRDefault="007B2599" w:rsidP="007B2599">
      <w:pPr>
        <w:pStyle w:val="NoSpacing"/>
        <w:jc w:val="center"/>
        <w:rPr>
          <w:b/>
        </w:rPr>
      </w:pPr>
      <w:r w:rsidRPr="009A6E6D">
        <w:rPr>
          <w:b/>
        </w:rPr>
        <w:t>#5 The Irwin-Hall distribution – wiki summary</w:t>
      </w:r>
    </w:p>
    <w:p w:rsidR="00087AFA" w:rsidRDefault="00087AFA" w:rsidP="00B9202C">
      <w:pPr>
        <w:pStyle w:val="NoSpacing"/>
      </w:pPr>
    </w:p>
    <w:p w:rsidR="007B2599" w:rsidRDefault="007B2599" w:rsidP="00B9202C">
      <w:pPr>
        <w:pStyle w:val="NoSpacing"/>
      </w:pPr>
      <w:r>
        <w:t xml:space="preserve">Reference: </w:t>
      </w:r>
      <w:r w:rsidRPr="007B2599">
        <w:t>https://en.wikipedia.org/wiki/Irwin%E2%80%93Hall_distribution</w:t>
      </w:r>
    </w:p>
    <w:p w:rsidR="007B2599" w:rsidRDefault="00A17A57" w:rsidP="00B9202C">
      <w:pPr>
        <w:pStyle w:val="NoSpacing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 first part of this artic</w:t>
      </w:r>
      <w:r w:rsidR="007B2599">
        <w:rPr>
          <w:rFonts w:ascii="Arial" w:hAnsi="Arial" w:cs="Arial"/>
          <w:color w:val="222222"/>
          <w:sz w:val="21"/>
          <w:szCs w:val="21"/>
          <w:shd w:val="clear" w:color="auto" w:fill="FFFFFF"/>
        </w:rPr>
        <w:t>le is as follows (diagrams also in first part of this article):</w:t>
      </w:r>
    </w:p>
    <w:p w:rsidR="00087AFA" w:rsidRDefault="007B2599" w:rsidP="00B9202C">
      <w:pPr>
        <w:pStyle w:val="NoSpacing"/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“</w:t>
      </w:r>
      <w:r w:rsidRPr="007B2599">
        <w:rPr>
          <w:rFonts w:ascii="Arial" w:hAnsi="Arial" w:cs="Arial"/>
          <w:color w:val="222222"/>
          <w:sz w:val="21"/>
          <w:szCs w:val="21"/>
          <w:shd w:val="clear" w:color="auto" w:fill="FFFFFF"/>
        </w:rPr>
        <w:t>In </w:t>
      </w:r>
      <w:hyperlink r:id="rId8" w:tooltip="Probability" w:history="1">
        <w:r w:rsidRPr="007B2599">
          <w:rPr>
            <w:rFonts w:ascii="Arial" w:hAnsi="Arial" w:cs="Arial"/>
            <w:color w:val="0B0080"/>
            <w:sz w:val="21"/>
            <w:szCs w:val="21"/>
            <w:u w:val="single"/>
            <w:shd w:val="clear" w:color="auto" w:fill="FFFFFF"/>
          </w:rPr>
          <w:t>probability</w:t>
        </w:r>
      </w:hyperlink>
      <w:r w:rsidRPr="007B2599"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 </w:t>
      </w:r>
      <w:hyperlink r:id="rId9" w:tooltip="Statistics" w:history="1">
        <w:r w:rsidRPr="007B2599">
          <w:rPr>
            <w:rFonts w:ascii="Arial" w:hAnsi="Arial" w:cs="Arial"/>
            <w:color w:val="0B0080"/>
            <w:sz w:val="21"/>
            <w:szCs w:val="21"/>
            <w:u w:val="single"/>
            <w:shd w:val="clear" w:color="auto" w:fill="FFFFFF"/>
          </w:rPr>
          <w:t>statistics</w:t>
        </w:r>
      </w:hyperlink>
      <w:r w:rsidRPr="007B2599">
        <w:rPr>
          <w:rFonts w:ascii="Arial" w:hAnsi="Arial" w:cs="Arial"/>
          <w:color w:val="222222"/>
          <w:sz w:val="21"/>
          <w:szCs w:val="21"/>
          <w:shd w:val="clear" w:color="auto" w:fill="FFFFFF"/>
        </w:rPr>
        <w:t>, the </w:t>
      </w:r>
      <w:r w:rsidRPr="007B259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Irwin–Hall distribution</w:t>
      </w:r>
      <w:r w:rsidRPr="007B2599">
        <w:rPr>
          <w:rFonts w:ascii="Arial" w:hAnsi="Arial" w:cs="Arial"/>
          <w:color w:val="222222"/>
          <w:sz w:val="21"/>
          <w:szCs w:val="21"/>
          <w:shd w:val="clear" w:color="auto" w:fill="FFFFFF"/>
        </w:rPr>
        <w:t>, named after </w:t>
      </w:r>
      <w:hyperlink r:id="rId10" w:tooltip="Joseph Oscar Irwin" w:history="1">
        <w:r w:rsidRPr="007B2599">
          <w:rPr>
            <w:rFonts w:ascii="Arial" w:hAnsi="Arial" w:cs="Arial"/>
            <w:color w:val="0B0080"/>
            <w:sz w:val="21"/>
            <w:szCs w:val="21"/>
            <w:u w:val="single"/>
            <w:shd w:val="clear" w:color="auto" w:fill="FFFFFF"/>
          </w:rPr>
          <w:t>Joseph Oscar Irwin</w:t>
        </w:r>
      </w:hyperlink>
      <w:r w:rsidRPr="007B2599"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 </w:t>
      </w:r>
      <w:hyperlink r:id="rId11" w:tooltip="Philip Hall" w:history="1">
        <w:r w:rsidRPr="007B2599">
          <w:rPr>
            <w:rFonts w:ascii="Arial" w:hAnsi="Arial" w:cs="Arial"/>
            <w:color w:val="0B0080"/>
            <w:sz w:val="21"/>
            <w:szCs w:val="21"/>
            <w:u w:val="single"/>
            <w:shd w:val="clear" w:color="auto" w:fill="FFFFFF"/>
          </w:rPr>
          <w:t>Philip Hall</w:t>
        </w:r>
      </w:hyperlink>
      <w:r w:rsidRPr="007B2599">
        <w:rPr>
          <w:rFonts w:ascii="Arial" w:hAnsi="Arial" w:cs="Arial"/>
          <w:color w:val="222222"/>
          <w:sz w:val="21"/>
          <w:szCs w:val="21"/>
          <w:shd w:val="clear" w:color="auto" w:fill="FFFFFF"/>
        </w:rPr>
        <w:t>, is a </w:t>
      </w:r>
      <w:hyperlink r:id="rId12" w:tooltip="Probability distribution" w:history="1">
        <w:r w:rsidRPr="007B2599">
          <w:rPr>
            <w:rFonts w:ascii="Arial" w:hAnsi="Arial" w:cs="Arial"/>
            <w:color w:val="0B0080"/>
            <w:sz w:val="21"/>
            <w:szCs w:val="21"/>
            <w:u w:val="single"/>
            <w:shd w:val="clear" w:color="auto" w:fill="FFFFFF"/>
          </w:rPr>
          <w:t xml:space="preserve">probability </w:t>
        </w:r>
        <w:proofErr w:type="spellStart"/>
        <w:r w:rsidRPr="007B2599">
          <w:rPr>
            <w:rFonts w:ascii="Arial" w:hAnsi="Arial" w:cs="Arial"/>
            <w:color w:val="0B0080"/>
            <w:sz w:val="21"/>
            <w:szCs w:val="21"/>
            <w:u w:val="single"/>
            <w:shd w:val="clear" w:color="auto" w:fill="FFFFFF"/>
          </w:rPr>
          <w:t>distribution</w:t>
        </w:r>
      </w:hyperlink>
      <w:r w:rsidRPr="007B2599">
        <w:rPr>
          <w:rFonts w:ascii="Arial" w:hAnsi="Arial" w:cs="Arial"/>
          <w:color w:val="222222"/>
          <w:sz w:val="21"/>
          <w:szCs w:val="21"/>
          <w:shd w:val="clear" w:color="auto" w:fill="FFFFFF"/>
        </w:rPr>
        <w:t>for</w:t>
      </w:r>
      <w:proofErr w:type="spellEnd"/>
      <w:r w:rsidRPr="007B259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 </w:t>
      </w:r>
      <w:hyperlink r:id="rId13" w:tooltip="Random variable" w:history="1">
        <w:r w:rsidRPr="007B2599">
          <w:rPr>
            <w:rFonts w:ascii="Arial" w:hAnsi="Arial" w:cs="Arial"/>
            <w:color w:val="0B0080"/>
            <w:sz w:val="21"/>
            <w:szCs w:val="21"/>
            <w:u w:val="single"/>
            <w:shd w:val="clear" w:color="auto" w:fill="FFFFFF"/>
          </w:rPr>
          <w:t>random variable</w:t>
        </w:r>
      </w:hyperlink>
      <w:r w:rsidRPr="007B2599">
        <w:rPr>
          <w:rFonts w:ascii="Arial" w:hAnsi="Arial" w:cs="Arial"/>
          <w:color w:val="222222"/>
          <w:sz w:val="21"/>
          <w:szCs w:val="21"/>
          <w:shd w:val="clear" w:color="auto" w:fill="FFFFFF"/>
        </w:rPr>
        <w:t> defined as the sum of a number of </w:t>
      </w:r>
      <w:hyperlink r:id="rId14" w:tooltip="Statistically independent" w:history="1">
        <w:r w:rsidRPr="007B2599">
          <w:rPr>
            <w:rFonts w:ascii="Arial" w:hAnsi="Arial" w:cs="Arial"/>
            <w:color w:val="0B0080"/>
            <w:sz w:val="21"/>
            <w:szCs w:val="21"/>
            <w:u w:val="single"/>
            <w:shd w:val="clear" w:color="auto" w:fill="FFFFFF"/>
          </w:rPr>
          <w:t>independent</w:t>
        </w:r>
      </w:hyperlink>
      <w:r w:rsidRPr="007B2599">
        <w:rPr>
          <w:rFonts w:ascii="Arial" w:hAnsi="Arial" w:cs="Arial"/>
          <w:color w:val="222222"/>
          <w:sz w:val="21"/>
          <w:szCs w:val="21"/>
          <w:shd w:val="clear" w:color="auto" w:fill="FFFFFF"/>
        </w:rPr>
        <w:t> random variables, each having a </w:t>
      </w:r>
      <w:hyperlink r:id="rId15" w:tooltip="Uniform distribution (continuous)" w:history="1">
        <w:r w:rsidRPr="007B2599">
          <w:rPr>
            <w:rFonts w:ascii="Arial" w:hAnsi="Arial" w:cs="Arial"/>
            <w:color w:val="0B0080"/>
            <w:sz w:val="21"/>
            <w:szCs w:val="21"/>
            <w:u w:val="single"/>
            <w:shd w:val="clear" w:color="auto" w:fill="FFFFFF"/>
          </w:rPr>
          <w:t>uniform distribution</w:t>
        </w:r>
      </w:hyperlink>
      <w:r w:rsidRPr="007B2599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hyperlink r:id="rId16" w:anchor="cite_note-1" w:history="1">
        <w:r w:rsidRPr="007B2599">
          <w:rPr>
            <w:rFonts w:ascii="Arial" w:hAnsi="Arial" w:cs="Arial"/>
            <w:color w:val="0B0080"/>
            <w:sz w:val="17"/>
            <w:szCs w:val="17"/>
            <w:u w:val="single"/>
            <w:shd w:val="clear" w:color="auto" w:fill="FFFFFF"/>
            <w:vertAlign w:val="superscript"/>
          </w:rPr>
          <w:t>[1]</w:t>
        </w:r>
      </w:hyperlink>
      <w:r w:rsidRPr="007B2599">
        <w:rPr>
          <w:rFonts w:ascii="Arial" w:hAnsi="Arial" w:cs="Arial"/>
          <w:color w:val="222222"/>
          <w:sz w:val="21"/>
          <w:szCs w:val="21"/>
          <w:shd w:val="clear" w:color="auto" w:fill="FFFFFF"/>
        </w:rPr>
        <w:t> For this reason it is also known as the </w:t>
      </w:r>
      <w:r w:rsidRPr="007B259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uniform sum distribution</w:t>
      </w:r>
      <w:r w:rsidRPr="007B2599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”</w:t>
      </w:r>
    </w:p>
    <w:p w:rsidR="00651803" w:rsidRDefault="00651803" w:rsidP="00B9202C">
      <w:pPr>
        <w:pStyle w:val="NoSpacing"/>
      </w:pPr>
    </w:p>
    <w:p w:rsidR="007B2599" w:rsidRDefault="007B2599" w:rsidP="00B9202C">
      <w:pPr>
        <w:pStyle w:val="NoSpacing"/>
      </w:pPr>
      <w:r>
        <w:t xml:space="preserve">The diagram clearly shows that as n of convolutions grows, the </w:t>
      </w:r>
      <w:proofErr w:type="spellStart"/>
      <w:r>
        <w:t>pmf</w:t>
      </w:r>
      <w:proofErr w:type="spellEnd"/>
      <w:r>
        <w:t xml:space="preserve"> approaches a normal distribution and the domain slowly widens, as well. </w:t>
      </w:r>
    </w:p>
    <w:p w:rsidR="00A17A57" w:rsidRDefault="009557C1" w:rsidP="00B9202C">
      <w:pPr>
        <w:pStyle w:val="NoSpacing"/>
      </w:pPr>
      <w:r>
        <w:t>Note that the horizontal sca</w:t>
      </w:r>
      <w:r w:rsidR="001D29AB">
        <w:t xml:space="preserve">ling in the </w:t>
      </w:r>
      <w:proofErr w:type="spellStart"/>
      <w:r w:rsidR="001D29AB">
        <w:t>pmfs</w:t>
      </w:r>
      <w:proofErr w:type="spellEnd"/>
      <w:r w:rsidR="001D29AB">
        <w:t xml:space="preserve"> below are </w:t>
      </w:r>
      <w:r>
        <w:t>narrow</w:t>
      </w:r>
      <w:r w:rsidR="001D29AB">
        <w:t>er than</w:t>
      </w:r>
      <w:r>
        <w:t xml:space="preserve"> used in the n=3 case obtained with gpssW </w:t>
      </w:r>
    </w:p>
    <w:p w:rsidR="009557C1" w:rsidRDefault="009557C1" w:rsidP="00B9202C">
      <w:pPr>
        <w:pStyle w:val="NoSpacing"/>
      </w:pPr>
      <w:r>
        <w:t>(that whose wider horizontal scale makes the axis marks clearer)</w:t>
      </w:r>
    </w:p>
    <w:p w:rsidR="009557C1" w:rsidRDefault="009557C1" w:rsidP="00B9202C">
      <w:pPr>
        <w:pStyle w:val="NoSpacing"/>
      </w:pPr>
      <w:r>
        <w:t xml:space="preserve"> </w:t>
      </w:r>
    </w:p>
    <w:tbl>
      <w:tblPr>
        <w:tblW w:w="487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4875"/>
      </w:tblGrid>
      <w:tr w:rsidR="007B2599" w:rsidRPr="007B2599" w:rsidTr="007B25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  <w:hideMark/>
          </w:tcPr>
          <w:p w:rsidR="007B2599" w:rsidRPr="007B2599" w:rsidRDefault="007B2599" w:rsidP="007B2599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</w:rPr>
            </w:pPr>
            <w:r w:rsidRPr="009A6E6D">
              <w:rPr>
                <w:rFonts w:ascii="Arial" w:eastAsia="Times New Roman" w:hAnsi="Arial" w:cs="Arial"/>
                <w:b/>
                <w:bCs/>
                <w:color w:val="000000"/>
                <w:szCs w:val="25"/>
              </w:rPr>
              <w:t>Irwin–Hall distribution</w:t>
            </w:r>
          </w:p>
        </w:tc>
      </w:tr>
      <w:tr w:rsidR="007B2599" w:rsidRPr="007B2599" w:rsidTr="007B259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hideMark/>
          </w:tcPr>
          <w:p w:rsidR="007B2599" w:rsidRPr="007B2599" w:rsidRDefault="007B2599" w:rsidP="007B2599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25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Probability density function</w:t>
            </w:r>
          </w:p>
          <w:p w:rsidR="007B2599" w:rsidRPr="007B2599" w:rsidRDefault="00F558E0" w:rsidP="007B2599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1224661</wp:posOffset>
                      </wp:positionH>
                      <wp:positionV relativeFrom="paragraph">
                        <wp:posOffset>589636</wp:posOffset>
                      </wp:positionV>
                      <wp:extent cx="760781" cy="555955"/>
                      <wp:effectExtent l="38100" t="0" r="20320" b="5397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0781" cy="5559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93847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96.45pt;margin-top:46.45pt;width:59.9pt;height:43.8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B00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888162</wp:posOffset>
                      </wp:positionH>
                      <wp:positionV relativeFrom="paragraph">
                        <wp:posOffset>487223</wp:posOffset>
                      </wp:positionV>
                      <wp:extent cx="1097280" cy="460857"/>
                      <wp:effectExtent l="38100" t="0" r="26670" b="5397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97280" cy="46085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D7D030" id="Straight Arrow Connector 8" o:spid="_x0000_s1026" type="#_x0000_t32" style="position:absolute;margin-left:69.95pt;margin-top:38.35pt;width:86.4pt;height:36.3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B00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697967</wp:posOffset>
                      </wp:positionH>
                      <wp:positionV relativeFrom="paragraph">
                        <wp:posOffset>384810</wp:posOffset>
                      </wp:positionV>
                      <wp:extent cx="1272743" cy="285293"/>
                      <wp:effectExtent l="38100" t="0" r="22860" b="7683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2743" cy="28529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B5FF3E" id="Straight Arrow Connector 7" o:spid="_x0000_s1026" type="#_x0000_t32" style="position:absolute;margin-left:54.95pt;margin-top:30.3pt;width:100.2pt;height:22.4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1B128A">
              <w:rPr>
                <w:rFonts w:ascii="Arial" w:eastAsia="Times New Roman" w:hAnsi="Arial" w:cs="Arial"/>
                <w:noProof/>
                <w:color w:val="0B00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632130</wp:posOffset>
                      </wp:positionH>
                      <wp:positionV relativeFrom="paragraph">
                        <wp:posOffset>260452</wp:posOffset>
                      </wp:positionV>
                      <wp:extent cx="1338681" cy="58521"/>
                      <wp:effectExtent l="38100" t="19050" r="13970" b="9398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38681" cy="5852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DA00CF" id="Straight Arrow Connector 6" o:spid="_x0000_s1026" type="#_x0000_t32" style="position:absolute;margin-left:49.75pt;margin-top:20.5pt;width:105.4pt;height:4.6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B2599" w:rsidRPr="007B2599">
              <w:rPr>
                <w:rFonts w:ascii="Arial" w:eastAsia="Times New Roman" w:hAnsi="Arial" w:cs="Arial"/>
                <w:noProof/>
                <w:color w:val="0B0080"/>
                <w:sz w:val="20"/>
                <w:szCs w:val="20"/>
              </w:rPr>
              <w:drawing>
                <wp:inline distT="0" distB="0" distL="0" distR="0" wp14:anchorId="0FB35A72" wp14:editId="5DCDEC4D">
                  <wp:extent cx="2626360" cy="1791970"/>
                  <wp:effectExtent l="0" t="0" r="2540" b="0"/>
                  <wp:docPr id="23" name="Picture 13" descr="Probability mass function for the distribution">
                    <a:hlinkClick xmlns:a="http://schemas.openxmlformats.org/drawingml/2006/main" r:id="rId17" tooltip="&quot;Probability mass function for the distributio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robability mass function for the distribution">
                            <a:hlinkClick r:id="rId17" tooltip="&quot;Probability mass function for the distributio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6360" cy="179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2599" w:rsidRPr="007B2599" w:rsidTr="007B259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hideMark/>
          </w:tcPr>
          <w:p w:rsidR="007B2599" w:rsidRPr="007B2599" w:rsidRDefault="007B2599" w:rsidP="007B2599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25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Cumulative distribution function</w:t>
            </w:r>
          </w:p>
          <w:p w:rsidR="007B2599" w:rsidRPr="007B2599" w:rsidRDefault="007B2599" w:rsidP="007B2599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2599">
              <w:rPr>
                <w:rFonts w:ascii="Arial" w:eastAsia="Times New Roman" w:hAnsi="Arial" w:cs="Arial"/>
                <w:noProof/>
                <w:color w:val="FAA700"/>
                <w:sz w:val="20"/>
                <w:szCs w:val="20"/>
              </w:rPr>
              <w:drawing>
                <wp:inline distT="0" distB="0" distL="0" distR="0" wp14:anchorId="6EA17711" wp14:editId="5B2BE4E6">
                  <wp:extent cx="2626360" cy="1791970"/>
                  <wp:effectExtent l="0" t="0" r="2540" b="0"/>
                  <wp:docPr id="22" name="Picture 14" descr="Cumulative distribution function for the distribution">
                    <a:hlinkClick xmlns:a="http://schemas.openxmlformats.org/drawingml/2006/main" r:id="rId19" tooltip="&quot;Cumulative distribution function for the distribution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umulative distribution function for the distribution">
                            <a:hlinkClick r:id="rId19" tooltip="&quot;Cumulative distribution function for the distribution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6360" cy="179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7A57" w:rsidRDefault="00A17A57" w:rsidP="00B9202C">
      <w:pPr>
        <w:pStyle w:val="NoSpacing"/>
      </w:pPr>
    </w:p>
    <w:p w:rsidR="00087AFA" w:rsidRPr="002F4258" w:rsidRDefault="009557C1" w:rsidP="00B9202C">
      <w:pPr>
        <w:pStyle w:val="NoSpacing"/>
        <w:rPr>
          <w:rFonts w:ascii="Arial Narrow" w:hAnsi="Arial Narrow"/>
          <w:sz w:val="24"/>
        </w:rPr>
      </w:pPr>
      <w:r w:rsidRPr="002F4258">
        <w:rPr>
          <w:rFonts w:ascii="Arial Narrow" w:hAnsi="Arial Narrow"/>
          <w:sz w:val="24"/>
        </w:rPr>
        <w:t xml:space="preserve">Here are some of the full </w:t>
      </w:r>
      <w:r w:rsidR="00651803" w:rsidRPr="002F4258">
        <w:rPr>
          <w:rFonts w:ascii="Arial Narrow" w:hAnsi="Arial Narrow"/>
          <w:sz w:val="24"/>
        </w:rPr>
        <w:t xml:space="preserve">(non-constant) </w:t>
      </w:r>
      <w:proofErr w:type="spellStart"/>
      <w:r w:rsidRPr="002F4258">
        <w:rPr>
          <w:rFonts w:ascii="Arial Narrow" w:hAnsi="Arial Narrow"/>
          <w:sz w:val="24"/>
        </w:rPr>
        <w:t>pmf</w:t>
      </w:r>
      <w:proofErr w:type="spellEnd"/>
      <w:r w:rsidRPr="002F4258">
        <w:rPr>
          <w:rFonts w:ascii="Arial Narrow" w:hAnsi="Arial Narrow"/>
          <w:sz w:val="24"/>
        </w:rPr>
        <w:t xml:space="preserve"> function definitions for small n:</w:t>
      </w:r>
    </w:p>
    <w:p w:rsidR="00A17A57" w:rsidRPr="00A17A57" w:rsidRDefault="00A17A57" w:rsidP="00B9202C">
      <w:pPr>
        <w:pStyle w:val="NoSpacing"/>
        <w:rPr>
          <w:sz w:val="12"/>
        </w:rPr>
      </w:pPr>
    </w:p>
    <w:p w:rsidR="001E418A" w:rsidRDefault="001E418A" w:rsidP="00B9202C">
      <w:pPr>
        <w:pStyle w:val="NoSpacing"/>
      </w:pPr>
      <w:r>
        <w:t>n=2:</w:t>
      </w:r>
      <w:r w:rsidR="00A2074F">
        <w:t xml:space="preserve">  </w:t>
      </w:r>
      <w:r>
        <w:t>x, 0 &lt;= x &lt;= 1</w:t>
      </w:r>
      <w:r w:rsidR="00E641A4">
        <w:t>,</w:t>
      </w:r>
      <w:r>
        <w:t xml:space="preserve"> (2 – x</w:t>
      </w:r>
      <w:proofErr w:type="gramStart"/>
      <w:r>
        <w:t xml:space="preserve">) </w:t>
      </w:r>
      <w:r w:rsidR="00E641A4">
        <w:t>,</w:t>
      </w:r>
      <w:proofErr w:type="gramEnd"/>
      <w:r>
        <w:t xml:space="preserve"> 1 &lt;= x &lt;= 2</w:t>
      </w:r>
    </w:p>
    <w:p w:rsidR="001E418A" w:rsidRDefault="001E418A" w:rsidP="00B9202C">
      <w:pPr>
        <w:pStyle w:val="NoSpacing"/>
      </w:pPr>
      <w:r>
        <w:t>n=3</w:t>
      </w:r>
      <w:proofErr w:type="gramStart"/>
      <w:r>
        <w:t>:</w:t>
      </w:r>
      <w:r w:rsidR="00A2074F">
        <w:t xml:space="preserve">  </w:t>
      </w:r>
      <w:r>
        <w:t>(</w:t>
      </w:r>
      <w:proofErr w:type="gramEnd"/>
      <w:r>
        <w:t>1/2)x**2, 0 &lt;= x &lt;=1, (1/2)(-2x**2 + 6x - 3), 1 &lt;= x &lt;= 2, (1/2)</w:t>
      </w:r>
      <w:r w:rsidR="00E641A4">
        <w:t>(x**2 -6x + 9), 2 &lt;= x &lt;= 3</w:t>
      </w:r>
      <w:r>
        <w:t xml:space="preserve"> </w:t>
      </w:r>
    </w:p>
    <w:p w:rsidR="001E418A" w:rsidRDefault="00E641A4" w:rsidP="00B9202C">
      <w:pPr>
        <w:pStyle w:val="NoSpacing"/>
      </w:pPr>
      <w:r>
        <w:t>n=4</w:t>
      </w:r>
      <w:proofErr w:type="gramStart"/>
      <w:r>
        <w:t>:</w:t>
      </w:r>
      <w:r w:rsidR="00A2074F">
        <w:t xml:space="preserve">  </w:t>
      </w:r>
      <w:r>
        <w:t>(</w:t>
      </w:r>
      <w:proofErr w:type="gramEnd"/>
      <w:r>
        <w:t>1/6)x**3, 0 &lt;= x &lt;= 1, (1/6) (-3x**3 + 12x**2  - 12x + 4), 1 &lt;= x &lt;= 2,</w:t>
      </w:r>
      <w:r w:rsidR="00FA6ED4">
        <w:t xml:space="preserve"> (1/6) </w:t>
      </w:r>
      <w:r w:rsidR="00A2074F">
        <w:t>(3x**3 -24x**2 + 60x – 44), 2 &lt;= x &lt;= 3,</w:t>
      </w:r>
    </w:p>
    <w:p w:rsidR="001E418A" w:rsidRDefault="00A2074F" w:rsidP="00B9202C">
      <w:pPr>
        <w:pStyle w:val="NoSpacing"/>
      </w:pPr>
      <w:r>
        <w:t xml:space="preserve">             and (1/6) (-x**3 + 12 x**2 -48x + 64), 3 &lt;= x &lt;= 4</w:t>
      </w:r>
    </w:p>
    <w:p w:rsidR="001E418A" w:rsidRDefault="001E418A" w:rsidP="00B9202C">
      <w:pPr>
        <w:pStyle w:val="NoSpacing"/>
      </w:pPr>
    </w:p>
    <w:p w:rsidR="00087AFA" w:rsidRDefault="00087AFA" w:rsidP="00B9202C">
      <w:pPr>
        <w:pStyle w:val="NoSpacing"/>
      </w:pPr>
    </w:p>
    <w:p w:rsidR="00424C89" w:rsidRPr="004A42FF" w:rsidRDefault="00FB611A" w:rsidP="004A42FF">
      <w:pPr>
        <w:pStyle w:val="NoSpacing"/>
        <w:jc w:val="center"/>
        <w:rPr>
          <w:b/>
          <w:noProof/>
        </w:rPr>
      </w:pPr>
      <w:r w:rsidRPr="004A42FF">
        <w:rPr>
          <w:b/>
        </w:rPr>
        <w:t>#</w:t>
      </w:r>
      <w:proofErr w:type="gramStart"/>
      <w:r w:rsidRPr="004A42FF">
        <w:rPr>
          <w:b/>
        </w:rPr>
        <w:t>6 .</w:t>
      </w:r>
      <w:proofErr w:type="gramEnd"/>
      <w:r w:rsidRPr="004A42FF">
        <w:rPr>
          <w:b/>
        </w:rPr>
        <w:t xml:space="preserve"> Convolution of two </w:t>
      </w:r>
      <w:proofErr w:type="spellStart"/>
      <w:r w:rsidRPr="004A42FF">
        <w:rPr>
          <w:b/>
        </w:rPr>
        <w:t>iid</w:t>
      </w:r>
      <w:proofErr w:type="spellEnd"/>
      <w:r w:rsidRPr="004A42FF">
        <w:rPr>
          <w:b/>
        </w:rPr>
        <w:t xml:space="preserve"> exponentially (</w:t>
      </w:r>
      <w:proofErr w:type="spellStart"/>
      <w:r w:rsidRPr="004A42FF">
        <w:rPr>
          <w:b/>
        </w:rPr>
        <w:t>exp</w:t>
      </w:r>
      <w:proofErr w:type="spellEnd"/>
      <w:r w:rsidRPr="004A42FF">
        <w:rPr>
          <w:b/>
        </w:rPr>
        <w:t>) distributed random variables</w:t>
      </w:r>
    </w:p>
    <w:p w:rsidR="00424C89" w:rsidRDefault="00424C89" w:rsidP="00EE2CCA">
      <w:pPr>
        <w:pStyle w:val="NoSpacing"/>
      </w:pPr>
    </w:p>
    <w:p w:rsidR="00FB611A" w:rsidRDefault="00FB611A" w:rsidP="00EE2CCA">
      <w:pPr>
        <w:pStyle w:val="NoSpacing"/>
      </w:pPr>
      <w:r>
        <w:t>This example uses two RNS (random number stream) generators from the built-in python library –</w:t>
      </w:r>
    </w:p>
    <w:p w:rsidR="004A42FF" w:rsidRPr="004A42FF" w:rsidRDefault="004A42FF" w:rsidP="004A42FF">
      <w:pPr>
        <w:pStyle w:val="NoSpacing"/>
        <w:rPr>
          <w:sz w:val="20"/>
        </w:rPr>
      </w:pPr>
      <w:r w:rsidRPr="004A42FF">
        <w:rPr>
          <w:sz w:val="20"/>
        </w:rPr>
        <w:t>import random</w:t>
      </w:r>
    </w:p>
    <w:p w:rsidR="004A42FF" w:rsidRPr="004A42FF" w:rsidRDefault="004A42FF" w:rsidP="004A42FF">
      <w:pPr>
        <w:pStyle w:val="NoSpacing"/>
        <w:rPr>
          <w:sz w:val="20"/>
        </w:rPr>
      </w:pPr>
      <w:r w:rsidRPr="004A42FF">
        <w:rPr>
          <w:sz w:val="20"/>
        </w:rPr>
        <w:t xml:space="preserve">import </w:t>
      </w:r>
      <w:proofErr w:type="spellStart"/>
      <w:proofErr w:type="gramStart"/>
      <w:r w:rsidRPr="004A42FF">
        <w:rPr>
          <w:sz w:val="20"/>
        </w:rPr>
        <w:t>matplotlib.pyplot</w:t>
      </w:r>
      <w:proofErr w:type="spellEnd"/>
      <w:proofErr w:type="gramEnd"/>
      <w:r w:rsidRPr="004A42FF">
        <w:rPr>
          <w:sz w:val="20"/>
        </w:rPr>
        <w:t xml:space="preserve"> as </w:t>
      </w:r>
      <w:proofErr w:type="spellStart"/>
      <w:r w:rsidRPr="004A42FF">
        <w:rPr>
          <w:sz w:val="20"/>
        </w:rPr>
        <w:t>plt</w:t>
      </w:r>
      <w:proofErr w:type="spellEnd"/>
    </w:p>
    <w:p w:rsidR="004A42FF" w:rsidRPr="004A42FF" w:rsidRDefault="004A42FF" w:rsidP="004A42FF">
      <w:pPr>
        <w:pStyle w:val="NoSpacing"/>
        <w:rPr>
          <w:sz w:val="20"/>
        </w:rPr>
      </w:pPr>
      <w:r w:rsidRPr="004A42FF">
        <w:rPr>
          <w:sz w:val="20"/>
        </w:rPr>
        <w:tab/>
        <w:t>:</w:t>
      </w:r>
    </w:p>
    <w:p w:rsidR="004A42FF" w:rsidRPr="004A42FF" w:rsidRDefault="004A42FF" w:rsidP="004A42FF">
      <w:pPr>
        <w:pStyle w:val="NoSpacing"/>
        <w:rPr>
          <w:sz w:val="20"/>
        </w:rPr>
      </w:pPr>
      <w:r w:rsidRPr="004A42FF">
        <w:rPr>
          <w:sz w:val="20"/>
        </w:rPr>
        <w:t xml:space="preserve">RNS1, RNS2 = </w:t>
      </w:r>
      <w:proofErr w:type="spellStart"/>
      <w:proofErr w:type="gramStart"/>
      <w:r w:rsidRPr="004A42FF">
        <w:rPr>
          <w:sz w:val="20"/>
        </w:rPr>
        <w:t>random.Random</w:t>
      </w:r>
      <w:proofErr w:type="spellEnd"/>
      <w:proofErr w:type="gramEnd"/>
      <w:r w:rsidRPr="004A42FF">
        <w:rPr>
          <w:sz w:val="20"/>
        </w:rPr>
        <w:t xml:space="preserve">(), </w:t>
      </w:r>
      <w:proofErr w:type="spellStart"/>
      <w:r w:rsidRPr="004A42FF">
        <w:rPr>
          <w:sz w:val="20"/>
        </w:rPr>
        <w:t>random.Random</w:t>
      </w:r>
      <w:proofErr w:type="spellEnd"/>
      <w:r w:rsidRPr="004A42FF">
        <w:rPr>
          <w:sz w:val="20"/>
        </w:rPr>
        <w:t xml:space="preserve">()  # Use instantiable built-in class to get RNSs for </w:t>
      </w:r>
      <w:proofErr w:type="spellStart"/>
      <w:r w:rsidRPr="004A42FF">
        <w:rPr>
          <w:sz w:val="20"/>
        </w:rPr>
        <w:t>iids</w:t>
      </w:r>
      <w:proofErr w:type="spellEnd"/>
    </w:p>
    <w:p w:rsidR="004A42FF" w:rsidRPr="004A42FF" w:rsidRDefault="004A42FF" w:rsidP="004A42FF">
      <w:pPr>
        <w:pStyle w:val="NoSpacing"/>
        <w:rPr>
          <w:sz w:val="20"/>
        </w:rPr>
      </w:pPr>
      <w:r w:rsidRPr="004A42FF">
        <w:rPr>
          <w:sz w:val="20"/>
        </w:rPr>
        <w:t>#</w:t>
      </w:r>
      <w:r w:rsidR="00FB1F5A">
        <w:rPr>
          <w:sz w:val="20"/>
        </w:rPr>
        <w:t xml:space="preserve"> Use a</w:t>
      </w:r>
      <w:r w:rsidRPr="004A42FF">
        <w:rPr>
          <w:sz w:val="20"/>
        </w:rPr>
        <w:t xml:space="preserve"> python </w:t>
      </w:r>
      <w:r w:rsidR="002F4258">
        <w:rPr>
          <w:sz w:val="20"/>
        </w:rPr>
        <w:t>“list comprehension” to get lots</w:t>
      </w:r>
      <w:r w:rsidRPr="004A42FF">
        <w:rPr>
          <w:sz w:val="20"/>
        </w:rPr>
        <w:t xml:space="preserve"> of points in </w:t>
      </w:r>
      <w:proofErr w:type="spellStart"/>
      <w:r w:rsidRPr="004A42FF">
        <w:rPr>
          <w:sz w:val="20"/>
        </w:rPr>
        <w:t>pmf</w:t>
      </w:r>
      <w:proofErr w:type="spellEnd"/>
      <w:r w:rsidRPr="004A42FF">
        <w:rPr>
          <w:sz w:val="20"/>
        </w:rPr>
        <w:t xml:space="preserve"> of the convolution</w:t>
      </w:r>
    </w:p>
    <w:p w:rsidR="004A42FF" w:rsidRPr="004A42FF" w:rsidRDefault="004A42FF" w:rsidP="004A42FF">
      <w:pPr>
        <w:pStyle w:val="NoSpacing"/>
        <w:rPr>
          <w:sz w:val="20"/>
        </w:rPr>
      </w:pPr>
      <w:proofErr w:type="spellStart"/>
      <w:r w:rsidRPr="004A42FF">
        <w:rPr>
          <w:sz w:val="20"/>
        </w:rPr>
        <w:t>convolutionSamples</w:t>
      </w:r>
      <w:proofErr w:type="spellEnd"/>
      <w:r w:rsidRPr="004A42FF">
        <w:rPr>
          <w:sz w:val="20"/>
        </w:rPr>
        <w:t xml:space="preserve"> = [ RNS1.expovariate(1) + RNS2.expovariate(1) for k in range (10000)] </w:t>
      </w:r>
    </w:p>
    <w:p w:rsidR="004A42FF" w:rsidRPr="004A42FF" w:rsidRDefault="004A42FF" w:rsidP="004A42FF">
      <w:pPr>
        <w:pStyle w:val="NoSpacing"/>
        <w:rPr>
          <w:sz w:val="20"/>
        </w:rPr>
      </w:pPr>
      <w:r w:rsidRPr="004A42FF">
        <w:rPr>
          <w:sz w:val="20"/>
        </w:rPr>
        <w:t xml:space="preserve"># Plot the </w:t>
      </w:r>
      <w:proofErr w:type="spellStart"/>
      <w:r w:rsidRPr="004A42FF">
        <w:rPr>
          <w:sz w:val="20"/>
        </w:rPr>
        <w:t>pfm</w:t>
      </w:r>
      <w:proofErr w:type="spellEnd"/>
    </w:p>
    <w:p w:rsidR="004A42FF" w:rsidRPr="004A42FF" w:rsidRDefault="004A42FF" w:rsidP="004A42FF">
      <w:pPr>
        <w:pStyle w:val="NoSpacing"/>
        <w:rPr>
          <w:sz w:val="20"/>
        </w:rPr>
      </w:pPr>
      <w:r w:rsidRPr="004A42FF">
        <w:rPr>
          <w:sz w:val="20"/>
        </w:rPr>
        <w:t xml:space="preserve">fig, axis = </w:t>
      </w:r>
      <w:proofErr w:type="spellStart"/>
      <w:proofErr w:type="gramStart"/>
      <w:r w:rsidRPr="004A42FF">
        <w:rPr>
          <w:sz w:val="20"/>
        </w:rPr>
        <w:t>plt.subplots</w:t>
      </w:r>
      <w:proofErr w:type="spellEnd"/>
      <w:proofErr w:type="gramEnd"/>
      <w:r w:rsidRPr="004A42FF">
        <w:rPr>
          <w:sz w:val="20"/>
        </w:rPr>
        <w:t>()</w:t>
      </w:r>
    </w:p>
    <w:p w:rsidR="004A42FF" w:rsidRPr="004A42FF" w:rsidRDefault="004A42FF" w:rsidP="004A42FF">
      <w:pPr>
        <w:pStyle w:val="NoSpacing"/>
        <w:rPr>
          <w:sz w:val="20"/>
        </w:rPr>
      </w:pPr>
      <w:proofErr w:type="spellStart"/>
      <w:proofErr w:type="gramStart"/>
      <w:r w:rsidRPr="004A42FF">
        <w:rPr>
          <w:sz w:val="20"/>
        </w:rPr>
        <w:t>axis.hist</w:t>
      </w:r>
      <w:proofErr w:type="spellEnd"/>
      <w:proofErr w:type="gramEnd"/>
      <w:r w:rsidRPr="004A42FF">
        <w:rPr>
          <w:sz w:val="20"/>
        </w:rPr>
        <w:t>(</w:t>
      </w:r>
      <w:proofErr w:type="spellStart"/>
      <w:r w:rsidRPr="004A42FF">
        <w:rPr>
          <w:sz w:val="20"/>
        </w:rPr>
        <w:t>convolutionSamples</w:t>
      </w:r>
      <w:proofErr w:type="spellEnd"/>
      <w:r w:rsidRPr="004A42FF">
        <w:rPr>
          <w:sz w:val="20"/>
        </w:rPr>
        <w:t>, bins=100, normed=True)</w:t>
      </w:r>
    </w:p>
    <w:p w:rsidR="004A42FF" w:rsidRPr="004A42FF" w:rsidRDefault="004A42FF" w:rsidP="004A42FF">
      <w:pPr>
        <w:pStyle w:val="NoSpacing"/>
        <w:rPr>
          <w:sz w:val="20"/>
        </w:rPr>
      </w:pPr>
      <w:proofErr w:type="spellStart"/>
      <w:r w:rsidRPr="004A42FF">
        <w:rPr>
          <w:sz w:val="20"/>
        </w:rPr>
        <w:t>axis.set_</w:t>
      </w:r>
      <w:proofErr w:type="gramStart"/>
      <w:r w:rsidRPr="004A42FF">
        <w:rPr>
          <w:sz w:val="20"/>
        </w:rPr>
        <w:t>title</w:t>
      </w:r>
      <w:proofErr w:type="spellEnd"/>
      <w:r w:rsidRPr="004A42FF">
        <w:rPr>
          <w:sz w:val="20"/>
        </w:rPr>
        <w:t>(</w:t>
      </w:r>
      <w:proofErr w:type="gramEnd"/>
      <w:r w:rsidRPr="004A42FF">
        <w:rPr>
          <w:sz w:val="20"/>
        </w:rPr>
        <w:t xml:space="preserve">"Plot of:  </w:t>
      </w:r>
      <w:proofErr w:type="spellStart"/>
      <w:r w:rsidRPr="004A42FF">
        <w:rPr>
          <w:sz w:val="20"/>
        </w:rPr>
        <w:t>exp</w:t>
      </w:r>
      <w:proofErr w:type="spellEnd"/>
      <w:r w:rsidRPr="004A42FF">
        <w:rPr>
          <w:sz w:val="20"/>
        </w:rPr>
        <w:t xml:space="preserve"> </w:t>
      </w:r>
      <w:proofErr w:type="spellStart"/>
      <w:r w:rsidRPr="004A42FF">
        <w:rPr>
          <w:sz w:val="20"/>
        </w:rPr>
        <w:t>distr</w:t>
      </w:r>
      <w:proofErr w:type="spellEnd"/>
      <w:r w:rsidRPr="004A42FF">
        <w:rPr>
          <w:sz w:val="20"/>
        </w:rPr>
        <w:t xml:space="preserve">, mean 1  convolution </w:t>
      </w:r>
      <w:proofErr w:type="spellStart"/>
      <w:r w:rsidRPr="004A42FF">
        <w:rPr>
          <w:sz w:val="20"/>
        </w:rPr>
        <w:t>exp</w:t>
      </w:r>
      <w:proofErr w:type="spellEnd"/>
      <w:r w:rsidRPr="004A42FF">
        <w:rPr>
          <w:sz w:val="20"/>
        </w:rPr>
        <w:t xml:space="preserve"> </w:t>
      </w:r>
      <w:proofErr w:type="spellStart"/>
      <w:r w:rsidRPr="004A42FF">
        <w:rPr>
          <w:sz w:val="20"/>
        </w:rPr>
        <w:t>distr</w:t>
      </w:r>
      <w:proofErr w:type="spellEnd"/>
      <w:r w:rsidRPr="004A42FF">
        <w:rPr>
          <w:sz w:val="20"/>
        </w:rPr>
        <w:t>, mean 1")</w:t>
      </w:r>
    </w:p>
    <w:p w:rsidR="004A42FF" w:rsidRPr="004A42FF" w:rsidRDefault="004A42FF" w:rsidP="004A42FF">
      <w:pPr>
        <w:pStyle w:val="NoSpacing"/>
        <w:rPr>
          <w:sz w:val="20"/>
        </w:rPr>
      </w:pPr>
      <w:proofErr w:type="spellStart"/>
      <w:r w:rsidRPr="004A42FF">
        <w:rPr>
          <w:sz w:val="20"/>
        </w:rPr>
        <w:t>axis.set_</w:t>
      </w:r>
      <w:proofErr w:type="gramStart"/>
      <w:r w:rsidRPr="004A42FF">
        <w:rPr>
          <w:sz w:val="20"/>
        </w:rPr>
        <w:t>xlabel</w:t>
      </w:r>
      <w:proofErr w:type="spellEnd"/>
      <w:r w:rsidRPr="004A42FF">
        <w:rPr>
          <w:sz w:val="20"/>
        </w:rPr>
        <w:t>(</w:t>
      </w:r>
      <w:proofErr w:type="gramEnd"/>
      <w:r w:rsidRPr="004A42FF">
        <w:rPr>
          <w:sz w:val="20"/>
        </w:rPr>
        <w:t>"Convolution domain x in [0,inf)")</w:t>
      </w:r>
    </w:p>
    <w:p w:rsidR="004A42FF" w:rsidRPr="004A42FF" w:rsidRDefault="004A42FF" w:rsidP="004A42FF">
      <w:pPr>
        <w:pStyle w:val="NoSpacing"/>
        <w:rPr>
          <w:sz w:val="20"/>
        </w:rPr>
      </w:pPr>
      <w:proofErr w:type="spellStart"/>
      <w:r w:rsidRPr="004A42FF">
        <w:rPr>
          <w:sz w:val="20"/>
        </w:rPr>
        <w:t>axis.set_</w:t>
      </w:r>
      <w:proofErr w:type="gramStart"/>
      <w:r w:rsidRPr="004A42FF">
        <w:rPr>
          <w:sz w:val="20"/>
        </w:rPr>
        <w:t>ylabel</w:t>
      </w:r>
      <w:proofErr w:type="spellEnd"/>
      <w:r w:rsidRPr="004A42FF">
        <w:rPr>
          <w:sz w:val="20"/>
        </w:rPr>
        <w:t>(</w:t>
      </w:r>
      <w:proofErr w:type="gramEnd"/>
      <w:r w:rsidRPr="004A42FF">
        <w:rPr>
          <w:sz w:val="20"/>
        </w:rPr>
        <w:t xml:space="preserve">"Convolution </w:t>
      </w:r>
      <w:proofErr w:type="spellStart"/>
      <w:r w:rsidRPr="004A42FF">
        <w:rPr>
          <w:sz w:val="20"/>
        </w:rPr>
        <w:t>pmf</w:t>
      </w:r>
      <w:proofErr w:type="spellEnd"/>
      <w:r w:rsidRPr="004A42FF">
        <w:rPr>
          <w:sz w:val="20"/>
        </w:rPr>
        <w:t xml:space="preserve"> probability")</w:t>
      </w:r>
    </w:p>
    <w:p w:rsidR="004A42FF" w:rsidRPr="004A42FF" w:rsidRDefault="004A42FF" w:rsidP="004A42FF">
      <w:pPr>
        <w:pStyle w:val="NoSpacing"/>
        <w:rPr>
          <w:sz w:val="20"/>
        </w:rPr>
      </w:pPr>
      <w:r w:rsidRPr="004A42FF">
        <w:rPr>
          <w:sz w:val="20"/>
        </w:rPr>
        <w:t xml:space="preserve"># Save convolution </w:t>
      </w:r>
      <w:proofErr w:type="spellStart"/>
      <w:r w:rsidRPr="004A42FF">
        <w:rPr>
          <w:sz w:val="20"/>
        </w:rPr>
        <w:t>pmf</w:t>
      </w:r>
      <w:proofErr w:type="spellEnd"/>
      <w:r w:rsidRPr="004A42FF">
        <w:rPr>
          <w:sz w:val="20"/>
        </w:rPr>
        <w:t xml:space="preserve"> for Demos</w:t>
      </w:r>
    </w:p>
    <w:p w:rsidR="004A42FF" w:rsidRPr="004A42FF" w:rsidRDefault="004A42FF" w:rsidP="004A42FF">
      <w:pPr>
        <w:pStyle w:val="NoSpacing"/>
        <w:rPr>
          <w:sz w:val="20"/>
        </w:rPr>
      </w:pPr>
      <w:proofErr w:type="spellStart"/>
      <w:proofErr w:type="gramStart"/>
      <w:r w:rsidRPr="004A42FF">
        <w:rPr>
          <w:sz w:val="20"/>
        </w:rPr>
        <w:t>fig.savefig</w:t>
      </w:r>
      <w:proofErr w:type="spellEnd"/>
      <w:proofErr w:type="gramEnd"/>
      <w:r w:rsidRPr="004A42FF">
        <w:rPr>
          <w:sz w:val="20"/>
        </w:rPr>
        <w:t>("UnifConvUnif_01.png")</w:t>
      </w:r>
    </w:p>
    <w:p w:rsidR="00FB611A" w:rsidRDefault="004A42FF" w:rsidP="004A42FF">
      <w:pPr>
        <w:pStyle w:val="NoSpacing"/>
      </w:pPr>
      <w:proofErr w:type="spellStart"/>
      <w:proofErr w:type="gramStart"/>
      <w:r w:rsidRPr="004A42FF">
        <w:rPr>
          <w:sz w:val="20"/>
        </w:rPr>
        <w:t>plt.show</w:t>
      </w:r>
      <w:proofErr w:type="spellEnd"/>
      <w:proofErr w:type="gramEnd"/>
      <w:r w:rsidRPr="004A42FF">
        <w:rPr>
          <w:sz w:val="20"/>
        </w:rPr>
        <w:t>()</w:t>
      </w:r>
      <w:r w:rsidR="00FB611A" w:rsidRPr="004A42FF">
        <w:rPr>
          <w:sz w:val="20"/>
        </w:rPr>
        <w:t xml:space="preserve"> </w:t>
      </w:r>
    </w:p>
    <w:p w:rsidR="00FB611A" w:rsidRDefault="00FB611A" w:rsidP="00EE2CCA">
      <w:pPr>
        <w:pStyle w:val="NoSpacing"/>
      </w:pPr>
    </w:p>
    <w:p w:rsidR="00FB611A" w:rsidRDefault="004A42FF" w:rsidP="00EE2CCA">
      <w:pPr>
        <w:pStyle w:val="NoSpacing"/>
      </w:pPr>
      <w:r>
        <w:rPr>
          <w:noProof/>
        </w:rPr>
        <w:drawing>
          <wp:inline distT="0" distB="0" distL="0" distR="0" wp14:anchorId="2B4E1791" wp14:editId="71F63867">
            <wp:extent cx="4213555" cy="3156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7736" cy="317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F5A" w:rsidRDefault="00FB1F5A" w:rsidP="00EE2CCA">
      <w:pPr>
        <w:pStyle w:val="NoSpacing"/>
      </w:pPr>
    </w:p>
    <w:p w:rsidR="004A42FF" w:rsidRDefault="004A42FF" w:rsidP="00EE2CCA">
      <w:pPr>
        <w:pStyle w:val="NoSpacing"/>
      </w:pPr>
      <w:r>
        <w:t>This convolution</w:t>
      </w:r>
      <w:r w:rsidR="000A1BBB">
        <w:t xml:space="preserve"> result</w:t>
      </w:r>
      <w:r>
        <w:t xml:space="preserve"> is in the family of </w:t>
      </w:r>
      <w:r w:rsidRPr="002F4258">
        <w:rPr>
          <w:highlight w:val="cyan"/>
        </w:rPr>
        <w:t>gamma distributions</w:t>
      </w:r>
    </w:p>
    <w:p w:rsidR="00FB1F5A" w:rsidRDefault="00FB1F5A" w:rsidP="00EE2CCA">
      <w:pPr>
        <w:pStyle w:val="NoSpacing"/>
      </w:pPr>
      <w:r>
        <w:t xml:space="preserve">Unlike an </w:t>
      </w:r>
      <w:proofErr w:type="spellStart"/>
      <w:r>
        <w:t>exp</w:t>
      </w:r>
      <w:proofErr w:type="spellEnd"/>
      <w:r>
        <w:t xml:space="preserve"> distribution, a gamma distribution leans away from the y-axis in the part of the </w:t>
      </w:r>
      <w:proofErr w:type="spellStart"/>
      <w:r>
        <w:t>pmf</w:t>
      </w:r>
      <w:proofErr w:type="spellEnd"/>
      <w:r>
        <w:t xml:space="preserve"> with highest probability.</w:t>
      </w:r>
    </w:p>
    <w:p w:rsidR="00FB1F5A" w:rsidRDefault="000A1BBB" w:rsidP="00EE2CCA">
      <w:pPr>
        <w:pStyle w:val="NoSpacing"/>
      </w:pPr>
      <w:r>
        <w:t xml:space="preserve">    Convolutions</w:t>
      </w:r>
      <w:r w:rsidR="00FB1F5A">
        <w:t xml:space="preserve"> of </w:t>
      </w:r>
      <w:proofErr w:type="spellStart"/>
      <w:r w:rsidR="00FB1F5A">
        <w:t>exp</w:t>
      </w:r>
      <w:proofErr w:type="spellEnd"/>
      <w:r w:rsidR="00FB1F5A">
        <w:t xml:space="preserve"> distributions are very common in natural as well as man-made systems = &gt;</w:t>
      </w:r>
    </w:p>
    <w:p w:rsidR="00FB1F5A" w:rsidRDefault="00FB1F5A" w:rsidP="00EE2CCA">
      <w:pPr>
        <w:pStyle w:val="NoSpacing"/>
      </w:pPr>
      <w:r>
        <w:t>there are many applications of the gamma distribution</w:t>
      </w:r>
      <w:r w:rsidR="00001DA9">
        <w:t>.</w:t>
      </w:r>
    </w:p>
    <w:p w:rsidR="00001DA9" w:rsidRDefault="00001DA9" w:rsidP="00EE2CCA">
      <w:pPr>
        <w:pStyle w:val="NoSpacing"/>
      </w:pPr>
      <w:r>
        <w:t xml:space="preserve">In reliability engineering, the above gamma distribution can </w:t>
      </w:r>
      <w:r w:rsidRPr="000A1BBB">
        <w:rPr>
          <w:i/>
        </w:rPr>
        <w:t>model the expected lifetime of a system having a main component and an identical backup component</w:t>
      </w:r>
      <w:r>
        <w:t xml:space="preserve"> in case the main fails catastrophically …</w:t>
      </w:r>
    </w:p>
    <w:p w:rsidR="004A42FF" w:rsidRDefault="00FB1F5A" w:rsidP="00EE2CCA">
      <w:pPr>
        <w:pStyle w:val="NoSpacing"/>
      </w:pPr>
      <w:r>
        <w:t xml:space="preserve">  </w:t>
      </w:r>
    </w:p>
    <w:p w:rsidR="002519F7" w:rsidRPr="00C361D6" w:rsidRDefault="002519F7" w:rsidP="00EE2CCA">
      <w:pPr>
        <w:pStyle w:val="NoSpacing"/>
        <w:rPr>
          <w:sz w:val="8"/>
        </w:rPr>
      </w:pPr>
    </w:p>
    <w:p w:rsidR="00FB1F5A" w:rsidRDefault="006C6408" w:rsidP="00EE2CCA">
      <w:pPr>
        <w:pStyle w:val="NoSpacing"/>
      </w:pPr>
      <w:r>
        <w:t xml:space="preserve">There </w:t>
      </w:r>
      <w:r w:rsidR="00506395">
        <w:t>are MANY</w:t>
      </w:r>
      <w:r w:rsidR="00783F69">
        <w:t xml:space="preserve"> textbooks/</w:t>
      </w:r>
      <w:r w:rsidR="00506395">
        <w:t>papers/tutorials on</w:t>
      </w:r>
      <w:r w:rsidR="005E1874">
        <w:t xml:space="preserve"> the convolution concept</w:t>
      </w:r>
      <w:r w:rsidR="00FB1F5A">
        <w:t xml:space="preserve"> in</w:t>
      </w:r>
      <w:r w:rsidR="00783F69">
        <w:t xml:space="preserve"> physics,</w:t>
      </w:r>
      <w:r w:rsidR="00FB1F5A">
        <w:t xml:space="preserve"> engineering</w:t>
      </w:r>
      <w:r w:rsidR="00783F69">
        <w:t xml:space="preserve"> etc.</w:t>
      </w:r>
    </w:p>
    <w:p w:rsidR="00001DA9" w:rsidRDefault="00783F69" w:rsidP="00EE2CCA">
      <w:pPr>
        <w:pStyle w:val="NoSpacing"/>
      </w:pPr>
      <w:r>
        <w:t xml:space="preserve"> Many physica</w:t>
      </w:r>
      <w:r w:rsidR="00001DA9">
        <w:t>l phenomena,</w:t>
      </w:r>
      <w:r>
        <w:t xml:space="preserve"> such as signal </w:t>
      </w:r>
      <w:r w:rsidR="00001DA9">
        <w:t>mixing in electrical circuits, a</w:t>
      </w:r>
      <w:r w:rsidR="002F4258">
        <w:t>re understood and represented using</w:t>
      </w:r>
    </w:p>
    <w:p w:rsidR="002519F7" w:rsidRDefault="000A1BBB" w:rsidP="00EE2CCA">
      <w:pPr>
        <w:pStyle w:val="NoSpacing"/>
      </w:pPr>
      <w:r>
        <w:t>c</w:t>
      </w:r>
      <w:r w:rsidR="002F4258">
        <w:t>onvolutions</w:t>
      </w:r>
      <w:bookmarkStart w:id="4" w:name="_GoBack"/>
      <w:bookmarkEnd w:id="4"/>
      <w:r w:rsidR="00001DA9">
        <w:t xml:space="preserve">. </w:t>
      </w:r>
    </w:p>
    <w:p w:rsidR="0024325A" w:rsidRPr="00C361D6" w:rsidRDefault="0024325A" w:rsidP="00EE2CCA">
      <w:pPr>
        <w:pStyle w:val="NoSpacing"/>
        <w:rPr>
          <w:sz w:val="8"/>
        </w:rPr>
      </w:pPr>
    </w:p>
    <w:p w:rsidR="0024325A" w:rsidRDefault="0024325A" w:rsidP="00EE2CCA">
      <w:pPr>
        <w:pStyle w:val="NoSpacing"/>
      </w:pPr>
    </w:p>
    <w:sectPr w:rsidR="0024325A" w:rsidSect="00147DF1">
      <w:footerReference w:type="default" r:id="rId2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5113" w:rsidRDefault="00A25113" w:rsidP="00147DF1">
      <w:pPr>
        <w:spacing w:after="0" w:line="240" w:lineRule="auto"/>
      </w:pPr>
      <w:r>
        <w:separator/>
      </w:r>
    </w:p>
  </w:endnote>
  <w:endnote w:type="continuationSeparator" w:id="0">
    <w:p w:rsidR="00A25113" w:rsidRDefault="00A25113" w:rsidP="00147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94012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A17A57" w:rsidRDefault="00A17A5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F425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F425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17A57" w:rsidRDefault="00A17A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5113" w:rsidRDefault="00A25113" w:rsidP="00147DF1">
      <w:pPr>
        <w:spacing w:after="0" w:line="240" w:lineRule="auto"/>
      </w:pPr>
      <w:r>
        <w:separator/>
      </w:r>
    </w:p>
  </w:footnote>
  <w:footnote w:type="continuationSeparator" w:id="0">
    <w:p w:rsidR="00A25113" w:rsidRDefault="00A25113" w:rsidP="00147D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CCA"/>
    <w:rsid w:val="00001DA9"/>
    <w:rsid w:val="00017F5F"/>
    <w:rsid w:val="00053B28"/>
    <w:rsid w:val="00087AFA"/>
    <w:rsid w:val="000A1BBB"/>
    <w:rsid w:val="000C69DC"/>
    <w:rsid w:val="00147DF1"/>
    <w:rsid w:val="001634CE"/>
    <w:rsid w:val="00176B62"/>
    <w:rsid w:val="0018442B"/>
    <w:rsid w:val="00190C72"/>
    <w:rsid w:val="001A70E9"/>
    <w:rsid w:val="001B128A"/>
    <w:rsid w:val="001D29AB"/>
    <w:rsid w:val="001E418A"/>
    <w:rsid w:val="00215AB9"/>
    <w:rsid w:val="00234FF4"/>
    <w:rsid w:val="0024325A"/>
    <w:rsid w:val="002519F7"/>
    <w:rsid w:val="002712B7"/>
    <w:rsid w:val="002F0D91"/>
    <w:rsid w:val="002F4258"/>
    <w:rsid w:val="00306320"/>
    <w:rsid w:val="00333CF4"/>
    <w:rsid w:val="00424C89"/>
    <w:rsid w:val="00431D21"/>
    <w:rsid w:val="004A42FF"/>
    <w:rsid w:val="004C04D3"/>
    <w:rsid w:val="00506395"/>
    <w:rsid w:val="00534C65"/>
    <w:rsid w:val="005C7123"/>
    <w:rsid w:val="005E1874"/>
    <w:rsid w:val="00642B9A"/>
    <w:rsid w:val="00651803"/>
    <w:rsid w:val="00653CA0"/>
    <w:rsid w:val="006B4B39"/>
    <w:rsid w:val="006C6408"/>
    <w:rsid w:val="00754A85"/>
    <w:rsid w:val="00783F69"/>
    <w:rsid w:val="00786491"/>
    <w:rsid w:val="00786B06"/>
    <w:rsid w:val="00797632"/>
    <w:rsid w:val="007B2599"/>
    <w:rsid w:val="0083019D"/>
    <w:rsid w:val="00853EA0"/>
    <w:rsid w:val="00860211"/>
    <w:rsid w:val="00873594"/>
    <w:rsid w:val="00890A6F"/>
    <w:rsid w:val="008A3449"/>
    <w:rsid w:val="008D0775"/>
    <w:rsid w:val="008D729F"/>
    <w:rsid w:val="009166D5"/>
    <w:rsid w:val="009557C1"/>
    <w:rsid w:val="00982E0C"/>
    <w:rsid w:val="009A6E6D"/>
    <w:rsid w:val="009E2AAF"/>
    <w:rsid w:val="00A15054"/>
    <w:rsid w:val="00A17A57"/>
    <w:rsid w:val="00A2074F"/>
    <w:rsid w:val="00A25113"/>
    <w:rsid w:val="00A305BD"/>
    <w:rsid w:val="00A43CAE"/>
    <w:rsid w:val="00AA3C65"/>
    <w:rsid w:val="00AB62F2"/>
    <w:rsid w:val="00B9202C"/>
    <w:rsid w:val="00BA50BA"/>
    <w:rsid w:val="00BB5DED"/>
    <w:rsid w:val="00BD336B"/>
    <w:rsid w:val="00BE6B9D"/>
    <w:rsid w:val="00BF4E90"/>
    <w:rsid w:val="00C22CA0"/>
    <w:rsid w:val="00C361D6"/>
    <w:rsid w:val="00C50246"/>
    <w:rsid w:val="00C6202C"/>
    <w:rsid w:val="00C84489"/>
    <w:rsid w:val="00CB0F58"/>
    <w:rsid w:val="00CC594F"/>
    <w:rsid w:val="00D23405"/>
    <w:rsid w:val="00E00B0F"/>
    <w:rsid w:val="00E641A4"/>
    <w:rsid w:val="00E722B7"/>
    <w:rsid w:val="00EB5C10"/>
    <w:rsid w:val="00EE2CCA"/>
    <w:rsid w:val="00F558E0"/>
    <w:rsid w:val="00F67702"/>
    <w:rsid w:val="00FA6ED4"/>
    <w:rsid w:val="00FB1F5A"/>
    <w:rsid w:val="00FB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BE47"/>
  <w15:chartTrackingRefBased/>
  <w15:docId w15:val="{E0905365-F7A7-4BA4-B1FF-EBF335196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2CCA"/>
    <w:pPr>
      <w:spacing w:after="0" w:line="240" w:lineRule="auto"/>
    </w:pPr>
  </w:style>
  <w:style w:type="table" w:styleId="TableGrid">
    <w:name w:val="Table Grid"/>
    <w:basedOn w:val="TableNormal"/>
    <w:uiPriority w:val="39"/>
    <w:rsid w:val="00797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7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DF1"/>
  </w:style>
  <w:style w:type="paragraph" w:styleId="Footer">
    <w:name w:val="footer"/>
    <w:basedOn w:val="Normal"/>
    <w:link w:val="FooterChar"/>
    <w:uiPriority w:val="99"/>
    <w:unhideWhenUsed/>
    <w:rsid w:val="00147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DF1"/>
  </w:style>
  <w:style w:type="character" w:styleId="Hyperlink">
    <w:name w:val="Hyperlink"/>
    <w:basedOn w:val="DefaultParagraphFont"/>
    <w:uiPriority w:val="99"/>
    <w:unhideWhenUsed/>
    <w:rsid w:val="00AA3C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C65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1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1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4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obability" TargetMode="External"/><Relationship Id="rId13" Type="http://schemas.openxmlformats.org/officeDocument/2006/relationships/hyperlink" Target="https://en.wikipedia.org/wiki/Random_variable" TargetMode="External"/><Relationship Id="rId18" Type="http://schemas.openxmlformats.org/officeDocument/2006/relationships/image" Target="media/image3.png"/><Relationship Id="rId3" Type="http://schemas.openxmlformats.org/officeDocument/2006/relationships/webSettings" Target="webSettings.xml"/><Relationship Id="rId21" Type="http://schemas.openxmlformats.org/officeDocument/2006/relationships/image" Target="media/image5.png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Probability_distribution" TargetMode="External"/><Relationship Id="rId17" Type="http://schemas.openxmlformats.org/officeDocument/2006/relationships/hyperlink" Target="https://en.wikipedia.org/wiki/File:Irwin-hall-pdf.sv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Irwin%E2%80%93Hall_distribution" TargetMode="External"/><Relationship Id="rId20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Philip_Hall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en.wikipedia.org/wiki/Uniform_distribution_(continuous)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Joseph_Oscar_Irwin" TargetMode="External"/><Relationship Id="rId19" Type="http://schemas.openxmlformats.org/officeDocument/2006/relationships/hyperlink" Target="https://en.wikipedia.org/wiki/File:Irwin-hall-cdf.sv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Statistics" TargetMode="External"/><Relationship Id="rId14" Type="http://schemas.openxmlformats.org/officeDocument/2006/relationships/hyperlink" Target="https://en.wikipedia.org/wiki/Statistically_independent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3277</TotalTime>
  <Pages>4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bill</cp:lastModifiedBy>
  <cp:revision>31</cp:revision>
  <cp:lastPrinted>2018-04-30T22:30:00Z</cp:lastPrinted>
  <dcterms:created xsi:type="dcterms:W3CDTF">2017-12-03T19:33:00Z</dcterms:created>
  <dcterms:modified xsi:type="dcterms:W3CDTF">2018-05-08T05:39:00Z</dcterms:modified>
</cp:coreProperties>
</file>