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EC06E78" w14:textId="77777777" w:rsidR="00C15771" w:rsidRPr="00C254A2" w:rsidRDefault="00C15771" w:rsidP="00C15771">
      <w:pPr>
        <w:spacing w:before="100" w:beforeAutospacing="1" w:after="100" w:afterAutospacing="1"/>
        <w:contextualSpacing/>
        <w:rPr>
          <w:rFonts w:ascii="Times New Roman" w:eastAsia="Times New Roman" w:hAnsi="Times New Roman" w:cs="Times New Roman"/>
          <w:b/>
          <w:color w:val="333333"/>
          <w:lang w:eastAsia="en-US"/>
        </w:rPr>
      </w:pPr>
    </w:p>
    <w:p w14:paraId="175AE13D" w14:textId="77777777" w:rsidR="00C15771" w:rsidRPr="00C254A2" w:rsidRDefault="00C15771" w:rsidP="00C15771">
      <w:pPr>
        <w:spacing w:before="100" w:beforeAutospacing="1" w:after="100" w:afterAutospacing="1"/>
        <w:contextualSpacing/>
        <w:rPr>
          <w:rFonts w:ascii="Times New Roman" w:eastAsia="Times New Roman" w:hAnsi="Times New Roman" w:cs="Times New Roman"/>
          <w:b/>
          <w:color w:val="333333"/>
          <w:lang w:eastAsia="en-US"/>
        </w:rPr>
      </w:pPr>
    </w:p>
    <w:p w14:paraId="147FAD5D" w14:textId="77777777" w:rsidR="009D559F" w:rsidRPr="00C254A2" w:rsidRDefault="009D559F" w:rsidP="00C15771">
      <w:pPr>
        <w:spacing w:before="100" w:beforeAutospacing="1" w:after="100" w:afterAutospacing="1"/>
        <w:contextualSpacing/>
        <w:jc w:val="center"/>
        <w:rPr>
          <w:rFonts w:ascii="Times New Roman" w:eastAsia="Times New Roman" w:hAnsi="Times New Roman" w:cs="Times New Roman"/>
          <w:b/>
          <w:color w:val="333333"/>
          <w:lang w:eastAsia="en-US"/>
        </w:rPr>
      </w:pPr>
      <w:r w:rsidRPr="00C254A2">
        <w:rPr>
          <w:rFonts w:ascii="Times New Roman" w:eastAsia="Times New Roman" w:hAnsi="Times New Roman" w:cs="Times New Roman"/>
          <w:b/>
          <w:color w:val="333333"/>
          <w:lang w:eastAsia="en-US"/>
        </w:rPr>
        <w:t>Problem statement and hypothesis</w:t>
      </w:r>
    </w:p>
    <w:p w14:paraId="1C8A339C" w14:textId="04261BC6" w:rsidR="00367464" w:rsidRPr="00367464" w:rsidRDefault="00367464" w:rsidP="00367464">
      <w:pPr>
        <w:spacing w:after="0"/>
        <w:rPr>
          <w:rFonts w:ascii="Times New Roman" w:eastAsia="Times New Roman" w:hAnsi="Times New Roman" w:cs="Times New Roman"/>
          <w:lang w:eastAsia="en-US"/>
        </w:rPr>
      </w:pPr>
      <w:r w:rsidRPr="00367464">
        <w:rPr>
          <w:rFonts w:ascii="Times New Roman" w:eastAsia="Times New Roman" w:hAnsi="Times New Roman" w:cs="Times New Roman"/>
          <w:color w:val="333333"/>
          <w:shd w:val="clear" w:color="auto" w:fill="FFFFFF"/>
          <w:lang w:eastAsia="en-US"/>
        </w:rPr>
        <w:t>“Why is it crucial to ensure that nearly 4 billion girls and women around the world have the same chances to receive an education as boys and men? First, education is a human right, enshrined in the Universal Declaration of Human Rights and the United Nations Convention on the Rights of the Child. Second, girls’ education is a strategic development investment – evidence shows that girls’ education brings a wide range of benefits not only for the girls themselves but also for their children and their communities, as well as society at large in terms of economic growth.</w:t>
      </w:r>
    </w:p>
    <w:p w14:paraId="7CEAB6CB" w14:textId="77777777" w:rsidR="00367464" w:rsidRPr="00367464" w:rsidRDefault="00367464" w:rsidP="00367464">
      <w:pPr>
        <w:spacing w:after="0"/>
        <w:rPr>
          <w:rFonts w:ascii="Times New Roman" w:eastAsia="Times New Roman" w:hAnsi="Times New Roman" w:cs="Times New Roman"/>
          <w:lang w:eastAsia="en-US"/>
        </w:rPr>
      </w:pPr>
    </w:p>
    <w:p w14:paraId="537382C1" w14:textId="4BEFB48B" w:rsidR="00367464" w:rsidRPr="00367464" w:rsidRDefault="00367464" w:rsidP="00367464">
      <w:pPr>
        <w:spacing w:before="100" w:beforeAutospacing="1" w:after="100" w:afterAutospacing="1"/>
        <w:contextualSpacing/>
        <w:rPr>
          <w:rFonts w:ascii="Times New Roman" w:eastAsia="Times New Roman" w:hAnsi="Times New Roman" w:cs="Times New Roman"/>
          <w:color w:val="333333"/>
          <w:shd w:val="clear" w:color="auto" w:fill="FFFFFF"/>
          <w:lang w:eastAsia="en-US"/>
        </w:rPr>
      </w:pPr>
      <w:r w:rsidRPr="00367464">
        <w:rPr>
          <w:rFonts w:ascii="Times New Roman" w:eastAsia="Times New Roman" w:hAnsi="Times New Roman" w:cs="Times New Roman"/>
          <w:color w:val="333333"/>
          <w:shd w:val="clear" w:color="auto" w:fill="FFFFFF"/>
          <w:lang w:eastAsia="en-US"/>
        </w:rPr>
        <w:t>The systematic exclusion of girls and women from school and the labor force translates into a less educated workforce, inefficient allocation of labor, lost productivity, and consequently diminished progress in economic development.”</w:t>
      </w:r>
      <w:r w:rsidRPr="00367464">
        <w:rPr>
          <w:rStyle w:val="EndnoteReference"/>
          <w:rFonts w:ascii="Times New Roman" w:eastAsia="Times New Roman" w:hAnsi="Times New Roman" w:cs="Times New Roman"/>
          <w:color w:val="333333"/>
          <w:shd w:val="clear" w:color="auto" w:fill="FFFFFF"/>
          <w:lang w:eastAsia="en-US"/>
        </w:rPr>
        <w:endnoteReference w:id="1"/>
      </w:r>
    </w:p>
    <w:p w14:paraId="3D08FACC" w14:textId="77777777" w:rsidR="00367464" w:rsidRDefault="00367464" w:rsidP="00C15771">
      <w:pPr>
        <w:spacing w:before="100" w:beforeAutospacing="1" w:after="100" w:afterAutospacing="1"/>
        <w:contextualSpacing/>
        <w:rPr>
          <w:rFonts w:ascii="Times New Roman" w:eastAsia="Times New Roman" w:hAnsi="Times New Roman" w:cs="Times New Roman"/>
          <w:color w:val="333333"/>
          <w:lang w:eastAsia="en-US"/>
        </w:rPr>
      </w:pPr>
    </w:p>
    <w:p w14:paraId="012A9837" w14:textId="2391AD6C" w:rsidR="00C254A2" w:rsidRDefault="00C254A2" w:rsidP="00C15771">
      <w:pPr>
        <w:spacing w:before="100" w:beforeAutospacing="1" w:after="100" w:afterAutospacing="1"/>
        <w:contextualSpacing/>
        <w:rPr>
          <w:rFonts w:ascii="Times New Roman" w:eastAsia="Times New Roman" w:hAnsi="Times New Roman" w:cs="Times New Roman"/>
          <w:color w:val="333333"/>
          <w:lang w:eastAsia="en-US"/>
        </w:rPr>
      </w:pPr>
      <w:r w:rsidRPr="00C254A2">
        <w:rPr>
          <w:rFonts w:ascii="Times New Roman" w:eastAsia="Times New Roman" w:hAnsi="Times New Roman" w:cs="Times New Roman"/>
          <w:color w:val="333333"/>
          <w:lang w:eastAsia="en-US"/>
        </w:rPr>
        <w:t xml:space="preserve">A country's education system often reflects the values of the country's central government. Insofar as a country provides social services for its inhabitants, how much a country provides and how much a people accepts what is provided are critically important features to consider. In other words, if a country does support an educational system for its citizens, knowing how much a country gives to this system is likely indicative of the importance that a system holds for a country. </w:t>
      </w:r>
      <w:r w:rsidR="00B57477">
        <w:rPr>
          <w:rFonts w:ascii="Times New Roman" w:eastAsia="Times New Roman" w:hAnsi="Times New Roman" w:cs="Times New Roman"/>
          <w:color w:val="333333"/>
          <w:lang w:eastAsia="en-US"/>
        </w:rPr>
        <w:t>Additionally, Gender Gap in education continues to be an area of research and development, insofar as ensuring that girls are privy to at least the same amount of education that boys have been privy to across countries that have historically not offered equal opportunities.</w:t>
      </w:r>
    </w:p>
    <w:p w14:paraId="29B86902" w14:textId="77777777" w:rsidR="00367464" w:rsidRDefault="00367464" w:rsidP="00367464">
      <w:pPr>
        <w:spacing w:before="100" w:beforeAutospacing="1" w:after="100" w:afterAutospacing="1"/>
        <w:contextualSpacing/>
        <w:rPr>
          <w:rFonts w:ascii="Times New Roman" w:eastAsia="Times New Roman" w:hAnsi="Times New Roman" w:cs="Times New Roman"/>
          <w:color w:val="333333"/>
          <w:lang w:eastAsia="en-US"/>
        </w:rPr>
      </w:pPr>
    </w:p>
    <w:p w14:paraId="6258B6D5" w14:textId="26B6CB26" w:rsidR="00B57477" w:rsidRDefault="00B57477" w:rsidP="00C15771">
      <w:pPr>
        <w:spacing w:before="100" w:beforeAutospacing="1" w:after="100" w:afterAutospacing="1"/>
        <w:contextualSpacing/>
        <w:rPr>
          <w:rFonts w:ascii="Times New Roman" w:eastAsia="Times New Roman" w:hAnsi="Times New Roman" w:cs="Times New Roman"/>
          <w:color w:val="333333"/>
          <w:lang w:eastAsia="en-US"/>
        </w:rPr>
      </w:pPr>
      <w:r>
        <w:rPr>
          <w:rFonts w:ascii="Times New Roman" w:eastAsia="Times New Roman" w:hAnsi="Times New Roman" w:cs="Times New Roman"/>
          <w:color w:val="333333"/>
          <w:lang w:eastAsia="en-US"/>
        </w:rPr>
        <w:t>Therefore, my initial hypothesis is that higher a country’s e</w:t>
      </w:r>
      <w:r w:rsidRPr="00B57477">
        <w:rPr>
          <w:rFonts w:ascii="Times New Roman" w:eastAsia="Times New Roman" w:hAnsi="Times New Roman" w:cs="Times New Roman"/>
          <w:color w:val="333333"/>
          <w:lang w:eastAsia="en-US"/>
        </w:rPr>
        <w:t>xpenditure on secondary</w:t>
      </w:r>
      <w:r>
        <w:rPr>
          <w:rFonts w:ascii="Times New Roman" w:eastAsia="Times New Roman" w:hAnsi="Times New Roman" w:cs="Times New Roman"/>
          <w:color w:val="333333"/>
          <w:lang w:eastAsia="en-US"/>
        </w:rPr>
        <w:t xml:space="preserve"> education as a percentage </w:t>
      </w:r>
      <w:r w:rsidRPr="00B57477">
        <w:rPr>
          <w:rFonts w:ascii="Times New Roman" w:eastAsia="Times New Roman" w:hAnsi="Times New Roman" w:cs="Times New Roman"/>
          <w:color w:val="333333"/>
          <w:lang w:eastAsia="en-US"/>
        </w:rPr>
        <w:t>of government expenditure on ed</w:t>
      </w:r>
      <w:r>
        <w:rPr>
          <w:rFonts w:ascii="Times New Roman" w:eastAsia="Times New Roman" w:hAnsi="Times New Roman" w:cs="Times New Roman"/>
          <w:color w:val="333333"/>
          <w:lang w:eastAsia="en-US"/>
        </w:rPr>
        <w:t>ucation percentage, then the higher the school-life expectancy for girls in secondary education.</w:t>
      </w:r>
    </w:p>
    <w:p w14:paraId="4D9C2C26" w14:textId="77777777" w:rsidR="00B57477" w:rsidRDefault="00B57477" w:rsidP="00C15771">
      <w:pPr>
        <w:spacing w:before="100" w:beforeAutospacing="1" w:after="100" w:afterAutospacing="1"/>
        <w:contextualSpacing/>
        <w:jc w:val="center"/>
        <w:rPr>
          <w:rFonts w:ascii="Times New Roman" w:eastAsia="Times New Roman" w:hAnsi="Times New Roman" w:cs="Times New Roman"/>
          <w:color w:val="333333"/>
          <w:lang w:eastAsia="en-US"/>
        </w:rPr>
      </w:pPr>
    </w:p>
    <w:p w14:paraId="0290F869" w14:textId="77777777" w:rsidR="009D559F" w:rsidRPr="00C254A2" w:rsidRDefault="009D559F" w:rsidP="00C15771">
      <w:pPr>
        <w:spacing w:before="100" w:beforeAutospacing="1" w:after="100" w:afterAutospacing="1"/>
        <w:contextualSpacing/>
        <w:jc w:val="center"/>
        <w:rPr>
          <w:rFonts w:ascii="Times New Roman" w:eastAsia="Times New Roman" w:hAnsi="Times New Roman" w:cs="Times New Roman"/>
          <w:b/>
          <w:color w:val="333333"/>
          <w:lang w:eastAsia="en-US"/>
        </w:rPr>
      </w:pPr>
      <w:r w:rsidRPr="00C254A2">
        <w:rPr>
          <w:rFonts w:ascii="Times New Roman" w:eastAsia="Times New Roman" w:hAnsi="Times New Roman" w:cs="Times New Roman"/>
          <w:b/>
          <w:color w:val="333333"/>
          <w:lang w:eastAsia="en-US"/>
        </w:rPr>
        <w:t>Description of your data set and how it was obtained</w:t>
      </w:r>
    </w:p>
    <w:p w14:paraId="77874A5C" w14:textId="231FAFE0" w:rsidR="00B214F9" w:rsidRDefault="00B214F9" w:rsidP="00367464">
      <w:pPr>
        <w:spacing w:before="100" w:beforeAutospacing="1" w:after="100" w:afterAutospacing="1"/>
        <w:contextualSpacing/>
        <w:rPr>
          <w:rFonts w:ascii="Times New Roman" w:eastAsia="Times New Roman" w:hAnsi="Times New Roman" w:cs="Times New Roman"/>
          <w:color w:val="333333"/>
          <w:lang w:eastAsia="en-US"/>
        </w:rPr>
      </w:pPr>
      <w:r>
        <w:rPr>
          <w:rFonts w:ascii="Times New Roman" w:eastAsia="Times New Roman" w:hAnsi="Times New Roman" w:cs="Times New Roman"/>
          <w:color w:val="333333"/>
          <w:lang w:eastAsia="en-US"/>
        </w:rPr>
        <w:t>The data set I used was obtained from The World Bank</w:t>
      </w:r>
      <w:r>
        <w:rPr>
          <w:rStyle w:val="EndnoteReference"/>
          <w:rFonts w:ascii="Times New Roman" w:eastAsia="Times New Roman" w:hAnsi="Times New Roman" w:cs="Times New Roman"/>
          <w:color w:val="333333"/>
          <w:lang w:eastAsia="en-US"/>
        </w:rPr>
        <w:endnoteReference w:id="2"/>
      </w:r>
      <w:r>
        <w:rPr>
          <w:rFonts w:ascii="Times New Roman" w:eastAsia="Times New Roman" w:hAnsi="Times New Roman" w:cs="Times New Roman"/>
          <w:color w:val="333333"/>
          <w:lang w:eastAsia="en-US"/>
        </w:rPr>
        <w:t>. The original data set contains approximately 3,000 internationally comparable indicators that, according to the World Bank, can be used to describe education access, progression, completion, literacy, teachers, population, and expenditures. The</w:t>
      </w:r>
      <w:r w:rsidR="00457703">
        <w:rPr>
          <w:rFonts w:ascii="Times New Roman" w:eastAsia="Times New Roman" w:hAnsi="Times New Roman" w:cs="Times New Roman"/>
          <w:color w:val="333333"/>
          <w:lang w:eastAsia="en-US"/>
        </w:rPr>
        <w:t xml:space="preserve"> indicators cover the span of an education cycle from pre-primary through and including tertiary education.</w:t>
      </w:r>
      <w:r w:rsidR="00667BE4">
        <w:rPr>
          <w:rFonts w:ascii="Times New Roman" w:eastAsia="Times New Roman" w:hAnsi="Times New Roman" w:cs="Times New Roman"/>
          <w:color w:val="333333"/>
          <w:lang w:eastAsia="en-US"/>
        </w:rPr>
        <w:t xml:space="preserve"> The World Bank has a user-</w:t>
      </w:r>
      <w:r w:rsidR="00457703">
        <w:rPr>
          <w:rFonts w:ascii="Times New Roman" w:eastAsia="Times New Roman" w:hAnsi="Times New Roman" w:cs="Times New Roman"/>
          <w:color w:val="333333"/>
          <w:lang w:eastAsia="en-US"/>
        </w:rPr>
        <w:t xml:space="preserve">friendly </w:t>
      </w:r>
      <w:r w:rsidR="00D8395B">
        <w:rPr>
          <w:rFonts w:ascii="Times New Roman" w:eastAsia="Times New Roman" w:hAnsi="Times New Roman" w:cs="Times New Roman"/>
          <w:color w:val="333333"/>
          <w:lang w:eastAsia="en-US"/>
        </w:rPr>
        <w:t>databank portal that I leveraged in order to query the data</w:t>
      </w:r>
      <w:r w:rsidR="00D8395B">
        <w:rPr>
          <w:rStyle w:val="EndnoteReference"/>
          <w:rFonts w:ascii="Times New Roman" w:eastAsia="Times New Roman" w:hAnsi="Times New Roman" w:cs="Times New Roman"/>
          <w:color w:val="333333"/>
          <w:lang w:eastAsia="en-US"/>
        </w:rPr>
        <w:endnoteReference w:id="3"/>
      </w:r>
      <w:r w:rsidR="00D8395B">
        <w:rPr>
          <w:rFonts w:ascii="Times New Roman" w:eastAsia="Times New Roman" w:hAnsi="Times New Roman" w:cs="Times New Roman"/>
          <w:color w:val="333333"/>
          <w:lang w:eastAsia="en-US"/>
        </w:rPr>
        <w:t xml:space="preserve">. </w:t>
      </w:r>
    </w:p>
    <w:p w14:paraId="4D802BD2" w14:textId="77777777" w:rsidR="005F099A" w:rsidRDefault="005F099A" w:rsidP="00367464">
      <w:pPr>
        <w:spacing w:before="100" w:beforeAutospacing="1" w:after="100" w:afterAutospacing="1"/>
        <w:contextualSpacing/>
        <w:rPr>
          <w:rFonts w:ascii="Times New Roman" w:eastAsia="Times New Roman" w:hAnsi="Times New Roman" w:cs="Times New Roman"/>
          <w:color w:val="333333"/>
          <w:lang w:eastAsia="en-US"/>
        </w:rPr>
      </w:pPr>
    </w:p>
    <w:p w14:paraId="36136E89" w14:textId="30569992" w:rsidR="00B255F1" w:rsidRDefault="00B255F1" w:rsidP="00B255F1">
      <w:pPr>
        <w:spacing w:before="100" w:beforeAutospacing="1" w:after="100" w:afterAutospacing="1"/>
        <w:contextualSpacing/>
        <w:rPr>
          <w:rFonts w:ascii="Times New Roman" w:eastAsia="Times New Roman" w:hAnsi="Times New Roman" w:cs="Times New Roman"/>
          <w:color w:val="333333"/>
          <w:lang w:eastAsia="en-US"/>
        </w:rPr>
      </w:pPr>
      <w:r>
        <w:rPr>
          <w:rFonts w:ascii="Times New Roman" w:eastAsia="Times New Roman" w:hAnsi="Times New Roman" w:cs="Times New Roman"/>
          <w:color w:val="333333"/>
          <w:lang w:eastAsia="en-US"/>
        </w:rPr>
        <w:t xml:space="preserve">The data set was made up of continuous variables and my hypothesis has been set up to be a classification problem. Therefore, I needed to create classes to predict. In order to do so, I reviewed the 3,000 features and discovered 10 that I wanted to leverage because of they are aggregate variables that represent underpinnings of the </w:t>
      </w:r>
      <w:r w:rsidR="00647E3B">
        <w:rPr>
          <w:rFonts w:ascii="Times New Roman" w:eastAsia="Times New Roman" w:hAnsi="Times New Roman" w:cs="Times New Roman"/>
          <w:color w:val="333333"/>
          <w:lang w:eastAsia="en-US"/>
        </w:rPr>
        <w:t>how a country values education as a whole (descriptions included are directly from the Data Dictionary)</w:t>
      </w:r>
      <w:r w:rsidR="00603014">
        <w:rPr>
          <w:rFonts w:ascii="Times New Roman" w:eastAsia="Times New Roman" w:hAnsi="Times New Roman" w:cs="Times New Roman"/>
          <w:color w:val="333333"/>
          <w:lang w:eastAsia="en-US"/>
        </w:rPr>
        <w:t>. Data was available across all 10 features for only 27 countries.</w:t>
      </w:r>
    </w:p>
    <w:p w14:paraId="1BE7DD72" w14:textId="77777777" w:rsidR="000244BC" w:rsidRDefault="000244BC" w:rsidP="00B255F1">
      <w:pPr>
        <w:spacing w:before="100" w:beforeAutospacing="1" w:after="100" w:afterAutospacing="1"/>
        <w:contextualSpacing/>
        <w:rPr>
          <w:rFonts w:ascii="Times New Roman" w:eastAsia="Times New Roman" w:hAnsi="Times New Roman" w:cs="Times New Roman"/>
          <w:color w:val="333333"/>
          <w:lang w:eastAsia="en-US"/>
        </w:rPr>
      </w:pPr>
    </w:p>
    <w:p w14:paraId="29272CCA" w14:textId="5EEE1B12" w:rsidR="000244BC" w:rsidRDefault="000244BC" w:rsidP="00B255F1">
      <w:pPr>
        <w:spacing w:before="100" w:beforeAutospacing="1" w:after="100" w:afterAutospacing="1"/>
        <w:contextualSpacing/>
        <w:rPr>
          <w:rFonts w:ascii="Times New Roman" w:eastAsia="Times New Roman" w:hAnsi="Times New Roman" w:cs="Times New Roman"/>
          <w:color w:val="333333"/>
          <w:lang w:eastAsia="en-US"/>
        </w:rPr>
      </w:pPr>
      <w:r>
        <w:rPr>
          <w:rFonts w:ascii="Times New Roman" w:eastAsia="Times New Roman" w:hAnsi="Times New Roman" w:cs="Times New Roman"/>
          <w:b/>
          <w:color w:val="333333"/>
          <w:u w:val="single"/>
          <w:lang w:eastAsia="en-US"/>
        </w:rPr>
        <w:t>Countries:</w:t>
      </w:r>
    </w:p>
    <w:p w14:paraId="04F1D0B6" w14:textId="4CF38F95" w:rsidR="000D7300" w:rsidRPr="000D7300" w:rsidRDefault="001A35A4" w:rsidP="00B255F1">
      <w:pPr>
        <w:spacing w:before="100" w:beforeAutospacing="1" w:after="100" w:afterAutospacing="1"/>
        <w:contextualSpacing/>
        <w:rPr>
          <w:rFonts w:ascii="Times New Roman" w:eastAsia="Times New Roman" w:hAnsi="Times New Roman" w:cs="Times New Roman"/>
          <w:color w:val="333333"/>
          <w:lang w:eastAsia="en-US"/>
        </w:rPr>
      </w:pPr>
      <w:r>
        <w:rPr>
          <w:rFonts w:ascii="Times New Roman" w:eastAsia="Times New Roman" w:hAnsi="Times New Roman" w:cs="Times New Roman"/>
          <w:color w:val="333333"/>
          <w:lang w:eastAsia="en-US"/>
        </w:rPr>
        <w:t>Bulgaria, Burkina Faso, Colombia, Cyprus, Ecuador, Finland, France, Guinea, Guyana, Hungary, Indonesia, Jamaica, Japan, Latvia, Malaysia, Mali, Mexico, Moldova, Netherlands, Peru, Poland, Serbia, Slovenia, Spain, Sweden, Thailand, United States</w:t>
      </w:r>
    </w:p>
    <w:p w14:paraId="0DD98E83" w14:textId="77777777" w:rsidR="00354A1D" w:rsidRDefault="00354A1D" w:rsidP="00B255F1">
      <w:pPr>
        <w:spacing w:before="100" w:beforeAutospacing="1" w:after="100" w:afterAutospacing="1"/>
        <w:contextualSpacing/>
        <w:rPr>
          <w:rFonts w:ascii="Times New Roman" w:eastAsia="Times New Roman" w:hAnsi="Times New Roman" w:cs="Times New Roman"/>
          <w:color w:val="333333"/>
          <w:lang w:eastAsia="en-US"/>
        </w:rPr>
      </w:pPr>
    </w:p>
    <w:p w14:paraId="6E3CE43F" w14:textId="6F916BA3" w:rsidR="00354A1D" w:rsidRPr="00354A1D" w:rsidRDefault="00354A1D" w:rsidP="00B255F1">
      <w:pPr>
        <w:spacing w:before="100" w:beforeAutospacing="1" w:after="100" w:afterAutospacing="1"/>
        <w:contextualSpacing/>
        <w:rPr>
          <w:rFonts w:ascii="Times New Roman" w:eastAsia="Times New Roman" w:hAnsi="Times New Roman" w:cs="Times New Roman"/>
          <w:b/>
          <w:color w:val="333333"/>
          <w:u w:val="single"/>
          <w:lang w:eastAsia="en-US"/>
        </w:rPr>
      </w:pPr>
      <w:r>
        <w:rPr>
          <w:rFonts w:ascii="Times New Roman" w:eastAsia="Times New Roman" w:hAnsi="Times New Roman" w:cs="Times New Roman"/>
          <w:b/>
          <w:color w:val="333333"/>
          <w:u w:val="single"/>
          <w:lang w:eastAsia="en-US"/>
        </w:rPr>
        <w:t>Continuous Variables Used for Creating Classes</w:t>
      </w:r>
      <w:r w:rsidR="000244BC">
        <w:rPr>
          <w:rFonts w:ascii="Times New Roman" w:eastAsia="Times New Roman" w:hAnsi="Times New Roman" w:cs="Times New Roman"/>
          <w:b/>
          <w:color w:val="333333"/>
          <w:u w:val="single"/>
          <w:lang w:eastAsia="en-US"/>
        </w:rPr>
        <w:t>:</w:t>
      </w:r>
    </w:p>
    <w:p w14:paraId="0C366D79" w14:textId="77777777" w:rsidR="00B255F1" w:rsidRPr="00614A1E" w:rsidRDefault="00B255F1" w:rsidP="00B255F1">
      <w:pPr>
        <w:pStyle w:val="ListParagraph"/>
        <w:numPr>
          <w:ilvl w:val="0"/>
          <w:numId w:val="3"/>
        </w:numPr>
        <w:spacing w:before="100" w:beforeAutospacing="1" w:after="100" w:afterAutospacing="1"/>
        <w:rPr>
          <w:rFonts w:ascii="Times New Roman" w:eastAsia="Times New Roman" w:hAnsi="Times New Roman" w:cs="Times New Roman"/>
          <w:b/>
          <w:color w:val="333333"/>
          <w:sz w:val="20"/>
          <w:szCs w:val="20"/>
          <w:lang w:eastAsia="en-US"/>
        </w:rPr>
      </w:pPr>
      <w:r w:rsidRPr="00614A1E">
        <w:rPr>
          <w:rFonts w:ascii="Times New Roman" w:eastAsia="Times New Roman" w:hAnsi="Times New Roman" w:cs="Times New Roman"/>
          <w:b/>
          <w:color w:val="333333"/>
          <w:sz w:val="20"/>
          <w:szCs w:val="20"/>
          <w:lang w:eastAsia="en-US"/>
        </w:rPr>
        <w:t>All staff compensation as % of total expenditure in secondary public institutions (%)</w:t>
      </w:r>
    </w:p>
    <w:p w14:paraId="32A62E82" w14:textId="671CF38D" w:rsidR="00533640" w:rsidRPr="00614A1E" w:rsidRDefault="00B255F1" w:rsidP="00B255F1">
      <w:pPr>
        <w:pStyle w:val="ListParagraph"/>
        <w:numPr>
          <w:ilvl w:val="1"/>
          <w:numId w:val="3"/>
        </w:numPr>
        <w:spacing w:before="100" w:beforeAutospacing="1" w:after="100" w:afterAutospacing="1"/>
        <w:rPr>
          <w:rFonts w:ascii="Times New Roman" w:eastAsia="Times New Roman" w:hAnsi="Times New Roman" w:cs="Times New Roman"/>
          <w:color w:val="333333"/>
          <w:sz w:val="16"/>
          <w:szCs w:val="16"/>
          <w:lang w:eastAsia="en-US"/>
        </w:rPr>
      </w:pPr>
      <w:r w:rsidRPr="00614A1E">
        <w:rPr>
          <w:rFonts w:ascii="Times New Roman" w:eastAsia="Times New Roman" w:hAnsi="Times New Roman" w:cs="Times New Roman"/>
          <w:color w:val="333333"/>
          <w:sz w:val="16"/>
          <w:szCs w:val="16"/>
          <w:lang w:eastAsia="en-US"/>
        </w:rPr>
        <w:t xml:space="preserve">All staff (teacher and non-teachers) compensation expressed as a percentage of direct expenditure in public educational institutions (instructional and non-instructional) of the specified level of education. Financial aid to students and other transfers are excluded from direct expenditure. Staff compensation includes salaries, contributions by employers for staff retirement programmes, and other allowances and benefits. Divide all staff compensation in public institutions of a given level of education (ex. primary, secondary, or all levels combined) by total expenditure (current and capital) in public institutions of the same level of education, and multiply by 100. For more information, consult the UNESCO Institute of Statistics website: </w:t>
      </w:r>
      <w:r w:rsidR="00533640" w:rsidRPr="00614A1E">
        <w:rPr>
          <w:rFonts w:ascii="Times New Roman" w:eastAsia="Times New Roman" w:hAnsi="Times New Roman" w:cs="Times New Roman"/>
          <w:color w:val="333333"/>
          <w:sz w:val="16"/>
          <w:szCs w:val="16"/>
          <w:lang w:eastAsia="en-US"/>
        </w:rPr>
        <w:t>http://www.uis.unesco.org/Education/</w:t>
      </w:r>
    </w:p>
    <w:p w14:paraId="56D8479B" w14:textId="77777777" w:rsidR="00533640" w:rsidRPr="00614A1E" w:rsidRDefault="00B255F1" w:rsidP="00533640">
      <w:pPr>
        <w:pStyle w:val="ListParagraph"/>
        <w:numPr>
          <w:ilvl w:val="0"/>
          <w:numId w:val="3"/>
        </w:numPr>
        <w:spacing w:before="100" w:beforeAutospacing="1" w:after="100" w:afterAutospacing="1"/>
        <w:rPr>
          <w:rFonts w:ascii="Times New Roman" w:eastAsia="Times New Roman" w:hAnsi="Times New Roman" w:cs="Times New Roman"/>
          <w:b/>
          <w:color w:val="333333"/>
          <w:sz w:val="20"/>
          <w:szCs w:val="20"/>
          <w:lang w:eastAsia="en-US"/>
        </w:rPr>
      </w:pPr>
      <w:r w:rsidRPr="00614A1E">
        <w:rPr>
          <w:rFonts w:ascii="Times New Roman" w:eastAsia="Times New Roman" w:hAnsi="Times New Roman" w:cs="Times New Roman"/>
          <w:b/>
          <w:color w:val="333333"/>
          <w:sz w:val="20"/>
          <w:szCs w:val="20"/>
          <w:lang w:eastAsia="en-US"/>
        </w:rPr>
        <w:t>Duration of compulsory education (years)</w:t>
      </w:r>
    </w:p>
    <w:p w14:paraId="5D57DAB5" w14:textId="77777777" w:rsidR="00533640" w:rsidRPr="00614A1E" w:rsidRDefault="00B255F1" w:rsidP="00B255F1">
      <w:pPr>
        <w:pStyle w:val="ListParagraph"/>
        <w:numPr>
          <w:ilvl w:val="1"/>
          <w:numId w:val="3"/>
        </w:numPr>
        <w:spacing w:before="100" w:beforeAutospacing="1" w:after="100" w:afterAutospacing="1"/>
        <w:rPr>
          <w:rFonts w:ascii="Times New Roman" w:eastAsia="Times New Roman" w:hAnsi="Times New Roman" w:cs="Times New Roman"/>
          <w:color w:val="333333"/>
          <w:sz w:val="16"/>
          <w:szCs w:val="16"/>
          <w:lang w:eastAsia="en-US"/>
        </w:rPr>
      </w:pPr>
      <w:r w:rsidRPr="00614A1E">
        <w:rPr>
          <w:rFonts w:ascii="Times New Roman" w:eastAsia="Times New Roman" w:hAnsi="Times New Roman" w:cs="Times New Roman"/>
          <w:color w:val="333333"/>
          <w:sz w:val="16"/>
          <w:szCs w:val="16"/>
          <w:lang w:eastAsia="en-US"/>
        </w:rPr>
        <w:t>Number of years that children are legal</w:t>
      </w:r>
      <w:r w:rsidR="00533640" w:rsidRPr="00614A1E">
        <w:rPr>
          <w:rFonts w:ascii="Times New Roman" w:eastAsia="Times New Roman" w:hAnsi="Times New Roman" w:cs="Times New Roman"/>
          <w:color w:val="333333"/>
          <w:sz w:val="16"/>
          <w:szCs w:val="16"/>
          <w:lang w:eastAsia="en-US"/>
        </w:rPr>
        <w:t>ly obliged to attend school.</w:t>
      </w:r>
    </w:p>
    <w:p w14:paraId="45113482" w14:textId="77777777" w:rsidR="00533640" w:rsidRPr="00614A1E" w:rsidRDefault="00B255F1" w:rsidP="00B255F1">
      <w:pPr>
        <w:pStyle w:val="ListParagraph"/>
        <w:numPr>
          <w:ilvl w:val="0"/>
          <w:numId w:val="3"/>
        </w:numPr>
        <w:spacing w:before="100" w:beforeAutospacing="1" w:after="100" w:afterAutospacing="1"/>
        <w:rPr>
          <w:rFonts w:ascii="Times New Roman" w:eastAsia="Times New Roman" w:hAnsi="Times New Roman" w:cs="Times New Roman"/>
          <w:b/>
          <w:color w:val="333333"/>
          <w:sz w:val="20"/>
          <w:szCs w:val="20"/>
          <w:lang w:eastAsia="en-US"/>
        </w:rPr>
      </w:pPr>
      <w:r w:rsidRPr="00614A1E">
        <w:rPr>
          <w:rFonts w:ascii="Times New Roman" w:eastAsia="Times New Roman" w:hAnsi="Times New Roman" w:cs="Times New Roman"/>
          <w:b/>
          <w:color w:val="333333"/>
          <w:sz w:val="20"/>
          <w:szCs w:val="20"/>
          <w:lang w:eastAsia="en-US"/>
        </w:rPr>
        <w:t>Expenditure on education as % of total gov</w:t>
      </w:r>
      <w:r w:rsidR="00533640" w:rsidRPr="00614A1E">
        <w:rPr>
          <w:rFonts w:ascii="Times New Roman" w:eastAsia="Times New Roman" w:hAnsi="Times New Roman" w:cs="Times New Roman"/>
          <w:b/>
          <w:color w:val="333333"/>
          <w:sz w:val="20"/>
          <w:szCs w:val="20"/>
          <w:lang w:eastAsia="en-US"/>
        </w:rPr>
        <w:t>ernment expenditure (%)</w:t>
      </w:r>
    </w:p>
    <w:p w14:paraId="66D3EB17" w14:textId="089CBD76" w:rsidR="0094291D" w:rsidRPr="00614A1E" w:rsidRDefault="00B255F1" w:rsidP="00B255F1">
      <w:pPr>
        <w:pStyle w:val="ListParagraph"/>
        <w:numPr>
          <w:ilvl w:val="1"/>
          <w:numId w:val="3"/>
        </w:numPr>
        <w:spacing w:before="100" w:beforeAutospacing="1" w:after="100" w:afterAutospacing="1"/>
        <w:rPr>
          <w:rFonts w:ascii="Times New Roman" w:eastAsia="Times New Roman" w:hAnsi="Times New Roman" w:cs="Times New Roman"/>
          <w:b/>
          <w:color w:val="333333"/>
          <w:sz w:val="16"/>
          <w:szCs w:val="16"/>
          <w:lang w:eastAsia="en-US"/>
        </w:rPr>
      </w:pPr>
      <w:r w:rsidRPr="00614A1E">
        <w:rPr>
          <w:rFonts w:ascii="Times New Roman" w:eastAsia="Times New Roman" w:hAnsi="Times New Roman" w:cs="Times New Roman"/>
          <w:color w:val="333333"/>
          <w:sz w:val="16"/>
          <w:szCs w:val="16"/>
          <w:lang w:eastAsia="en-US"/>
        </w:rPr>
        <w:t xml:space="preserve">Total general (local, regional and central) government expenditure on education (current, capital, and transfers), expressed as a percentage of total general government expenditure on all sectors (including health, education, social services, etc.). It includes expenditure funded by transfers from international sources to government. Public education expenditure includes spending by local/municipal, regional and national governments (excluding household contributions) on educational institutions (both public and private), education administration, and subsidies for private entities (students/households and other privates entities). In some instances data on total public expenditure on education refers only to the ministry of education and can exclude other ministries that spend a part of their budget on educational activities. The indicator is calculated by dividing total public expenditure on education incurred by all government agencies/departments by the total government expenditure and multiplying by 100. For more information, consult the UNESCO Institute of Statistics website: </w:t>
      </w:r>
      <w:hyperlink r:id="rId8" w:history="1">
        <w:r w:rsidR="0094291D" w:rsidRPr="00614A1E">
          <w:rPr>
            <w:rStyle w:val="Hyperlink"/>
            <w:rFonts w:ascii="Times New Roman" w:eastAsia="Times New Roman" w:hAnsi="Times New Roman" w:cs="Times New Roman"/>
            <w:sz w:val="16"/>
            <w:szCs w:val="16"/>
            <w:lang w:eastAsia="en-US"/>
          </w:rPr>
          <w:t>http://www.uis.unesco.org/Education/</w:t>
        </w:r>
      </w:hyperlink>
    </w:p>
    <w:p w14:paraId="6BB7B921" w14:textId="77777777" w:rsidR="0094291D" w:rsidRPr="00614A1E" w:rsidRDefault="00B255F1" w:rsidP="00B255F1">
      <w:pPr>
        <w:pStyle w:val="ListParagraph"/>
        <w:numPr>
          <w:ilvl w:val="0"/>
          <w:numId w:val="3"/>
        </w:numPr>
        <w:spacing w:before="100" w:beforeAutospacing="1" w:after="100" w:afterAutospacing="1"/>
        <w:rPr>
          <w:rFonts w:ascii="Times New Roman" w:eastAsia="Times New Roman" w:hAnsi="Times New Roman" w:cs="Times New Roman"/>
          <w:b/>
          <w:color w:val="333333"/>
          <w:sz w:val="20"/>
          <w:szCs w:val="20"/>
          <w:lang w:eastAsia="en-US"/>
        </w:rPr>
      </w:pPr>
      <w:r w:rsidRPr="00614A1E">
        <w:rPr>
          <w:rFonts w:ascii="Times New Roman" w:eastAsia="Times New Roman" w:hAnsi="Times New Roman" w:cs="Times New Roman"/>
          <w:b/>
          <w:color w:val="333333"/>
          <w:sz w:val="20"/>
          <w:szCs w:val="20"/>
          <w:lang w:eastAsia="en-US"/>
        </w:rPr>
        <w:t>Expenditure on secondary as % of government expen</w:t>
      </w:r>
      <w:r w:rsidR="0094291D" w:rsidRPr="00614A1E">
        <w:rPr>
          <w:rFonts w:ascii="Times New Roman" w:eastAsia="Times New Roman" w:hAnsi="Times New Roman" w:cs="Times New Roman"/>
          <w:b/>
          <w:color w:val="333333"/>
          <w:sz w:val="20"/>
          <w:szCs w:val="20"/>
          <w:lang w:eastAsia="en-US"/>
        </w:rPr>
        <w:t>diture on education (%)</w:t>
      </w:r>
    </w:p>
    <w:p w14:paraId="3E48F2B2" w14:textId="46521368" w:rsidR="00B50458" w:rsidRPr="00614A1E" w:rsidRDefault="00B255F1" w:rsidP="00B255F1">
      <w:pPr>
        <w:pStyle w:val="ListParagraph"/>
        <w:numPr>
          <w:ilvl w:val="1"/>
          <w:numId w:val="3"/>
        </w:numPr>
        <w:spacing w:before="100" w:beforeAutospacing="1" w:after="100" w:afterAutospacing="1"/>
        <w:rPr>
          <w:rFonts w:ascii="Times New Roman" w:eastAsia="Times New Roman" w:hAnsi="Times New Roman" w:cs="Times New Roman"/>
          <w:b/>
          <w:color w:val="333333"/>
          <w:sz w:val="16"/>
          <w:szCs w:val="16"/>
          <w:lang w:eastAsia="en-US"/>
        </w:rPr>
      </w:pPr>
      <w:r w:rsidRPr="00614A1E">
        <w:rPr>
          <w:rFonts w:ascii="Times New Roman" w:eastAsia="Times New Roman" w:hAnsi="Times New Roman" w:cs="Times New Roman"/>
          <w:color w:val="333333"/>
          <w:sz w:val="16"/>
          <w:szCs w:val="16"/>
          <w:lang w:eastAsia="en-US"/>
        </w:rPr>
        <w:t xml:space="preserve">Expenditure on education by level of education, expressed as a percentage of total general government expenditure on education. Divide government expenditure on a given level of education (ex. primary, secondary) by total government expenditure on education (all levels combined), and multiply by 100. A high percentage of government expenditure on education spent on a given level denotes a high priority given to that level compared to others. When interpreting this indicator, one should take into account enrolment at that level, and the relative costs per student between different levels of education. For more information, consult the UNESCO Institute of Statistics website: </w:t>
      </w:r>
      <w:hyperlink r:id="rId9" w:history="1">
        <w:r w:rsidR="00B50458" w:rsidRPr="00614A1E">
          <w:rPr>
            <w:rStyle w:val="Hyperlink"/>
            <w:rFonts w:ascii="Times New Roman" w:eastAsia="Times New Roman" w:hAnsi="Times New Roman" w:cs="Times New Roman"/>
            <w:sz w:val="16"/>
            <w:szCs w:val="16"/>
            <w:lang w:eastAsia="en-US"/>
          </w:rPr>
          <w:t>http://www.uis.unesco.org/Education/</w:t>
        </w:r>
      </w:hyperlink>
    </w:p>
    <w:p w14:paraId="6E3CEFBD" w14:textId="77777777" w:rsidR="00B50458" w:rsidRPr="00614A1E" w:rsidRDefault="00B255F1" w:rsidP="00B255F1">
      <w:pPr>
        <w:pStyle w:val="ListParagraph"/>
        <w:numPr>
          <w:ilvl w:val="0"/>
          <w:numId w:val="3"/>
        </w:numPr>
        <w:spacing w:before="100" w:beforeAutospacing="1" w:after="100" w:afterAutospacing="1"/>
        <w:rPr>
          <w:rFonts w:ascii="Times New Roman" w:eastAsia="Times New Roman" w:hAnsi="Times New Roman" w:cs="Times New Roman"/>
          <w:color w:val="333333"/>
          <w:sz w:val="20"/>
          <w:szCs w:val="20"/>
          <w:lang w:eastAsia="en-US"/>
        </w:rPr>
      </w:pPr>
      <w:r w:rsidRPr="00614A1E">
        <w:rPr>
          <w:rFonts w:ascii="Times New Roman" w:eastAsia="Times New Roman" w:hAnsi="Times New Roman" w:cs="Times New Roman"/>
          <w:b/>
          <w:color w:val="333333"/>
          <w:sz w:val="20"/>
          <w:szCs w:val="20"/>
          <w:lang w:eastAsia="en-US"/>
        </w:rPr>
        <w:t>Expenditure on secondary as % of t</w:t>
      </w:r>
      <w:r w:rsidR="00B50458" w:rsidRPr="00614A1E">
        <w:rPr>
          <w:rFonts w:ascii="Times New Roman" w:eastAsia="Times New Roman" w:hAnsi="Times New Roman" w:cs="Times New Roman"/>
          <w:b/>
          <w:color w:val="333333"/>
          <w:sz w:val="20"/>
          <w:szCs w:val="20"/>
          <w:lang w:eastAsia="en-US"/>
        </w:rPr>
        <w:t>otal government expenditure (%)</w:t>
      </w:r>
    </w:p>
    <w:p w14:paraId="6B3A4067" w14:textId="5DAFF06C" w:rsidR="00B50458" w:rsidRPr="00614A1E" w:rsidRDefault="00B255F1" w:rsidP="00B255F1">
      <w:pPr>
        <w:pStyle w:val="ListParagraph"/>
        <w:numPr>
          <w:ilvl w:val="1"/>
          <w:numId w:val="3"/>
        </w:numPr>
        <w:spacing w:before="100" w:beforeAutospacing="1" w:after="100" w:afterAutospacing="1"/>
        <w:rPr>
          <w:rFonts w:ascii="Times New Roman" w:eastAsia="Times New Roman" w:hAnsi="Times New Roman" w:cs="Times New Roman"/>
          <w:color w:val="333333"/>
          <w:sz w:val="16"/>
          <w:szCs w:val="16"/>
          <w:lang w:eastAsia="en-US"/>
        </w:rPr>
      </w:pPr>
      <w:r w:rsidRPr="00614A1E">
        <w:rPr>
          <w:rFonts w:ascii="Times New Roman" w:eastAsia="Times New Roman" w:hAnsi="Times New Roman" w:cs="Times New Roman"/>
          <w:color w:val="333333"/>
          <w:sz w:val="16"/>
          <w:szCs w:val="16"/>
          <w:lang w:eastAsia="en-US"/>
        </w:rPr>
        <w:t xml:space="preserve">Total general (local, regional and central) government expenditure on secondary education (current, capital, and transfers), expressed as a percentage of total general government expenditure on all sectors (including health, education, social services, etc.). It includes expenditure funded by transfers from international sources to government. Divide total government expenditure for a given level of education (ex. primary, secondary, or all levels combined) by total general government expenditure (all sectors), and multiply by 100. A higher percentage of government expenditure on education shows a high government priority for education relative to other public investments. When interpreting this indicator however, one should keep in mind that some governments have more (or less) means and therefore larger (or smaller) overall budgets, and that countries with younger populations may spend more on education in relation to other sector such as health or social security, and vice-versa. For more information, consult the UNESCO Institute of Statistics website: </w:t>
      </w:r>
      <w:hyperlink r:id="rId10" w:history="1">
        <w:r w:rsidR="00B50458" w:rsidRPr="00614A1E">
          <w:rPr>
            <w:rStyle w:val="Hyperlink"/>
            <w:rFonts w:ascii="Times New Roman" w:eastAsia="Times New Roman" w:hAnsi="Times New Roman" w:cs="Times New Roman"/>
            <w:sz w:val="16"/>
            <w:szCs w:val="16"/>
            <w:lang w:eastAsia="en-US"/>
          </w:rPr>
          <w:t>http://www.uis.unesco.org/Education/</w:t>
        </w:r>
      </w:hyperlink>
    </w:p>
    <w:p w14:paraId="7E9A66E9" w14:textId="77777777" w:rsidR="00B50458" w:rsidRPr="00614A1E" w:rsidRDefault="00B255F1" w:rsidP="00B255F1">
      <w:pPr>
        <w:pStyle w:val="ListParagraph"/>
        <w:numPr>
          <w:ilvl w:val="0"/>
          <w:numId w:val="3"/>
        </w:numPr>
        <w:spacing w:before="100" w:beforeAutospacing="1" w:after="100" w:afterAutospacing="1"/>
        <w:rPr>
          <w:rFonts w:ascii="Times New Roman" w:eastAsia="Times New Roman" w:hAnsi="Times New Roman" w:cs="Times New Roman"/>
          <w:b/>
          <w:color w:val="333333"/>
          <w:sz w:val="20"/>
          <w:szCs w:val="20"/>
          <w:lang w:eastAsia="en-US"/>
        </w:rPr>
      </w:pPr>
      <w:r w:rsidRPr="00614A1E">
        <w:rPr>
          <w:rFonts w:ascii="Times New Roman" w:eastAsia="Times New Roman" w:hAnsi="Times New Roman" w:cs="Times New Roman"/>
          <w:b/>
          <w:color w:val="333333"/>
          <w:sz w:val="20"/>
          <w:szCs w:val="20"/>
          <w:lang w:eastAsia="en-US"/>
        </w:rPr>
        <w:t>Government expenditure in education</w:t>
      </w:r>
      <w:r w:rsidR="00B50458" w:rsidRPr="00614A1E">
        <w:rPr>
          <w:rFonts w:ascii="Times New Roman" w:eastAsia="Times New Roman" w:hAnsi="Times New Roman" w:cs="Times New Roman"/>
          <w:b/>
          <w:color w:val="333333"/>
          <w:sz w:val="20"/>
          <w:szCs w:val="20"/>
          <w:lang w:eastAsia="en-US"/>
        </w:rPr>
        <w:t>al institutions as % of GDP (%)</w:t>
      </w:r>
    </w:p>
    <w:p w14:paraId="0F0FEF5F" w14:textId="7C8CC04A" w:rsidR="00B50458" w:rsidRPr="00614A1E" w:rsidRDefault="00B255F1" w:rsidP="00B255F1">
      <w:pPr>
        <w:pStyle w:val="ListParagraph"/>
        <w:numPr>
          <w:ilvl w:val="1"/>
          <w:numId w:val="3"/>
        </w:numPr>
        <w:spacing w:before="100" w:beforeAutospacing="1" w:after="100" w:afterAutospacing="1"/>
        <w:rPr>
          <w:rFonts w:ascii="Times New Roman" w:eastAsia="Times New Roman" w:hAnsi="Times New Roman" w:cs="Times New Roman"/>
          <w:b/>
          <w:color w:val="333333"/>
          <w:sz w:val="16"/>
          <w:szCs w:val="16"/>
          <w:lang w:eastAsia="en-US"/>
        </w:rPr>
      </w:pPr>
      <w:r w:rsidRPr="00614A1E">
        <w:rPr>
          <w:rFonts w:ascii="Times New Roman" w:eastAsia="Times New Roman" w:hAnsi="Times New Roman" w:cs="Times New Roman"/>
          <w:color w:val="333333"/>
          <w:sz w:val="16"/>
          <w:szCs w:val="16"/>
          <w:lang w:eastAsia="en-US"/>
        </w:rPr>
        <w:t xml:space="preserve">Total general (local, regional and central) government expenditure in educational institutions (current and capital), expressed as a percentage of GDP. It excludes transfers to private entities such as subsidies to households and students, but includes expenditure funded by transfers from international sources to government. Divide total expenditure in public institutions by the GDP, and multiply by 100. For more information, consult the UNESCO Institute of Statistics website: </w:t>
      </w:r>
      <w:hyperlink r:id="rId11" w:history="1">
        <w:r w:rsidR="00B50458" w:rsidRPr="00614A1E">
          <w:rPr>
            <w:rStyle w:val="Hyperlink"/>
            <w:rFonts w:ascii="Times New Roman" w:eastAsia="Times New Roman" w:hAnsi="Times New Roman" w:cs="Times New Roman"/>
            <w:sz w:val="16"/>
            <w:szCs w:val="16"/>
            <w:lang w:eastAsia="en-US"/>
          </w:rPr>
          <w:t>http://www.uis.unesco.org/Education/&lt;br&gt;&lt;br</w:t>
        </w:r>
      </w:hyperlink>
      <w:r w:rsidRPr="00614A1E">
        <w:rPr>
          <w:rFonts w:ascii="Times New Roman" w:eastAsia="Times New Roman" w:hAnsi="Times New Roman" w:cs="Times New Roman"/>
          <w:color w:val="333333"/>
          <w:sz w:val="16"/>
          <w:szCs w:val="16"/>
          <w:lang w:eastAsia="en-US"/>
        </w:rPr>
        <w:t>&gt;</w:t>
      </w:r>
    </w:p>
    <w:p w14:paraId="54358D1C" w14:textId="77777777" w:rsidR="00B50458" w:rsidRPr="00614A1E" w:rsidRDefault="00B255F1" w:rsidP="00B255F1">
      <w:pPr>
        <w:pStyle w:val="ListParagraph"/>
        <w:numPr>
          <w:ilvl w:val="0"/>
          <w:numId w:val="3"/>
        </w:numPr>
        <w:spacing w:before="100" w:beforeAutospacing="1" w:after="100" w:afterAutospacing="1"/>
        <w:rPr>
          <w:rFonts w:ascii="Times New Roman" w:eastAsia="Times New Roman" w:hAnsi="Times New Roman" w:cs="Times New Roman"/>
          <w:b/>
          <w:color w:val="333333"/>
          <w:sz w:val="20"/>
          <w:szCs w:val="20"/>
          <w:lang w:eastAsia="en-US"/>
        </w:rPr>
      </w:pPr>
      <w:r w:rsidRPr="00614A1E">
        <w:rPr>
          <w:rFonts w:ascii="Times New Roman" w:eastAsia="Times New Roman" w:hAnsi="Times New Roman" w:cs="Times New Roman"/>
          <w:b/>
          <w:color w:val="333333"/>
          <w:sz w:val="20"/>
          <w:szCs w:val="20"/>
          <w:lang w:eastAsia="en-US"/>
        </w:rPr>
        <w:t>Government expenditure in secondary instituti</w:t>
      </w:r>
      <w:r w:rsidR="00B50458" w:rsidRPr="00614A1E">
        <w:rPr>
          <w:rFonts w:ascii="Times New Roman" w:eastAsia="Times New Roman" w:hAnsi="Times New Roman" w:cs="Times New Roman"/>
          <w:b/>
          <w:color w:val="333333"/>
          <w:sz w:val="20"/>
          <w:szCs w:val="20"/>
          <w:lang w:eastAsia="en-US"/>
        </w:rPr>
        <w:t>ons education as % of GDP (%)</w:t>
      </w:r>
    </w:p>
    <w:p w14:paraId="49EBD302" w14:textId="77777777" w:rsidR="00B50458" w:rsidRPr="00614A1E" w:rsidRDefault="00B255F1" w:rsidP="00B255F1">
      <w:pPr>
        <w:pStyle w:val="ListParagraph"/>
        <w:numPr>
          <w:ilvl w:val="1"/>
          <w:numId w:val="3"/>
        </w:numPr>
        <w:spacing w:before="100" w:beforeAutospacing="1" w:after="100" w:afterAutospacing="1"/>
        <w:rPr>
          <w:rFonts w:ascii="Times New Roman" w:eastAsia="Times New Roman" w:hAnsi="Times New Roman" w:cs="Times New Roman"/>
          <w:b/>
          <w:color w:val="333333"/>
          <w:sz w:val="16"/>
          <w:szCs w:val="16"/>
          <w:lang w:eastAsia="en-US"/>
        </w:rPr>
      </w:pPr>
      <w:r w:rsidRPr="00614A1E">
        <w:rPr>
          <w:rFonts w:ascii="Times New Roman" w:eastAsia="Times New Roman" w:hAnsi="Times New Roman" w:cs="Times New Roman"/>
          <w:color w:val="333333"/>
          <w:sz w:val="16"/>
          <w:szCs w:val="16"/>
          <w:lang w:eastAsia="en-US"/>
        </w:rPr>
        <w:t xml:space="preserve">Total general (local, regional and central) government expenditure in educational institutions (current and capital) at a given level of education, expressed as a percentage of GDP. It excludes transfers to private entities such as subsidies to households and students, but includes expenditure funded by transfers from international sources to government. Divide total expenditure in public institutions of a given level of education (ex. primary, secondary, or all levels combined) by the GDP, and multiply by 100. For more information, consult the UNESCO Institute of Statistics website: </w:t>
      </w:r>
      <w:hyperlink r:id="rId12" w:history="1">
        <w:r w:rsidR="00B50458" w:rsidRPr="00614A1E">
          <w:rPr>
            <w:rStyle w:val="Hyperlink"/>
            <w:rFonts w:ascii="Times New Roman" w:eastAsia="Times New Roman" w:hAnsi="Times New Roman" w:cs="Times New Roman"/>
            <w:sz w:val="16"/>
            <w:szCs w:val="16"/>
            <w:lang w:eastAsia="en-US"/>
          </w:rPr>
          <w:t>http://www.uis.unesco.org/Education/</w:t>
        </w:r>
      </w:hyperlink>
      <w:r w:rsidR="00B50458" w:rsidRPr="00614A1E">
        <w:rPr>
          <w:rFonts w:ascii="Times New Roman" w:eastAsia="Times New Roman" w:hAnsi="Times New Roman" w:cs="Times New Roman"/>
          <w:color w:val="333333"/>
          <w:sz w:val="16"/>
          <w:szCs w:val="16"/>
          <w:lang w:eastAsia="en-US"/>
        </w:rPr>
        <w:t xml:space="preserve"> </w:t>
      </w:r>
    </w:p>
    <w:p w14:paraId="1FBAB500" w14:textId="77777777" w:rsidR="00B50458" w:rsidRPr="00614A1E" w:rsidRDefault="00B255F1" w:rsidP="00B255F1">
      <w:pPr>
        <w:pStyle w:val="ListParagraph"/>
        <w:numPr>
          <w:ilvl w:val="0"/>
          <w:numId w:val="3"/>
        </w:numPr>
        <w:spacing w:before="100" w:beforeAutospacing="1" w:after="100" w:afterAutospacing="1"/>
        <w:rPr>
          <w:rFonts w:ascii="Times New Roman" w:eastAsia="Times New Roman" w:hAnsi="Times New Roman" w:cs="Times New Roman"/>
          <w:b/>
          <w:color w:val="333333"/>
          <w:sz w:val="20"/>
          <w:szCs w:val="20"/>
          <w:lang w:eastAsia="en-US"/>
        </w:rPr>
      </w:pPr>
      <w:r w:rsidRPr="00614A1E">
        <w:rPr>
          <w:rFonts w:ascii="Times New Roman" w:eastAsia="Times New Roman" w:hAnsi="Times New Roman" w:cs="Times New Roman"/>
          <w:b/>
          <w:color w:val="333333"/>
          <w:sz w:val="20"/>
          <w:szCs w:val="20"/>
          <w:lang w:eastAsia="en-US"/>
        </w:rPr>
        <w:t>Government expenditu</w:t>
      </w:r>
      <w:r w:rsidR="00B50458" w:rsidRPr="00614A1E">
        <w:rPr>
          <w:rFonts w:ascii="Times New Roman" w:eastAsia="Times New Roman" w:hAnsi="Times New Roman" w:cs="Times New Roman"/>
          <w:b/>
          <w:color w:val="333333"/>
          <w:sz w:val="20"/>
          <w:szCs w:val="20"/>
          <w:lang w:eastAsia="en-US"/>
        </w:rPr>
        <w:t>re on education as % of GDP (%)</w:t>
      </w:r>
    </w:p>
    <w:p w14:paraId="169A1E89" w14:textId="31386B62" w:rsidR="00B50458" w:rsidRPr="00614A1E" w:rsidRDefault="00B255F1" w:rsidP="00B255F1">
      <w:pPr>
        <w:pStyle w:val="ListParagraph"/>
        <w:numPr>
          <w:ilvl w:val="1"/>
          <w:numId w:val="3"/>
        </w:numPr>
        <w:spacing w:before="100" w:beforeAutospacing="1" w:after="100" w:afterAutospacing="1"/>
        <w:rPr>
          <w:rFonts w:ascii="Times New Roman" w:eastAsia="Times New Roman" w:hAnsi="Times New Roman" w:cs="Times New Roman"/>
          <w:b/>
          <w:color w:val="333333"/>
          <w:sz w:val="16"/>
          <w:szCs w:val="16"/>
          <w:lang w:eastAsia="en-US"/>
        </w:rPr>
      </w:pPr>
      <w:r w:rsidRPr="00614A1E">
        <w:rPr>
          <w:rFonts w:ascii="Times New Roman" w:eastAsia="Times New Roman" w:hAnsi="Times New Roman" w:cs="Times New Roman"/>
          <w:color w:val="333333"/>
          <w:sz w:val="16"/>
          <w:szCs w:val="16"/>
          <w:lang w:eastAsia="en-US"/>
        </w:rPr>
        <w:t xml:space="preserve">Total general (local, regional and central) government expenditure on education (current, capital, and transfers), expressed as a percentage of GDP. It includes expenditure funded by transfers from international sources to government. Divide total government expenditure for a given level of education (ex. primary, secondary, or all levels combined) by the GDP, and multiply by 100. A higher percentage of GDP spent on education shows a higher government priority for education, but also a higher capacity of the government to raise revenues for public spending, in relation to the size of the country's economy. When interpreting this indicator however, one should keep in mind in some countries, the private sector and/or households may fund a higher proportion of total funding for education, thus making government expenditure appear lower than in other countries. For more information, consult the UNESCO Institute of Statistics website: </w:t>
      </w:r>
      <w:r w:rsidR="00B50458" w:rsidRPr="00614A1E">
        <w:rPr>
          <w:rFonts w:ascii="Times New Roman" w:eastAsia="Times New Roman" w:hAnsi="Times New Roman" w:cs="Times New Roman"/>
          <w:color w:val="333333"/>
          <w:sz w:val="16"/>
          <w:szCs w:val="16"/>
          <w:lang w:eastAsia="en-US"/>
        </w:rPr>
        <w:t>http://www.uis.unesco.org/Education/</w:t>
      </w:r>
    </w:p>
    <w:p w14:paraId="6F1D19A5" w14:textId="77777777" w:rsidR="00614A1E" w:rsidRPr="00614A1E" w:rsidRDefault="00B255F1" w:rsidP="00B255F1">
      <w:pPr>
        <w:pStyle w:val="ListParagraph"/>
        <w:numPr>
          <w:ilvl w:val="0"/>
          <w:numId w:val="3"/>
        </w:numPr>
        <w:spacing w:before="100" w:beforeAutospacing="1" w:after="100" w:afterAutospacing="1"/>
        <w:rPr>
          <w:rFonts w:ascii="Times New Roman" w:eastAsia="Times New Roman" w:hAnsi="Times New Roman" w:cs="Times New Roman"/>
          <w:b/>
          <w:color w:val="333333"/>
          <w:sz w:val="20"/>
          <w:szCs w:val="20"/>
          <w:lang w:eastAsia="en-US"/>
        </w:rPr>
      </w:pPr>
      <w:r w:rsidRPr="00614A1E">
        <w:rPr>
          <w:rFonts w:ascii="Times New Roman" w:eastAsia="Times New Roman" w:hAnsi="Times New Roman" w:cs="Times New Roman"/>
          <w:b/>
          <w:color w:val="333333"/>
          <w:sz w:val="20"/>
          <w:szCs w:val="20"/>
          <w:lang w:eastAsia="en-US"/>
        </w:rPr>
        <w:t xml:space="preserve">Net enrolment </w:t>
      </w:r>
      <w:r w:rsidR="00117D28" w:rsidRPr="00614A1E">
        <w:rPr>
          <w:rFonts w:ascii="Times New Roman" w:eastAsia="Times New Roman" w:hAnsi="Times New Roman" w:cs="Times New Roman"/>
          <w:b/>
          <w:color w:val="333333"/>
          <w:sz w:val="20"/>
          <w:szCs w:val="20"/>
          <w:lang w:eastAsia="en-US"/>
        </w:rPr>
        <w:t>rate, secondary, both sexes (%)</w:t>
      </w:r>
    </w:p>
    <w:p w14:paraId="7799BC56" w14:textId="77777777" w:rsidR="00614A1E" w:rsidRPr="00614A1E" w:rsidRDefault="00B255F1" w:rsidP="00B255F1">
      <w:pPr>
        <w:pStyle w:val="ListParagraph"/>
        <w:numPr>
          <w:ilvl w:val="1"/>
          <w:numId w:val="3"/>
        </w:numPr>
        <w:spacing w:before="100" w:beforeAutospacing="1" w:after="100" w:afterAutospacing="1"/>
        <w:rPr>
          <w:rFonts w:ascii="Times New Roman" w:eastAsia="Times New Roman" w:hAnsi="Times New Roman" w:cs="Times New Roman"/>
          <w:b/>
          <w:color w:val="333333"/>
          <w:sz w:val="16"/>
          <w:szCs w:val="16"/>
          <w:lang w:eastAsia="en-US"/>
        </w:rPr>
      </w:pPr>
      <w:r w:rsidRPr="00614A1E">
        <w:rPr>
          <w:rFonts w:ascii="Times New Roman" w:eastAsia="Times New Roman" w:hAnsi="Times New Roman" w:cs="Times New Roman"/>
          <w:color w:val="333333"/>
          <w:sz w:val="16"/>
          <w:szCs w:val="16"/>
          <w:lang w:eastAsia="en-US"/>
        </w:rPr>
        <w:t>Total number of students in the theoretical age group for secondary education enrolled in that level, expressed as a percentage of the total population in that age group. Divide the number of students enrolled who are of the official age group for secondary education by the population for the same age group and multiply the result by 100. NER at each level of education should be based on enrolment of the relevant age group in all types of schools and education institutions, including public, private and all other institutions that provide organi</w:t>
      </w:r>
      <w:r w:rsidR="00614A1E" w:rsidRPr="00614A1E">
        <w:rPr>
          <w:rFonts w:ascii="Times New Roman" w:eastAsia="Times New Roman" w:hAnsi="Times New Roman" w:cs="Times New Roman"/>
          <w:color w:val="333333"/>
          <w:sz w:val="16"/>
          <w:szCs w:val="16"/>
          <w:lang w:eastAsia="en-US"/>
        </w:rPr>
        <w:t>zed educational programmes.</w:t>
      </w:r>
    </w:p>
    <w:p w14:paraId="0285254F" w14:textId="77777777" w:rsidR="00614A1E" w:rsidRPr="00614A1E" w:rsidRDefault="00B255F1" w:rsidP="00B255F1">
      <w:pPr>
        <w:pStyle w:val="ListParagraph"/>
        <w:numPr>
          <w:ilvl w:val="0"/>
          <w:numId w:val="3"/>
        </w:numPr>
        <w:spacing w:before="100" w:beforeAutospacing="1" w:after="100" w:afterAutospacing="1"/>
        <w:rPr>
          <w:rFonts w:ascii="Times New Roman" w:eastAsia="Times New Roman" w:hAnsi="Times New Roman" w:cs="Times New Roman"/>
          <w:b/>
          <w:color w:val="333333"/>
          <w:sz w:val="20"/>
          <w:szCs w:val="20"/>
          <w:lang w:eastAsia="en-US"/>
        </w:rPr>
      </w:pPr>
      <w:r w:rsidRPr="00614A1E">
        <w:rPr>
          <w:rFonts w:ascii="Times New Roman" w:eastAsia="Times New Roman" w:hAnsi="Times New Roman" w:cs="Times New Roman"/>
          <w:b/>
          <w:color w:val="333333"/>
          <w:sz w:val="20"/>
          <w:szCs w:val="20"/>
          <w:lang w:eastAsia="en-US"/>
        </w:rPr>
        <w:t>Pupil-teacher ratio in secondary education (headcount basis</w:t>
      </w:r>
      <w:r w:rsidR="00614A1E" w:rsidRPr="00614A1E">
        <w:rPr>
          <w:rFonts w:ascii="Times New Roman" w:eastAsia="Times New Roman" w:hAnsi="Times New Roman" w:cs="Times New Roman"/>
          <w:b/>
          <w:color w:val="333333"/>
          <w:sz w:val="20"/>
          <w:szCs w:val="20"/>
          <w:lang w:eastAsia="en-US"/>
        </w:rPr>
        <w:t>)</w:t>
      </w:r>
    </w:p>
    <w:p w14:paraId="7B19D68A" w14:textId="1BE3F5B9" w:rsidR="00B255F1" w:rsidRPr="00614A1E" w:rsidRDefault="00B255F1" w:rsidP="00614A1E">
      <w:pPr>
        <w:pStyle w:val="ListParagraph"/>
        <w:numPr>
          <w:ilvl w:val="1"/>
          <w:numId w:val="3"/>
        </w:numPr>
        <w:spacing w:before="100" w:beforeAutospacing="1" w:after="100" w:afterAutospacing="1"/>
        <w:rPr>
          <w:rFonts w:ascii="Times New Roman" w:eastAsia="Times New Roman" w:hAnsi="Times New Roman" w:cs="Times New Roman"/>
          <w:b/>
          <w:color w:val="333333"/>
          <w:sz w:val="16"/>
          <w:szCs w:val="16"/>
          <w:lang w:eastAsia="en-US"/>
        </w:rPr>
      </w:pPr>
      <w:r w:rsidRPr="00614A1E">
        <w:rPr>
          <w:rFonts w:ascii="Times New Roman" w:eastAsia="Times New Roman" w:hAnsi="Times New Roman" w:cs="Times New Roman"/>
          <w:color w:val="333333"/>
          <w:sz w:val="16"/>
          <w:szCs w:val="16"/>
          <w:lang w:eastAsia="en-US"/>
        </w:rPr>
        <w:t>Average number of pupils per teacher at a given level of education, based on headcounts of both pupils and teachers. Divide the total number of pupils enrolled at the specified level of education by the number of teachers at the same level. In computing and interpreting this indicator, one should take into account the existence of part-time teaching, school-shifts, multi-grade classes and other practices that may affect the precision and meaningfulness of pupil-teacher ratios. When feasible, the number of part-t</w:t>
      </w:r>
      <w:r w:rsidR="00614A1E">
        <w:rPr>
          <w:rFonts w:ascii="Times New Roman" w:eastAsia="Times New Roman" w:hAnsi="Times New Roman" w:cs="Times New Roman"/>
          <w:color w:val="333333"/>
          <w:sz w:val="16"/>
          <w:szCs w:val="16"/>
          <w:lang w:eastAsia="en-US"/>
        </w:rPr>
        <w:t xml:space="preserve">ime teachers is converted to a </w:t>
      </w:r>
      <w:r w:rsidRPr="00614A1E">
        <w:rPr>
          <w:rFonts w:ascii="Times New Roman" w:eastAsia="Times New Roman" w:hAnsi="Times New Roman" w:cs="Times New Roman"/>
          <w:color w:val="333333"/>
          <w:sz w:val="16"/>
          <w:szCs w:val="16"/>
          <w:lang w:eastAsia="en-US"/>
        </w:rPr>
        <w:t>full-time</w:t>
      </w:r>
      <w:r w:rsidR="00614A1E">
        <w:rPr>
          <w:rFonts w:ascii="Times New Roman" w:eastAsia="Times New Roman" w:hAnsi="Times New Roman" w:cs="Times New Roman"/>
          <w:color w:val="333333"/>
          <w:sz w:val="16"/>
          <w:szCs w:val="16"/>
          <w:lang w:eastAsia="en-US"/>
        </w:rPr>
        <w:t xml:space="preserve"> equivalent</w:t>
      </w:r>
      <w:r w:rsidRPr="00614A1E">
        <w:rPr>
          <w:rFonts w:ascii="Times New Roman" w:eastAsia="Times New Roman" w:hAnsi="Times New Roman" w:cs="Times New Roman"/>
          <w:color w:val="333333"/>
          <w:sz w:val="16"/>
          <w:szCs w:val="16"/>
          <w:lang w:eastAsia="en-US"/>
        </w:rPr>
        <w:t xml:space="preserve"> teachers; a double-shift teacher is counted twice, etc. Teachers are defined as persons whose professional activity involves the transmitting of</w:t>
      </w:r>
      <w:r w:rsidRPr="00614A1E">
        <w:rPr>
          <w:rFonts w:ascii="Times New Roman" w:eastAsia="Times New Roman" w:hAnsi="Times New Roman" w:cs="Times New Roman"/>
          <w:color w:val="333333"/>
          <w:lang w:eastAsia="en-US"/>
        </w:rPr>
        <w:t xml:space="preserve"> </w:t>
      </w:r>
      <w:r w:rsidRPr="00614A1E">
        <w:rPr>
          <w:rFonts w:ascii="Times New Roman" w:eastAsia="Times New Roman" w:hAnsi="Times New Roman" w:cs="Times New Roman"/>
          <w:color w:val="333333"/>
          <w:sz w:val="16"/>
          <w:szCs w:val="16"/>
          <w:lang w:eastAsia="en-US"/>
        </w:rPr>
        <w:t>knowledge, attitudes and skills that are stipulated in a formal curriculum programme to students enrolled in a formal educational institution.</w:t>
      </w:r>
    </w:p>
    <w:p w14:paraId="1C3C95AC" w14:textId="4E12EEB8" w:rsidR="00B214F9" w:rsidRDefault="00D325FB" w:rsidP="00367464">
      <w:pPr>
        <w:spacing w:before="100" w:beforeAutospacing="1" w:after="100" w:afterAutospacing="1"/>
        <w:contextualSpacing/>
        <w:rPr>
          <w:rFonts w:ascii="Times New Roman" w:eastAsia="Times New Roman" w:hAnsi="Times New Roman" w:cs="Times New Roman"/>
          <w:color w:val="333333"/>
          <w:lang w:eastAsia="en-US"/>
        </w:rPr>
      </w:pPr>
      <w:r>
        <w:rPr>
          <w:rFonts w:ascii="Times New Roman" w:eastAsia="Times New Roman" w:hAnsi="Times New Roman" w:cs="Times New Roman"/>
          <w:color w:val="333333"/>
          <w:lang w:eastAsia="en-US"/>
        </w:rPr>
        <w:t>Once I created my classes,</w:t>
      </w:r>
      <w:r w:rsidR="00F46F78">
        <w:rPr>
          <w:rFonts w:ascii="Times New Roman" w:eastAsia="Times New Roman" w:hAnsi="Times New Roman" w:cs="Times New Roman"/>
          <w:color w:val="333333"/>
          <w:lang w:eastAsia="en-US"/>
        </w:rPr>
        <w:t xml:space="preserve"> I wanted to use gender-specific data about secondary education</w:t>
      </w:r>
      <w:r w:rsidR="00107997">
        <w:rPr>
          <w:rFonts w:ascii="Times New Roman" w:eastAsia="Times New Roman" w:hAnsi="Times New Roman" w:cs="Times New Roman"/>
          <w:color w:val="333333"/>
          <w:lang w:eastAsia="en-US"/>
        </w:rPr>
        <w:t xml:space="preserve"> and see if the gender-specific features could predict the classifications. </w:t>
      </w:r>
      <w:r w:rsidR="00DA33CB">
        <w:rPr>
          <w:rFonts w:ascii="Times New Roman" w:eastAsia="Times New Roman" w:hAnsi="Times New Roman" w:cs="Times New Roman"/>
          <w:color w:val="333333"/>
          <w:lang w:eastAsia="en-US"/>
        </w:rPr>
        <w:t>Thus, I used the following features for the 27 countries identified.</w:t>
      </w:r>
    </w:p>
    <w:p w14:paraId="5FF82792" w14:textId="77777777" w:rsidR="00DA33CB" w:rsidRDefault="00DA33CB" w:rsidP="00367464">
      <w:pPr>
        <w:spacing w:before="100" w:beforeAutospacing="1" w:after="100" w:afterAutospacing="1"/>
        <w:contextualSpacing/>
        <w:rPr>
          <w:rFonts w:ascii="Times New Roman" w:eastAsia="Times New Roman" w:hAnsi="Times New Roman" w:cs="Times New Roman"/>
          <w:color w:val="333333"/>
          <w:lang w:eastAsia="en-US"/>
        </w:rPr>
      </w:pPr>
    </w:p>
    <w:p w14:paraId="475CEB26" w14:textId="764E6E9F" w:rsidR="00DA33CB" w:rsidRDefault="008E621C" w:rsidP="00367464">
      <w:pPr>
        <w:spacing w:before="100" w:beforeAutospacing="1" w:after="100" w:afterAutospacing="1"/>
        <w:contextualSpacing/>
        <w:rPr>
          <w:rFonts w:ascii="Times New Roman" w:eastAsia="Times New Roman" w:hAnsi="Times New Roman" w:cs="Times New Roman"/>
          <w:b/>
          <w:color w:val="333333"/>
          <w:u w:val="single"/>
          <w:lang w:eastAsia="en-US"/>
        </w:rPr>
      </w:pPr>
      <w:r>
        <w:rPr>
          <w:rFonts w:ascii="Times New Roman" w:eastAsia="Times New Roman" w:hAnsi="Times New Roman" w:cs="Times New Roman"/>
          <w:b/>
          <w:color w:val="333333"/>
          <w:u w:val="single"/>
          <w:lang w:eastAsia="en-US"/>
        </w:rPr>
        <w:t>Continuous Features Used for Class Prediction:</w:t>
      </w:r>
    </w:p>
    <w:p w14:paraId="56D85068" w14:textId="77777777" w:rsidR="008E621C" w:rsidRPr="008E621C" w:rsidRDefault="008E621C" w:rsidP="008E621C">
      <w:pPr>
        <w:pStyle w:val="NormalWeb"/>
        <w:numPr>
          <w:ilvl w:val="0"/>
          <w:numId w:val="4"/>
        </w:numPr>
        <w:shd w:val="clear" w:color="auto" w:fill="FFFFFF"/>
        <w:spacing w:before="240" w:beforeAutospacing="0" w:after="0" w:afterAutospacing="0"/>
        <w:contextualSpacing/>
        <w:rPr>
          <w:rFonts w:ascii="Times New Roman" w:hAnsi="Times New Roman"/>
          <w:color w:val="000000"/>
        </w:rPr>
      </w:pPr>
      <w:r w:rsidRPr="008E621C">
        <w:rPr>
          <w:rFonts w:ascii="Times New Roman" w:hAnsi="Times New Roman"/>
          <w:b/>
          <w:bCs/>
          <w:color w:val="000000"/>
        </w:rPr>
        <w:t>Net enrolment rate, secondary, gender parity index (GPI)</w:t>
      </w:r>
    </w:p>
    <w:p w14:paraId="37277313" w14:textId="77777777" w:rsidR="008E621C" w:rsidRPr="008E621C" w:rsidRDefault="008E621C" w:rsidP="008E621C">
      <w:pPr>
        <w:pStyle w:val="NormalWeb"/>
        <w:numPr>
          <w:ilvl w:val="1"/>
          <w:numId w:val="4"/>
        </w:numPr>
        <w:shd w:val="clear" w:color="auto" w:fill="FFFFFF"/>
        <w:spacing w:before="240" w:beforeAutospacing="0" w:after="0" w:afterAutospacing="0"/>
        <w:contextualSpacing/>
        <w:rPr>
          <w:rFonts w:ascii="Times New Roman" w:hAnsi="Times New Roman"/>
          <w:color w:val="000000"/>
          <w:sz w:val="16"/>
          <w:szCs w:val="16"/>
        </w:rPr>
      </w:pPr>
      <w:r w:rsidRPr="008E621C">
        <w:rPr>
          <w:rFonts w:ascii="Times New Roman" w:hAnsi="Times New Roman"/>
          <w:color w:val="000000"/>
          <w:sz w:val="16"/>
          <w:szCs w:val="16"/>
        </w:rPr>
        <w:t>Ratio of female net enrolment rate for secondary to the male net enrolment rate for secondary. It is calculated by dividing the female value for the indicator by the male value for the indicator. A GPI equal to 1 indicates parity between females and males. In general, a value less than 1 indicates disparity in favor of males and a value greater than 1 indicates disparity in favor of females.</w:t>
      </w:r>
      <w:r w:rsidRPr="008E621C">
        <w:rPr>
          <w:rStyle w:val="apple-converted-space"/>
          <w:rFonts w:ascii="Times New Roman" w:hAnsi="Times New Roman"/>
          <w:color w:val="000000"/>
          <w:sz w:val="16"/>
          <w:szCs w:val="16"/>
        </w:rPr>
        <w:t> </w:t>
      </w:r>
    </w:p>
    <w:p w14:paraId="10DD3FD3" w14:textId="77777777" w:rsidR="008E621C" w:rsidRPr="008E621C" w:rsidRDefault="008E621C" w:rsidP="008E621C">
      <w:pPr>
        <w:pStyle w:val="NormalWeb"/>
        <w:numPr>
          <w:ilvl w:val="0"/>
          <w:numId w:val="4"/>
        </w:numPr>
        <w:shd w:val="clear" w:color="auto" w:fill="FFFFFF"/>
        <w:spacing w:before="240" w:beforeAutospacing="0" w:after="0" w:afterAutospacing="0"/>
        <w:contextualSpacing/>
        <w:rPr>
          <w:rFonts w:ascii="Times New Roman" w:hAnsi="Times New Roman"/>
          <w:color w:val="000000"/>
        </w:rPr>
      </w:pPr>
      <w:r w:rsidRPr="008E621C">
        <w:rPr>
          <w:rFonts w:ascii="Times New Roman" w:hAnsi="Times New Roman"/>
          <w:b/>
          <w:bCs/>
          <w:color w:val="000000"/>
        </w:rPr>
        <w:t>Net enrolment rate, secondary, female (%)</w:t>
      </w:r>
    </w:p>
    <w:p w14:paraId="119B2B49" w14:textId="77777777" w:rsidR="008E621C" w:rsidRPr="008E621C" w:rsidRDefault="008E621C" w:rsidP="008E621C">
      <w:pPr>
        <w:pStyle w:val="NormalWeb"/>
        <w:numPr>
          <w:ilvl w:val="1"/>
          <w:numId w:val="4"/>
        </w:numPr>
        <w:shd w:val="clear" w:color="auto" w:fill="FFFFFF"/>
        <w:spacing w:before="240" w:beforeAutospacing="0" w:after="0" w:afterAutospacing="0"/>
        <w:contextualSpacing/>
        <w:rPr>
          <w:rStyle w:val="apple-converted-space"/>
          <w:rFonts w:ascii="Times New Roman" w:hAnsi="Times New Roman"/>
          <w:color w:val="000000"/>
          <w:sz w:val="16"/>
          <w:szCs w:val="16"/>
        </w:rPr>
      </w:pPr>
      <w:r w:rsidRPr="008E621C">
        <w:rPr>
          <w:rFonts w:ascii="Times New Roman" w:hAnsi="Times New Roman"/>
          <w:color w:val="000000"/>
          <w:sz w:val="16"/>
          <w:szCs w:val="16"/>
        </w:rPr>
        <w:t>Total number of female students in the theoretical age group for secondary education enrolled in that level, expressed as a percentage of the total female population in that age group. Divide the number of female students enrolled who are of the official age group for secondary education by the female population for the same age group and multiply the result by 100. NER at each level of education should be based on enrolment of the relevant age group in all types of schools and education institutions, including public, private and all other institutions that provide organized educational programmes.</w:t>
      </w:r>
      <w:r w:rsidRPr="008E621C">
        <w:rPr>
          <w:rStyle w:val="apple-converted-space"/>
          <w:rFonts w:ascii="Times New Roman" w:hAnsi="Times New Roman"/>
          <w:color w:val="000000"/>
          <w:sz w:val="16"/>
          <w:szCs w:val="16"/>
        </w:rPr>
        <w:t> </w:t>
      </w:r>
    </w:p>
    <w:p w14:paraId="522E7196" w14:textId="77777777" w:rsidR="008E621C" w:rsidRPr="008E621C" w:rsidRDefault="008E621C" w:rsidP="008E621C">
      <w:pPr>
        <w:pStyle w:val="NormalWeb"/>
        <w:numPr>
          <w:ilvl w:val="0"/>
          <w:numId w:val="4"/>
        </w:numPr>
        <w:shd w:val="clear" w:color="auto" w:fill="FFFFFF"/>
        <w:spacing w:before="240" w:beforeAutospacing="0" w:after="0" w:afterAutospacing="0"/>
        <w:contextualSpacing/>
        <w:rPr>
          <w:rFonts w:ascii="Times New Roman" w:hAnsi="Times New Roman"/>
          <w:color w:val="000000"/>
        </w:rPr>
      </w:pPr>
      <w:r w:rsidRPr="008E621C">
        <w:rPr>
          <w:rFonts w:ascii="Times New Roman" w:eastAsia="Times New Roman" w:hAnsi="Times New Roman"/>
          <w:b/>
          <w:bCs/>
          <w:color w:val="000000"/>
          <w:shd w:val="clear" w:color="auto" w:fill="FFFFFF"/>
        </w:rPr>
        <w:t>Net enrolment rate, secondary, male (%)</w:t>
      </w:r>
    </w:p>
    <w:p w14:paraId="1E3E52DB" w14:textId="77777777" w:rsidR="008E621C" w:rsidRPr="008E621C" w:rsidRDefault="008E621C" w:rsidP="008E621C">
      <w:pPr>
        <w:pStyle w:val="NormalWeb"/>
        <w:numPr>
          <w:ilvl w:val="1"/>
          <w:numId w:val="4"/>
        </w:numPr>
        <w:shd w:val="clear" w:color="auto" w:fill="FFFFFF"/>
        <w:spacing w:before="240" w:beforeAutospacing="0" w:after="0" w:afterAutospacing="0"/>
        <w:contextualSpacing/>
        <w:rPr>
          <w:rFonts w:ascii="Times New Roman" w:hAnsi="Times New Roman"/>
          <w:color w:val="000000"/>
          <w:sz w:val="16"/>
          <w:szCs w:val="16"/>
        </w:rPr>
      </w:pPr>
      <w:r w:rsidRPr="008E621C">
        <w:rPr>
          <w:rFonts w:ascii="Times New Roman" w:eastAsia="Times New Roman" w:hAnsi="Times New Roman"/>
          <w:color w:val="000000"/>
          <w:sz w:val="16"/>
          <w:szCs w:val="16"/>
          <w:shd w:val="clear" w:color="auto" w:fill="FFFFFF"/>
        </w:rPr>
        <w:t>Total number of male students in the theoretical age group for secondary education enrolled in that level, expressed as a percentage of the total male population in that age group. Divide the number of male students enrolled who are of the official age group for secondary education by the male population for the same age group and multiply the result by 100. NER at each level of education should be based on enrolment of the relevant age group in all types of schools and education institutions, including public, private and all other institutions that provide organized educational programmes</w:t>
      </w:r>
    </w:p>
    <w:p w14:paraId="122E5C1D" w14:textId="77777777" w:rsidR="008E621C" w:rsidRPr="008E621C" w:rsidRDefault="008E621C" w:rsidP="008E621C">
      <w:pPr>
        <w:pStyle w:val="NormalWeb"/>
        <w:numPr>
          <w:ilvl w:val="0"/>
          <w:numId w:val="4"/>
        </w:numPr>
        <w:shd w:val="clear" w:color="auto" w:fill="FFFFFF"/>
        <w:spacing w:before="240" w:beforeAutospacing="0" w:after="0" w:afterAutospacing="0"/>
        <w:contextualSpacing/>
        <w:rPr>
          <w:rFonts w:ascii="Times New Roman" w:hAnsi="Times New Roman"/>
          <w:color w:val="000000"/>
        </w:rPr>
      </w:pPr>
      <w:r w:rsidRPr="008E621C">
        <w:rPr>
          <w:rFonts w:ascii="Times New Roman" w:hAnsi="Times New Roman"/>
          <w:b/>
          <w:bCs/>
          <w:color w:val="000000"/>
        </w:rPr>
        <w:t>School life expectancy, secondary, gender parity index (GPI)</w:t>
      </w:r>
      <w:r w:rsidRPr="008E621C">
        <w:rPr>
          <w:rStyle w:val="apple-converted-space"/>
          <w:rFonts w:ascii="Times New Roman" w:hAnsi="Times New Roman"/>
          <w:color w:val="000000"/>
        </w:rPr>
        <w:t> </w:t>
      </w:r>
    </w:p>
    <w:p w14:paraId="3D3A4959" w14:textId="77777777" w:rsidR="008E621C" w:rsidRPr="008E621C" w:rsidRDefault="008E621C" w:rsidP="008E621C">
      <w:pPr>
        <w:pStyle w:val="NormalWeb"/>
        <w:numPr>
          <w:ilvl w:val="1"/>
          <w:numId w:val="4"/>
        </w:numPr>
        <w:shd w:val="clear" w:color="auto" w:fill="FFFFFF"/>
        <w:spacing w:before="240" w:beforeAutospacing="0" w:after="0" w:afterAutospacing="0"/>
        <w:contextualSpacing/>
        <w:rPr>
          <w:rFonts w:ascii="Times New Roman" w:hAnsi="Times New Roman"/>
          <w:color w:val="000000"/>
          <w:sz w:val="16"/>
          <w:szCs w:val="16"/>
        </w:rPr>
      </w:pPr>
      <w:r w:rsidRPr="008E621C">
        <w:rPr>
          <w:rFonts w:ascii="Times New Roman" w:hAnsi="Times New Roman"/>
          <w:color w:val="000000"/>
          <w:sz w:val="16"/>
          <w:szCs w:val="16"/>
        </w:rPr>
        <w:t>Ratio of female school life expectancy to the male school life expectancy. It is calculated by dividing the female value for the indicator by the male value for the indicator. A GPI equal to 1 indicates parity between females and males. In general, a value less than 1 indicates disparity in favor of males and a value greater than 1 indicates disparity in favor of females.</w:t>
      </w:r>
    </w:p>
    <w:p w14:paraId="428D3BA2" w14:textId="77777777" w:rsidR="008E621C" w:rsidRPr="008E621C" w:rsidRDefault="008E621C" w:rsidP="008E621C">
      <w:pPr>
        <w:pStyle w:val="NormalWeb"/>
        <w:numPr>
          <w:ilvl w:val="0"/>
          <w:numId w:val="4"/>
        </w:numPr>
        <w:shd w:val="clear" w:color="auto" w:fill="FFFFFF"/>
        <w:spacing w:before="240" w:beforeAutospacing="0" w:after="0" w:afterAutospacing="0"/>
        <w:contextualSpacing/>
        <w:rPr>
          <w:rFonts w:ascii="Times New Roman" w:hAnsi="Times New Roman"/>
          <w:color w:val="000000"/>
        </w:rPr>
      </w:pPr>
      <w:r w:rsidRPr="008E621C">
        <w:rPr>
          <w:rFonts w:ascii="Times New Roman" w:hAnsi="Times New Roman"/>
          <w:b/>
          <w:bCs/>
          <w:color w:val="000000"/>
        </w:rPr>
        <w:t>School life expectancy, secondary, female (years)</w:t>
      </w:r>
    </w:p>
    <w:p w14:paraId="7C92A6CF" w14:textId="77777777" w:rsidR="008E621C" w:rsidRPr="008E621C" w:rsidRDefault="008E621C" w:rsidP="008E621C">
      <w:pPr>
        <w:pStyle w:val="NormalWeb"/>
        <w:numPr>
          <w:ilvl w:val="1"/>
          <w:numId w:val="4"/>
        </w:numPr>
        <w:shd w:val="clear" w:color="auto" w:fill="FFFFFF"/>
        <w:spacing w:before="240" w:beforeAutospacing="0" w:after="0" w:afterAutospacing="0"/>
        <w:contextualSpacing/>
        <w:rPr>
          <w:rStyle w:val="apple-converted-space"/>
          <w:rFonts w:ascii="Times New Roman" w:hAnsi="Times New Roman"/>
          <w:color w:val="000000"/>
          <w:sz w:val="16"/>
          <w:szCs w:val="16"/>
        </w:rPr>
      </w:pPr>
      <w:r w:rsidRPr="008E621C">
        <w:rPr>
          <w:rFonts w:ascii="Times New Roman" w:hAnsi="Times New Roman"/>
          <w:color w:val="000000"/>
          <w:sz w:val="16"/>
          <w:szCs w:val="16"/>
        </w:rPr>
        <w:t>Number of years a person of school entrance age can expect to spend within the specified level of education. For a child of a certain age a, the school life expectancy is calculated as the sum of the age specific enrolment rates for the levels of education specified. The part of the enrolment that is not distributed by age is divided by the school-age population for the level of education they are enrolled in, and multiplied by the duration of that level of education. The result is then added to the sum of the age-specific enrolment rates. A relatively</w:t>
      </w:r>
      <w:r w:rsidRPr="008E621C">
        <w:rPr>
          <w:rFonts w:ascii="Times New Roman" w:hAnsi="Times New Roman"/>
          <w:color w:val="000000"/>
          <w:sz w:val="21"/>
          <w:szCs w:val="21"/>
        </w:rPr>
        <w:t xml:space="preserve"> </w:t>
      </w:r>
      <w:r w:rsidRPr="008E621C">
        <w:rPr>
          <w:rFonts w:ascii="Times New Roman" w:hAnsi="Times New Roman"/>
          <w:color w:val="000000"/>
          <w:sz w:val="16"/>
          <w:szCs w:val="16"/>
        </w:rPr>
        <w:t>high SLE indicates greater probability for children to spend more years in education and higher overall retention within the education system. It must be noted that the expected number of years does not necessarily coincide with the expected number of grades of education completed, because of repetition. Since school life expectancy is an average based on participation in different levels of education, the expected number of years of schooling may be pulled down by the magnitude of children who never go to school. Those children who are in school may benefit from many more years of education than the average.</w:t>
      </w:r>
      <w:r w:rsidRPr="008E621C">
        <w:rPr>
          <w:rStyle w:val="apple-converted-space"/>
          <w:rFonts w:ascii="Times New Roman" w:hAnsi="Times New Roman"/>
          <w:color w:val="000000"/>
          <w:sz w:val="16"/>
          <w:szCs w:val="16"/>
        </w:rPr>
        <w:t> </w:t>
      </w:r>
    </w:p>
    <w:p w14:paraId="01A05A27" w14:textId="77777777" w:rsidR="008E621C" w:rsidRPr="008E621C" w:rsidRDefault="008E621C" w:rsidP="008E621C">
      <w:pPr>
        <w:pStyle w:val="NormalWeb"/>
        <w:numPr>
          <w:ilvl w:val="0"/>
          <w:numId w:val="4"/>
        </w:numPr>
        <w:shd w:val="clear" w:color="auto" w:fill="FFFFFF"/>
        <w:spacing w:before="240" w:beforeAutospacing="0" w:after="0" w:afterAutospacing="0"/>
        <w:contextualSpacing/>
        <w:rPr>
          <w:rFonts w:ascii="Times New Roman" w:hAnsi="Times New Roman"/>
          <w:color w:val="000000"/>
        </w:rPr>
      </w:pPr>
      <w:r w:rsidRPr="008E621C">
        <w:rPr>
          <w:rFonts w:ascii="Times New Roman" w:eastAsia="Times New Roman" w:hAnsi="Times New Roman"/>
          <w:b/>
          <w:bCs/>
          <w:color w:val="000000"/>
          <w:shd w:val="clear" w:color="auto" w:fill="FFFFFF"/>
        </w:rPr>
        <w:t>School life expectancy, secondary, male (years)</w:t>
      </w:r>
    </w:p>
    <w:p w14:paraId="235E1E96" w14:textId="73CA5108" w:rsidR="008E621C" w:rsidRPr="008E621C" w:rsidRDefault="008E621C" w:rsidP="008E621C">
      <w:pPr>
        <w:pStyle w:val="NormalWeb"/>
        <w:numPr>
          <w:ilvl w:val="1"/>
          <w:numId w:val="4"/>
        </w:numPr>
        <w:shd w:val="clear" w:color="auto" w:fill="FFFFFF"/>
        <w:spacing w:before="240" w:beforeAutospacing="0" w:after="0" w:afterAutospacing="0"/>
        <w:contextualSpacing/>
        <w:rPr>
          <w:rFonts w:ascii="Times New Roman" w:hAnsi="Times New Roman"/>
          <w:color w:val="000000"/>
          <w:sz w:val="16"/>
          <w:szCs w:val="16"/>
        </w:rPr>
      </w:pPr>
      <w:r w:rsidRPr="008E621C">
        <w:rPr>
          <w:rFonts w:ascii="Times New Roman" w:eastAsia="Times New Roman" w:hAnsi="Times New Roman"/>
          <w:color w:val="000000"/>
          <w:sz w:val="16"/>
          <w:szCs w:val="16"/>
          <w:shd w:val="clear" w:color="auto" w:fill="FFFFFF"/>
        </w:rPr>
        <w:t>Number of years a person of school entrance age can expect to spend within the specified level of education. For a child of a certain age a, the school life expectancy is calculated as the sum of the age specific enrolment rates for the levels of education specified. The part of the enrolment that is not distributed by age is divided by the school-age population for the level of education they are enrolled in, and multiplied by the duration of that level of education. The result is then added to the sum of the age-specific enrolment rates. A relatively high SLE indicates greater probability for children to spend more years in education and higher overall retention within the education system. It must be noted that the expected number of years does not necessarily coincide with the expected number of grades of education completed, because of repetition. Since school life expectancy is an average based on participation in different levels of education, the expected number of years of schooling may be pulled down by the magnitude of children who never go to school. Those children who are in school may benefit from many more years of education than the average.</w:t>
      </w:r>
    </w:p>
    <w:p w14:paraId="3F3CB7AE" w14:textId="77777777" w:rsidR="009D559F" w:rsidRPr="00C254A2" w:rsidRDefault="009D559F" w:rsidP="00C15771">
      <w:pPr>
        <w:spacing w:before="100" w:beforeAutospacing="1" w:after="100" w:afterAutospacing="1"/>
        <w:contextualSpacing/>
        <w:jc w:val="center"/>
        <w:rPr>
          <w:rFonts w:ascii="Times New Roman" w:eastAsia="Times New Roman" w:hAnsi="Times New Roman" w:cs="Times New Roman"/>
          <w:b/>
          <w:color w:val="333333"/>
          <w:lang w:eastAsia="en-US"/>
        </w:rPr>
      </w:pPr>
      <w:r w:rsidRPr="00C254A2">
        <w:rPr>
          <w:rFonts w:ascii="Times New Roman" w:eastAsia="Times New Roman" w:hAnsi="Times New Roman" w:cs="Times New Roman"/>
          <w:b/>
          <w:color w:val="333333"/>
          <w:lang w:eastAsia="en-US"/>
        </w:rPr>
        <w:t>Description of any pre-processing steps you took</w:t>
      </w:r>
    </w:p>
    <w:p w14:paraId="175F58D8" w14:textId="671F27EF" w:rsidR="00C15771" w:rsidRDefault="005F099A" w:rsidP="001D18B0">
      <w:pPr>
        <w:spacing w:before="100" w:beforeAutospacing="1" w:after="100" w:afterAutospacing="1"/>
        <w:contextualSpacing/>
        <w:rPr>
          <w:rFonts w:ascii="Times New Roman" w:eastAsia="Times New Roman" w:hAnsi="Times New Roman" w:cs="Times New Roman"/>
          <w:color w:val="333333"/>
          <w:lang w:eastAsia="en-US"/>
        </w:rPr>
      </w:pPr>
      <w:r>
        <w:rPr>
          <w:rFonts w:ascii="Times New Roman" w:eastAsia="Times New Roman" w:hAnsi="Times New Roman" w:cs="Times New Roman"/>
          <w:color w:val="333333"/>
          <w:lang w:eastAsia="en-US"/>
        </w:rPr>
        <w:t>In order to perform the machine-learnin</w:t>
      </w:r>
      <w:r w:rsidR="0024023A">
        <w:rPr>
          <w:rFonts w:ascii="Times New Roman" w:eastAsia="Times New Roman" w:hAnsi="Times New Roman" w:cs="Times New Roman"/>
          <w:color w:val="333333"/>
          <w:lang w:eastAsia="en-US"/>
        </w:rPr>
        <w:t>g algorithms, there were several steps of pre-processing:</w:t>
      </w:r>
    </w:p>
    <w:p w14:paraId="4C2CF7A3" w14:textId="2A73DCE5" w:rsidR="0024023A" w:rsidRDefault="0024023A" w:rsidP="0024023A">
      <w:pPr>
        <w:pStyle w:val="ListParagraph"/>
        <w:numPr>
          <w:ilvl w:val="0"/>
          <w:numId w:val="5"/>
        </w:numPr>
        <w:spacing w:before="100" w:beforeAutospacing="1" w:after="100" w:afterAutospacing="1"/>
        <w:rPr>
          <w:rFonts w:ascii="Times New Roman" w:eastAsia="Times New Roman" w:hAnsi="Times New Roman" w:cs="Times New Roman"/>
          <w:color w:val="333333"/>
          <w:lang w:eastAsia="en-US"/>
        </w:rPr>
      </w:pPr>
      <w:r>
        <w:rPr>
          <w:rFonts w:ascii="Times New Roman" w:eastAsia="Times New Roman" w:hAnsi="Times New Roman" w:cs="Times New Roman"/>
          <w:color w:val="333333"/>
          <w:lang w:eastAsia="en-US"/>
        </w:rPr>
        <w:t>Data-Munging &amp; Pre-Processing for Class-Labels</w:t>
      </w:r>
    </w:p>
    <w:p w14:paraId="2DF40F86" w14:textId="0E9D6513" w:rsidR="0024023A" w:rsidRPr="0024023A" w:rsidRDefault="0024023A" w:rsidP="0024023A">
      <w:pPr>
        <w:pStyle w:val="ListParagraph"/>
        <w:numPr>
          <w:ilvl w:val="1"/>
          <w:numId w:val="5"/>
        </w:numPr>
        <w:spacing w:before="100" w:beforeAutospacing="1" w:after="100" w:afterAutospacing="1"/>
        <w:rPr>
          <w:rFonts w:ascii="Times New Roman" w:eastAsia="Times New Roman" w:hAnsi="Times New Roman" w:cs="Times New Roman"/>
          <w:color w:val="333333"/>
          <w:lang w:eastAsia="en-US"/>
        </w:rPr>
      </w:pPr>
      <w:r>
        <w:rPr>
          <w:rFonts w:ascii="Times New Roman" w:eastAsia="Times New Roman" w:hAnsi="Times New Roman" w:cs="Times New Roman"/>
          <w:color w:val="333333"/>
          <w:lang w:eastAsia="en-US"/>
        </w:rPr>
        <w:t>Selecting Data</w:t>
      </w:r>
    </w:p>
    <w:p w14:paraId="07044B45" w14:textId="5EF2220D" w:rsidR="0024023A" w:rsidRDefault="0024023A" w:rsidP="0024023A">
      <w:pPr>
        <w:spacing w:before="100" w:beforeAutospacing="1" w:after="100" w:afterAutospacing="1"/>
        <w:rPr>
          <w:rFonts w:ascii="Times New Roman" w:eastAsia="Times New Roman" w:hAnsi="Times New Roman" w:cs="Times New Roman"/>
          <w:color w:val="333333"/>
          <w:lang w:eastAsia="en-US"/>
        </w:rPr>
      </w:pPr>
      <w:r>
        <w:rPr>
          <w:rFonts w:ascii="Times New Roman" w:eastAsia="Times New Roman" w:hAnsi="Times New Roman" w:cs="Times New Roman"/>
          <w:noProof/>
          <w:color w:val="333333"/>
          <w:lang w:eastAsia="en-US"/>
        </w:rPr>
        <w:drawing>
          <wp:anchor distT="0" distB="0" distL="114300" distR="114300" simplePos="0" relativeHeight="251658240" behindDoc="0" locked="0" layoutInCell="1" allowOverlap="1" wp14:anchorId="07D37BE0" wp14:editId="0A112D62">
            <wp:simplePos x="0" y="0"/>
            <wp:positionH relativeFrom="column">
              <wp:posOffset>457200</wp:posOffset>
            </wp:positionH>
            <wp:positionV relativeFrom="paragraph">
              <wp:posOffset>33020</wp:posOffset>
            </wp:positionV>
            <wp:extent cx="5943600" cy="1999615"/>
            <wp:effectExtent l="0" t="0" r="0" b="6985"/>
            <wp:wrapTight wrapText="bothSides">
              <wp:wrapPolygon edited="0">
                <wp:start x="0" y="0"/>
                <wp:lineTo x="0" y="21401"/>
                <wp:lineTo x="21508" y="21401"/>
                <wp:lineTo x="2150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3-02 at 2.48.49 P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999615"/>
                    </a:xfrm>
                    <a:prstGeom prst="rect">
                      <a:avLst/>
                    </a:prstGeom>
                  </pic:spPr>
                </pic:pic>
              </a:graphicData>
            </a:graphic>
            <wp14:sizeRelH relativeFrom="page">
              <wp14:pctWidth>0</wp14:pctWidth>
            </wp14:sizeRelH>
            <wp14:sizeRelV relativeFrom="page">
              <wp14:pctHeight>0</wp14:pctHeight>
            </wp14:sizeRelV>
          </wp:anchor>
        </w:drawing>
      </w:r>
    </w:p>
    <w:p w14:paraId="4AC84366" w14:textId="77777777" w:rsidR="0024023A" w:rsidRDefault="0024023A" w:rsidP="0024023A">
      <w:pPr>
        <w:spacing w:before="100" w:beforeAutospacing="1" w:after="100" w:afterAutospacing="1"/>
        <w:rPr>
          <w:rFonts w:ascii="Times New Roman" w:eastAsia="Times New Roman" w:hAnsi="Times New Roman" w:cs="Times New Roman"/>
          <w:color w:val="333333"/>
          <w:lang w:eastAsia="en-US"/>
        </w:rPr>
      </w:pPr>
    </w:p>
    <w:p w14:paraId="7FCE75C5" w14:textId="77777777" w:rsidR="0024023A" w:rsidRDefault="0024023A" w:rsidP="0024023A">
      <w:pPr>
        <w:spacing w:before="100" w:beforeAutospacing="1" w:after="100" w:afterAutospacing="1"/>
        <w:rPr>
          <w:rFonts w:ascii="Times New Roman" w:eastAsia="Times New Roman" w:hAnsi="Times New Roman" w:cs="Times New Roman"/>
          <w:color w:val="333333"/>
          <w:lang w:eastAsia="en-US"/>
        </w:rPr>
      </w:pPr>
    </w:p>
    <w:p w14:paraId="2E88FEFA" w14:textId="77777777" w:rsidR="0024023A" w:rsidRPr="0024023A" w:rsidRDefault="0024023A" w:rsidP="0024023A">
      <w:pPr>
        <w:spacing w:before="100" w:beforeAutospacing="1" w:after="100" w:afterAutospacing="1"/>
        <w:rPr>
          <w:rFonts w:ascii="Times New Roman" w:eastAsia="Times New Roman" w:hAnsi="Times New Roman" w:cs="Times New Roman"/>
          <w:color w:val="333333"/>
          <w:lang w:eastAsia="en-US"/>
        </w:rPr>
      </w:pPr>
    </w:p>
    <w:p w14:paraId="314BE852" w14:textId="4C71F1DA" w:rsidR="0024023A" w:rsidRDefault="0024023A" w:rsidP="0024023A">
      <w:pPr>
        <w:spacing w:before="100" w:beforeAutospacing="1" w:after="100" w:afterAutospacing="1"/>
        <w:rPr>
          <w:rFonts w:ascii="Times New Roman" w:eastAsia="Times New Roman" w:hAnsi="Times New Roman" w:cs="Times New Roman"/>
          <w:color w:val="333333"/>
          <w:lang w:eastAsia="en-US"/>
        </w:rPr>
      </w:pPr>
    </w:p>
    <w:p w14:paraId="0A0D2F34" w14:textId="77777777" w:rsidR="0024023A" w:rsidRDefault="0024023A" w:rsidP="0024023A">
      <w:pPr>
        <w:spacing w:before="100" w:beforeAutospacing="1" w:after="100" w:afterAutospacing="1"/>
        <w:rPr>
          <w:rFonts w:ascii="Times New Roman" w:eastAsia="Times New Roman" w:hAnsi="Times New Roman" w:cs="Times New Roman"/>
          <w:color w:val="333333"/>
          <w:lang w:eastAsia="en-US"/>
        </w:rPr>
      </w:pPr>
    </w:p>
    <w:p w14:paraId="5A773A6D" w14:textId="0C616265" w:rsidR="0024023A" w:rsidRDefault="0024023A" w:rsidP="0024023A">
      <w:pPr>
        <w:pStyle w:val="ListParagraph"/>
        <w:numPr>
          <w:ilvl w:val="1"/>
          <w:numId w:val="5"/>
        </w:numPr>
        <w:spacing w:before="100" w:beforeAutospacing="1" w:after="100" w:afterAutospacing="1"/>
        <w:rPr>
          <w:rFonts w:ascii="Times New Roman" w:eastAsia="Times New Roman" w:hAnsi="Times New Roman" w:cs="Times New Roman"/>
          <w:color w:val="333333"/>
          <w:lang w:eastAsia="en-US"/>
        </w:rPr>
      </w:pPr>
      <w:r>
        <w:rPr>
          <w:rFonts w:ascii="Times New Roman" w:eastAsia="Times New Roman" w:hAnsi="Times New Roman" w:cs="Times New Roman"/>
          <w:noProof/>
          <w:color w:val="333333"/>
          <w:lang w:eastAsia="en-US"/>
        </w:rPr>
        <w:drawing>
          <wp:anchor distT="0" distB="0" distL="114300" distR="114300" simplePos="0" relativeHeight="251659264" behindDoc="0" locked="0" layoutInCell="1" allowOverlap="1" wp14:anchorId="6AE608A9" wp14:editId="201230A6">
            <wp:simplePos x="0" y="0"/>
            <wp:positionH relativeFrom="column">
              <wp:posOffset>457200</wp:posOffset>
            </wp:positionH>
            <wp:positionV relativeFrom="paragraph">
              <wp:posOffset>711200</wp:posOffset>
            </wp:positionV>
            <wp:extent cx="5943600" cy="1103630"/>
            <wp:effectExtent l="0" t="0" r="0" b="0"/>
            <wp:wrapTight wrapText="bothSides">
              <wp:wrapPolygon edited="0">
                <wp:start x="0" y="0"/>
                <wp:lineTo x="0" y="20879"/>
                <wp:lineTo x="21508" y="20879"/>
                <wp:lineTo x="2150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3-02 at 2.50.46 P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10363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color w:val="333333"/>
          <w:lang w:eastAsia="en-US"/>
        </w:rPr>
        <w:t xml:space="preserve">Removing missing values, dropping unnecessary columns, </w:t>
      </w:r>
      <w:r w:rsidR="00530D46">
        <w:rPr>
          <w:rFonts w:ascii="Times New Roman" w:eastAsia="Times New Roman" w:hAnsi="Times New Roman" w:cs="Times New Roman"/>
          <w:color w:val="333333"/>
          <w:lang w:eastAsia="en-US"/>
        </w:rPr>
        <w:t>renaming columns, pivoting the dataframe, and ultimately the i</w:t>
      </w:r>
      <w:r w:rsidR="00626003">
        <w:rPr>
          <w:rFonts w:ascii="Times New Roman" w:eastAsia="Times New Roman" w:hAnsi="Times New Roman" w:cs="Times New Roman"/>
          <w:color w:val="333333"/>
          <w:lang w:eastAsia="en-US"/>
        </w:rPr>
        <w:t>n</w:t>
      </w:r>
      <w:r w:rsidR="00530D46">
        <w:rPr>
          <w:rFonts w:ascii="Times New Roman" w:eastAsia="Times New Roman" w:hAnsi="Times New Roman" w:cs="Times New Roman"/>
          <w:color w:val="333333"/>
          <w:lang w:eastAsia="en-US"/>
        </w:rPr>
        <w:t>dex. After the</w:t>
      </w:r>
      <w:r>
        <w:rPr>
          <w:rFonts w:ascii="Times New Roman" w:eastAsia="Times New Roman" w:hAnsi="Times New Roman" w:cs="Times New Roman"/>
          <w:color w:val="333333"/>
          <w:lang w:eastAsia="en-US"/>
        </w:rPr>
        <w:t>s</w:t>
      </w:r>
      <w:r w:rsidR="00530D46">
        <w:rPr>
          <w:rFonts w:ascii="Times New Roman" w:eastAsia="Times New Roman" w:hAnsi="Times New Roman" w:cs="Times New Roman"/>
          <w:color w:val="333333"/>
          <w:lang w:eastAsia="en-US"/>
        </w:rPr>
        <w:t>e</w:t>
      </w:r>
      <w:r>
        <w:rPr>
          <w:rFonts w:ascii="Times New Roman" w:eastAsia="Times New Roman" w:hAnsi="Times New Roman" w:cs="Times New Roman"/>
          <w:color w:val="333333"/>
          <w:lang w:eastAsia="en-US"/>
        </w:rPr>
        <w:t xml:space="preserve"> step</w:t>
      </w:r>
      <w:r w:rsidR="00530D46">
        <w:rPr>
          <w:rFonts w:ascii="Times New Roman" w:eastAsia="Times New Roman" w:hAnsi="Times New Roman" w:cs="Times New Roman"/>
          <w:color w:val="333333"/>
          <w:lang w:eastAsia="en-US"/>
        </w:rPr>
        <w:t>s</w:t>
      </w:r>
      <w:r>
        <w:rPr>
          <w:rFonts w:ascii="Times New Roman" w:eastAsia="Times New Roman" w:hAnsi="Times New Roman" w:cs="Times New Roman"/>
          <w:color w:val="333333"/>
          <w:lang w:eastAsia="en-US"/>
        </w:rPr>
        <w:t xml:space="preserve"> I went from 214 countries of data to 27.</w:t>
      </w:r>
    </w:p>
    <w:p w14:paraId="1D277E5C" w14:textId="77777777" w:rsidR="00530D46" w:rsidRPr="00530D46" w:rsidRDefault="00530D46" w:rsidP="00530D46">
      <w:pPr>
        <w:spacing w:before="100" w:beforeAutospacing="1" w:after="100" w:afterAutospacing="1"/>
        <w:rPr>
          <w:rFonts w:ascii="Times New Roman" w:eastAsia="Times New Roman" w:hAnsi="Times New Roman" w:cs="Times New Roman"/>
          <w:color w:val="333333"/>
          <w:lang w:eastAsia="en-US"/>
        </w:rPr>
      </w:pPr>
    </w:p>
    <w:p w14:paraId="672BFA20" w14:textId="77777777" w:rsidR="00530D46" w:rsidRDefault="00530D46" w:rsidP="00530D46">
      <w:pPr>
        <w:pStyle w:val="ListParagraph"/>
        <w:numPr>
          <w:ilvl w:val="1"/>
          <w:numId w:val="5"/>
        </w:numPr>
        <w:spacing w:before="100" w:beforeAutospacing="1" w:after="100" w:afterAutospacing="1"/>
        <w:rPr>
          <w:rFonts w:ascii="Times New Roman" w:eastAsia="Times New Roman" w:hAnsi="Times New Roman" w:cs="Times New Roman"/>
          <w:color w:val="333333"/>
          <w:lang w:eastAsia="en-US"/>
        </w:rPr>
      </w:pPr>
    </w:p>
    <w:p w14:paraId="6A5720ED" w14:textId="128964F2" w:rsidR="00530D46" w:rsidRDefault="00A37AA3" w:rsidP="00530D46">
      <w:pPr>
        <w:pStyle w:val="ListParagraph"/>
        <w:numPr>
          <w:ilvl w:val="0"/>
          <w:numId w:val="6"/>
        </w:numPr>
        <w:spacing w:before="100" w:beforeAutospacing="1" w:after="100" w:afterAutospacing="1"/>
        <w:rPr>
          <w:rFonts w:ascii="Times New Roman" w:eastAsia="Times New Roman" w:hAnsi="Times New Roman" w:cs="Times New Roman"/>
          <w:color w:val="333333"/>
          <w:lang w:eastAsia="en-US"/>
        </w:rPr>
      </w:pPr>
      <w:r>
        <w:rPr>
          <w:rFonts w:ascii="Times New Roman" w:eastAsia="Times New Roman" w:hAnsi="Times New Roman" w:cs="Times New Roman"/>
          <w:color w:val="333333"/>
          <w:lang w:eastAsia="en-US"/>
        </w:rPr>
        <w:t>Before creating classes, I needed to rescale my data to s</w:t>
      </w:r>
      <w:r w:rsidRPr="00A37AA3">
        <w:rPr>
          <w:rFonts w:ascii="Times New Roman" w:eastAsia="Times New Roman" w:hAnsi="Times New Roman" w:cs="Times New Roman"/>
          <w:color w:val="333333"/>
          <w:lang w:eastAsia="en-US"/>
        </w:rPr>
        <w:t>tandardize features by removing the mean and scaling to unit variance</w:t>
      </w:r>
      <w:r w:rsidR="001A67EF">
        <w:rPr>
          <w:rFonts w:ascii="Times New Roman" w:eastAsia="Times New Roman" w:hAnsi="Times New Roman" w:cs="Times New Roman"/>
          <w:color w:val="333333"/>
          <w:lang w:eastAsia="en-US"/>
        </w:rPr>
        <w:t>. Before scaling, however, I needed to transform my dataframe into an array (which I did using data.</w:t>
      </w:r>
      <w:r w:rsidR="001A67EF">
        <w:rPr>
          <w:rFonts w:ascii="Times New Roman" w:eastAsia="Times New Roman" w:hAnsi="Times New Roman" w:cs="Times New Roman"/>
          <w:b/>
          <w:color w:val="333333"/>
          <w:lang w:eastAsia="en-US"/>
        </w:rPr>
        <w:t xml:space="preserve">as_matrix() </w:t>
      </w:r>
      <w:r w:rsidR="001A67EF">
        <w:rPr>
          <w:rFonts w:ascii="Times New Roman" w:eastAsia="Times New Roman" w:hAnsi="Times New Roman" w:cs="Times New Roman"/>
          <w:color w:val="333333"/>
          <w:lang w:eastAsia="en-US"/>
        </w:rPr>
        <w:t xml:space="preserve">in order for the </w:t>
      </w:r>
      <w:r w:rsidR="001A67EF">
        <w:rPr>
          <w:rFonts w:ascii="Times New Roman" w:eastAsia="Times New Roman" w:hAnsi="Times New Roman" w:cs="Times New Roman"/>
          <w:b/>
          <w:color w:val="333333"/>
          <w:lang w:eastAsia="en-US"/>
        </w:rPr>
        <w:t>StandardScaler()</w:t>
      </w:r>
      <w:r w:rsidR="001A67EF">
        <w:rPr>
          <w:rFonts w:ascii="Times New Roman" w:eastAsia="Times New Roman" w:hAnsi="Times New Roman" w:cs="Times New Roman"/>
          <w:color w:val="333333"/>
          <w:lang w:eastAsia="en-US"/>
        </w:rPr>
        <w:t xml:space="preserve"> method to process the data) </w:t>
      </w:r>
      <w:r>
        <w:rPr>
          <w:rFonts w:ascii="Times New Roman" w:eastAsia="Times New Roman" w:hAnsi="Times New Roman" w:cs="Times New Roman"/>
          <w:color w:val="333333"/>
          <w:lang w:eastAsia="en-US"/>
        </w:rPr>
        <w:t>.</w:t>
      </w:r>
    </w:p>
    <w:p w14:paraId="7D999223" w14:textId="10262AC8" w:rsidR="009A61B4" w:rsidRPr="00530D46" w:rsidRDefault="009A61B4" w:rsidP="009A61B4">
      <w:pPr>
        <w:pStyle w:val="ListParagraph"/>
        <w:spacing w:before="100" w:beforeAutospacing="1" w:after="100" w:afterAutospacing="1"/>
        <w:ind w:left="1440"/>
        <w:rPr>
          <w:rFonts w:ascii="Times New Roman" w:eastAsia="Times New Roman" w:hAnsi="Times New Roman" w:cs="Times New Roman"/>
          <w:color w:val="333333"/>
          <w:lang w:eastAsia="en-US"/>
        </w:rPr>
      </w:pPr>
      <w:r>
        <w:rPr>
          <w:rFonts w:ascii="Times New Roman" w:eastAsia="Times New Roman" w:hAnsi="Times New Roman" w:cs="Times New Roman"/>
          <w:noProof/>
          <w:color w:val="333333"/>
          <w:lang w:eastAsia="en-US"/>
        </w:rPr>
        <w:drawing>
          <wp:anchor distT="0" distB="0" distL="114300" distR="114300" simplePos="0" relativeHeight="251660288" behindDoc="0" locked="0" layoutInCell="1" allowOverlap="1" wp14:anchorId="4961BA48" wp14:editId="351D8066">
            <wp:simplePos x="0" y="0"/>
            <wp:positionH relativeFrom="column">
              <wp:posOffset>914400</wp:posOffset>
            </wp:positionH>
            <wp:positionV relativeFrom="paragraph">
              <wp:posOffset>27940</wp:posOffset>
            </wp:positionV>
            <wp:extent cx="4686300" cy="330200"/>
            <wp:effectExtent l="0" t="0" r="12700" b="0"/>
            <wp:wrapTight wrapText="bothSides">
              <wp:wrapPolygon edited="0">
                <wp:start x="0" y="0"/>
                <wp:lineTo x="0" y="19938"/>
                <wp:lineTo x="21541" y="19938"/>
                <wp:lineTo x="2154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3-02 at 2.57.27 PM.png"/>
                    <pic:cNvPicPr/>
                  </pic:nvPicPr>
                  <pic:blipFill>
                    <a:blip r:embed="rId15">
                      <a:extLst>
                        <a:ext uri="{28A0092B-C50C-407E-A947-70E740481C1C}">
                          <a14:useLocalDpi xmlns:a14="http://schemas.microsoft.com/office/drawing/2010/main" val="0"/>
                        </a:ext>
                      </a:extLst>
                    </a:blip>
                    <a:stretch>
                      <a:fillRect/>
                    </a:stretch>
                  </pic:blipFill>
                  <pic:spPr>
                    <a:xfrm>
                      <a:off x="0" y="0"/>
                      <a:ext cx="4686300" cy="330200"/>
                    </a:xfrm>
                    <a:prstGeom prst="rect">
                      <a:avLst/>
                    </a:prstGeom>
                  </pic:spPr>
                </pic:pic>
              </a:graphicData>
            </a:graphic>
            <wp14:sizeRelH relativeFrom="page">
              <wp14:pctWidth>0</wp14:pctWidth>
            </wp14:sizeRelH>
            <wp14:sizeRelV relativeFrom="page">
              <wp14:pctHeight>0</wp14:pctHeight>
            </wp14:sizeRelV>
          </wp:anchor>
        </w:drawing>
      </w:r>
    </w:p>
    <w:p w14:paraId="3C733497" w14:textId="034ADA60" w:rsidR="0024023A" w:rsidRDefault="009A61B4" w:rsidP="0024023A">
      <w:pPr>
        <w:spacing w:before="100" w:beforeAutospacing="1" w:after="100" w:afterAutospacing="1"/>
        <w:rPr>
          <w:rFonts w:ascii="Times New Roman" w:eastAsia="Times New Roman" w:hAnsi="Times New Roman" w:cs="Times New Roman"/>
          <w:color w:val="333333"/>
          <w:lang w:eastAsia="en-US"/>
        </w:rPr>
      </w:pPr>
      <w:r>
        <w:rPr>
          <w:rFonts w:ascii="Times New Roman" w:eastAsia="Times New Roman" w:hAnsi="Times New Roman" w:cs="Times New Roman"/>
          <w:noProof/>
          <w:color w:val="333333"/>
          <w:lang w:eastAsia="en-US"/>
        </w:rPr>
        <w:drawing>
          <wp:anchor distT="0" distB="0" distL="114300" distR="114300" simplePos="0" relativeHeight="251661312" behindDoc="0" locked="0" layoutInCell="1" allowOverlap="1" wp14:anchorId="6CFD3592" wp14:editId="69A855FC">
            <wp:simplePos x="0" y="0"/>
            <wp:positionH relativeFrom="column">
              <wp:posOffset>685800</wp:posOffset>
            </wp:positionH>
            <wp:positionV relativeFrom="paragraph">
              <wp:posOffset>132715</wp:posOffset>
            </wp:positionV>
            <wp:extent cx="5207000" cy="609600"/>
            <wp:effectExtent l="0" t="0" r="0" b="0"/>
            <wp:wrapTight wrapText="bothSides">
              <wp:wrapPolygon edited="0">
                <wp:start x="0" y="0"/>
                <wp:lineTo x="0" y="20700"/>
                <wp:lineTo x="21495" y="20700"/>
                <wp:lineTo x="2149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3-02 at 2.57.55 PM.png"/>
                    <pic:cNvPicPr/>
                  </pic:nvPicPr>
                  <pic:blipFill>
                    <a:blip r:embed="rId16">
                      <a:extLst>
                        <a:ext uri="{28A0092B-C50C-407E-A947-70E740481C1C}">
                          <a14:useLocalDpi xmlns:a14="http://schemas.microsoft.com/office/drawing/2010/main" val="0"/>
                        </a:ext>
                      </a:extLst>
                    </a:blip>
                    <a:stretch>
                      <a:fillRect/>
                    </a:stretch>
                  </pic:blipFill>
                  <pic:spPr>
                    <a:xfrm>
                      <a:off x="0" y="0"/>
                      <a:ext cx="5207000" cy="609600"/>
                    </a:xfrm>
                    <a:prstGeom prst="rect">
                      <a:avLst/>
                    </a:prstGeom>
                  </pic:spPr>
                </pic:pic>
              </a:graphicData>
            </a:graphic>
            <wp14:sizeRelH relativeFrom="page">
              <wp14:pctWidth>0</wp14:pctWidth>
            </wp14:sizeRelH>
            <wp14:sizeRelV relativeFrom="page">
              <wp14:pctHeight>0</wp14:pctHeight>
            </wp14:sizeRelV>
          </wp:anchor>
        </w:drawing>
      </w:r>
    </w:p>
    <w:p w14:paraId="48DB11E4" w14:textId="77777777" w:rsidR="00697397" w:rsidRDefault="00697397" w:rsidP="0024023A">
      <w:pPr>
        <w:spacing w:before="100" w:beforeAutospacing="1" w:after="100" w:afterAutospacing="1"/>
        <w:rPr>
          <w:rFonts w:ascii="Times New Roman" w:eastAsia="Times New Roman" w:hAnsi="Times New Roman" w:cs="Times New Roman"/>
          <w:color w:val="333333"/>
          <w:lang w:eastAsia="en-US"/>
        </w:rPr>
      </w:pPr>
    </w:p>
    <w:p w14:paraId="16662AE2" w14:textId="77777777" w:rsidR="00A86897" w:rsidRDefault="00A86897" w:rsidP="0024023A">
      <w:pPr>
        <w:spacing w:before="100" w:beforeAutospacing="1" w:after="100" w:afterAutospacing="1"/>
        <w:rPr>
          <w:rFonts w:ascii="Times New Roman" w:eastAsia="Times New Roman" w:hAnsi="Times New Roman" w:cs="Times New Roman"/>
          <w:color w:val="333333"/>
          <w:lang w:eastAsia="en-US"/>
        </w:rPr>
      </w:pPr>
    </w:p>
    <w:p w14:paraId="7154C895" w14:textId="77777777" w:rsidR="00B2771E" w:rsidRDefault="00B2771E" w:rsidP="0024023A">
      <w:pPr>
        <w:spacing w:before="100" w:beforeAutospacing="1" w:after="100" w:afterAutospacing="1"/>
        <w:rPr>
          <w:rFonts w:ascii="Times New Roman" w:eastAsia="Times New Roman" w:hAnsi="Times New Roman" w:cs="Times New Roman"/>
          <w:color w:val="333333"/>
          <w:lang w:eastAsia="en-US"/>
        </w:rPr>
      </w:pPr>
    </w:p>
    <w:p w14:paraId="5C9FE1CE" w14:textId="77777777" w:rsidR="00B2771E" w:rsidRDefault="00B2771E" w:rsidP="0024023A">
      <w:pPr>
        <w:spacing w:before="100" w:beforeAutospacing="1" w:after="100" w:afterAutospacing="1"/>
        <w:rPr>
          <w:rFonts w:ascii="Times New Roman" w:eastAsia="Times New Roman" w:hAnsi="Times New Roman" w:cs="Times New Roman"/>
          <w:color w:val="333333"/>
          <w:lang w:eastAsia="en-US"/>
        </w:rPr>
      </w:pPr>
    </w:p>
    <w:p w14:paraId="174A236F" w14:textId="23B7CDFB" w:rsidR="00697397" w:rsidRDefault="00A86897" w:rsidP="00B2771E">
      <w:pPr>
        <w:pStyle w:val="ListParagraph"/>
        <w:numPr>
          <w:ilvl w:val="0"/>
          <w:numId w:val="6"/>
        </w:numPr>
        <w:spacing w:before="100" w:beforeAutospacing="1" w:after="100" w:afterAutospacing="1"/>
        <w:rPr>
          <w:rFonts w:ascii="Times New Roman" w:eastAsia="Times New Roman" w:hAnsi="Times New Roman" w:cs="Times New Roman"/>
          <w:color w:val="333333"/>
          <w:lang w:eastAsia="en-US"/>
        </w:rPr>
      </w:pPr>
      <w:r w:rsidRPr="00B2771E">
        <w:rPr>
          <w:rFonts w:ascii="Times New Roman" w:eastAsia="Times New Roman" w:hAnsi="Times New Roman" w:cs="Times New Roman"/>
          <w:color w:val="333333"/>
          <w:lang w:eastAsia="en-US"/>
        </w:rPr>
        <w:t xml:space="preserve">In order to derive class-labels, I identified that this was an unsupervised learning problem using continuous features. Therefore, I applied a clustering algorithm (KMeans) to create new classes. </w:t>
      </w:r>
      <w:r w:rsidR="00E517DF" w:rsidRPr="00B2771E">
        <w:rPr>
          <w:rFonts w:ascii="Times New Roman" w:eastAsia="Times New Roman" w:hAnsi="Times New Roman" w:cs="Times New Roman"/>
          <w:color w:val="333333"/>
          <w:lang w:eastAsia="en-US"/>
        </w:rPr>
        <w:t>I used KMeans hoping that it would yield natural groups.</w:t>
      </w:r>
    </w:p>
    <w:p w14:paraId="1AC54E56" w14:textId="0FD5221E" w:rsidR="003D2379" w:rsidRDefault="00A743AA" w:rsidP="003D2379">
      <w:pPr>
        <w:spacing w:before="100" w:beforeAutospacing="1" w:after="100" w:afterAutospacing="1"/>
        <w:rPr>
          <w:rFonts w:ascii="Times New Roman" w:eastAsia="Times New Roman" w:hAnsi="Times New Roman" w:cs="Times New Roman"/>
          <w:color w:val="333333"/>
          <w:lang w:eastAsia="en-US"/>
        </w:rPr>
      </w:pPr>
      <w:r>
        <w:rPr>
          <w:rFonts w:ascii="Times New Roman" w:eastAsia="Times New Roman" w:hAnsi="Times New Roman" w:cs="Times New Roman"/>
          <w:noProof/>
          <w:color w:val="333333"/>
          <w:lang w:eastAsia="en-US"/>
        </w:rPr>
        <w:drawing>
          <wp:inline distT="0" distB="0" distL="0" distR="0" wp14:anchorId="7E8AA10D" wp14:editId="4DF9312E">
            <wp:extent cx="5943600" cy="36537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3-02 at 3.08.27 P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653790"/>
                    </a:xfrm>
                    <a:prstGeom prst="rect">
                      <a:avLst/>
                    </a:prstGeom>
                  </pic:spPr>
                </pic:pic>
              </a:graphicData>
            </a:graphic>
          </wp:inline>
        </w:drawing>
      </w:r>
    </w:p>
    <w:p w14:paraId="1747CA1E" w14:textId="53CDF856" w:rsidR="00697926" w:rsidRDefault="008E037D" w:rsidP="001B43A4">
      <w:pPr>
        <w:pStyle w:val="ListParagraph"/>
        <w:numPr>
          <w:ilvl w:val="0"/>
          <w:numId w:val="6"/>
        </w:numPr>
        <w:spacing w:before="100" w:beforeAutospacing="1" w:after="100" w:afterAutospacing="1"/>
        <w:rPr>
          <w:rFonts w:ascii="Times New Roman" w:eastAsia="Times New Roman" w:hAnsi="Times New Roman" w:cs="Times New Roman"/>
          <w:color w:val="333333"/>
          <w:lang w:eastAsia="en-US"/>
        </w:rPr>
      </w:pPr>
      <w:r>
        <w:rPr>
          <w:rFonts w:ascii="Times New Roman" w:eastAsia="Times New Roman" w:hAnsi="Times New Roman" w:cs="Times New Roman"/>
          <w:noProof/>
          <w:color w:val="333333"/>
          <w:lang w:eastAsia="en-US"/>
        </w:rPr>
        <w:drawing>
          <wp:anchor distT="0" distB="0" distL="114300" distR="114300" simplePos="0" relativeHeight="251664384" behindDoc="0" locked="0" layoutInCell="1" allowOverlap="1" wp14:anchorId="485D6CA6" wp14:editId="640190F9">
            <wp:simplePos x="0" y="0"/>
            <wp:positionH relativeFrom="column">
              <wp:posOffset>-228600</wp:posOffset>
            </wp:positionH>
            <wp:positionV relativeFrom="paragraph">
              <wp:posOffset>350520</wp:posOffset>
            </wp:positionV>
            <wp:extent cx="5943600" cy="2288540"/>
            <wp:effectExtent l="0" t="0" r="0" b="0"/>
            <wp:wrapTight wrapText="bothSides">
              <wp:wrapPolygon edited="0">
                <wp:start x="0" y="0"/>
                <wp:lineTo x="0" y="21336"/>
                <wp:lineTo x="21508" y="21336"/>
                <wp:lineTo x="2150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3-02 at 3.15.09 P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288540"/>
                    </a:xfrm>
                    <a:prstGeom prst="rect">
                      <a:avLst/>
                    </a:prstGeom>
                  </pic:spPr>
                </pic:pic>
              </a:graphicData>
            </a:graphic>
            <wp14:sizeRelH relativeFrom="page">
              <wp14:pctWidth>0</wp14:pctWidth>
            </wp14:sizeRelH>
            <wp14:sizeRelV relativeFrom="page">
              <wp14:pctHeight>0</wp14:pctHeight>
            </wp14:sizeRelV>
          </wp:anchor>
        </w:drawing>
      </w:r>
      <w:r w:rsidR="00697926" w:rsidRPr="00697926">
        <w:rPr>
          <w:rFonts w:ascii="Times New Roman" w:eastAsia="Times New Roman" w:hAnsi="Times New Roman" w:cs="Times New Roman"/>
          <w:color w:val="333333"/>
          <w:lang w:eastAsia="en-US"/>
        </w:rPr>
        <w:t xml:space="preserve">With my 5 new class labels, I needed to transform my ndarry back to a dataframe and match each </w:t>
      </w:r>
      <w:r w:rsidR="001B43A4">
        <w:rPr>
          <w:rFonts w:ascii="Times New Roman" w:eastAsia="Times New Roman" w:hAnsi="Times New Roman" w:cs="Times New Roman"/>
          <w:color w:val="333333"/>
          <w:lang w:eastAsia="en-US"/>
        </w:rPr>
        <w:t>Mean</w:t>
      </w:r>
      <w:r w:rsidR="00697926" w:rsidRPr="00697926">
        <w:rPr>
          <w:rFonts w:ascii="Times New Roman" w:eastAsia="Times New Roman" w:hAnsi="Times New Roman" w:cs="Times New Roman"/>
          <w:color w:val="333333"/>
          <w:lang w:eastAsia="en-US"/>
        </w:rPr>
        <w:t xml:space="preserve"> with its respective </w:t>
      </w:r>
      <w:r w:rsidR="001B43A4">
        <w:rPr>
          <w:rFonts w:ascii="Times New Roman" w:eastAsia="Times New Roman" w:hAnsi="Times New Roman" w:cs="Times New Roman"/>
          <w:color w:val="333333"/>
          <w:lang w:eastAsia="en-US"/>
        </w:rPr>
        <w:t xml:space="preserve">feature </w:t>
      </w:r>
      <w:r w:rsidR="001B43A4" w:rsidRPr="001B43A4">
        <w:rPr>
          <w:rFonts w:ascii="Times New Roman" w:eastAsia="Times New Roman" w:hAnsi="Times New Roman" w:cs="Times New Roman"/>
          <w:color w:val="333333"/>
          <w:sz w:val="20"/>
          <w:szCs w:val="20"/>
          <w:lang w:eastAsia="en-US"/>
        </w:rPr>
        <w:t>(</w:t>
      </w:r>
      <w:r w:rsidR="001B43A4">
        <w:rPr>
          <w:rFonts w:ascii="Times New Roman" w:eastAsia="Times New Roman" w:hAnsi="Times New Roman" w:cs="Times New Roman"/>
          <w:color w:val="333333"/>
          <w:sz w:val="20"/>
          <w:szCs w:val="20"/>
          <w:lang w:eastAsia="en-US"/>
        </w:rPr>
        <w:t>N.B. I needed to manually rename).</w:t>
      </w:r>
      <w:r w:rsidR="001B43A4">
        <w:rPr>
          <w:rFonts w:ascii="Times New Roman" w:eastAsia="Times New Roman" w:hAnsi="Times New Roman" w:cs="Times New Roman"/>
          <w:color w:val="333333"/>
          <w:lang w:eastAsia="en-US"/>
        </w:rPr>
        <w:t xml:space="preserve"> </w:t>
      </w:r>
    </w:p>
    <w:p w14:paraId="382190B4" w14:textId="77777777" w:rsidR="00697926" w:rsidRDefault="00697926" w:rsidP="00697926">
      <w:pPr>
        <w:pStyle w:val="ListParagraph"/>
        <w:spacing w:before="100" w:beforeAutospacing="1" w:after="100" w:afterAutospacing="1"/>
        <w:ind w:left="1440"/>
        <w:rPr>
          <w:rFonts w:ascii="Times New Roman" w:eastAsia="Times New Roman" w:hAnsi="Times New Roman" w:cs="Times New Roman"/>
          <w:color w:val="333333"/>
          <w:lang w:eastAsia="en-US"/>
        </w:rPr>
      </w:pPr>
    </w:p>
    <w:p w14:paraId="7AB91EE1" w14:textId="77777777" w:rsidR="00697926" w:rsidRDefault="00697926" w:rsidP="00697926">
      <w:pPr>
        <w:pStyle w:val="ListParagraph"/>
        <w:spacing w:before="100" w:beforeAutospacing="1" w:after="100" w:afterAutospacing="1"/>
        <w:ind w:left="1440"/>
        <w:rPr>
          <w:rFonts w:ascii="Times New Roman" w:eastAsia="Times New Roman" w:hAnsi="Times New Roman" w:cs="Times New Roman"/>
          <w:color w:val="333333"/>
          <w:lang w:eastAsia="en-US"/>
        </w:rPr>
      </w:pPr>
    </w:p>
    <w:p w14:paraId="2AE2A79C" w14:textId="77777777" w:rsidR="00697926" w:rsidRDefault="00697926" w:rsidP="00697926">
      <w:pPr>
        <w:pStyle w:val="ListParagraph"/>
        <w:spacing w:before="100" w:beforeAutospacing="1" w:after="100" w:afterAutospacing="1"/>
        <w:ind w:left="1440"/>
        <w:rPr>
          <w:rFonts w:ascii="Times New Roman" w:eastAsia="Times New Roman" w:hAnsi="Times New Roman" w:cs="Times New Roman"/>
          <w:color w:val="333333"/>
          <w:lang w:eastAsia="en-US"/>
        </w:rPr>
      </w:pPr>
    </w:p>
    <w:p w14:paraId="5444C78A" w14:textId="77777777" w:rsidR="00697926" w:rsidRDefault="00697926" w:rsidP="00697926">
      <w:pPr>
        <w:pStyle w:val="ListParagraph"/>
        <w:spacing w:before="100" w:beforeAutospacing="1" w:after="100" w:afterAutospacing="1"/>
        <w:ind w:left="1440"/>
        <w:rPr>
          <w:rFonts w:ascii="Times New Roman" w:eastAsia="Times New Roman" w:hAnsi="Times New Roman" w:cs="Times New Roman"/>
          <w:color w:val="333333"/>
          <w:lang w:eastAsia="en-US"/>
        </w:rPr>
      </w:pPr>
    </w:p>
    <w:p w14:paraId="69E49B29" w14:textId="1CA21EC8" w:rsidR="00262FC6" w:rsidRPr="00697926" w:rsidRDefault="00697926" w:rsidP="00697926">
      <w:pPr>
        <w:pStyle w:val="ListParagraph"/>
        <w:spacing w:before="100" w:beforeAutospacing="1" w:after="100" w:afterAutospacing="1"/>
        <w:ind w:left="1440"/>
        <w:rPr>
          <w:rFonts w:ascii="Times New Roman" w:eastAsia="Times New Roman" w:hAnsi="Times New Roman" w:cs="Times New Roman"/>
          <w:color w:val="333333"/>
          <w:lang w:eastAsia="en-US"/>
        </w:rPr>
      </w:pPr>
      <w:r w:rsidRPr="00697926">
        <w:rPr>
          <w:rFonts w:ascii="Times New Roman" w:eastAsia="Times New Roman" w:hAnsi="Times New Roman" w:cs="Times New Roman"/>
          <w:color w:val="333333"/>
          <w:lang w:eastAsia="en-US"/>
        </w:rPr>
        <w:t xml:space="preserve"> </w:t>
      </w:r>
    </w:p>
    <w:p w14:paraId="02216677" w14:textId="77777777" w:rsidR="00262FC6" w:rsidRDefault="00262FC6" w:rsidP="003D2379">
      <w:pPr>
        <w:spacing w:before="100" w:beforeAutospacing="1" w:after="100" w:afterAutospacing="1"/>
        <w:rPr>
          <w:rFonts w:ascii="Times New Roman" w:eastAsia="Times New Roman" w:hAnsi="Times New Roman" w:cs="Times New Roman"/>
          <w:color w:val="333333"/>
          <w:lang w:eastAsia="en-US"/>
        </w:rPr>
      </w:pPr>
    </w:p>
    <w:p w14:paraId="5664A34B" w14:textId="77777777" w:rsidR="00262FC6" w:rsidRPr="003D2379" w:rsidRDefault="00262FC6" w:rsidP="003D2379">
      <w:pPr>
        <w:spacing w:before="100" w:beforeAutospacing="1" w:after="100" w:afterAutospacing="1"/>
        <w:rPr>
          <w:rFonts w:ascii="Times New Roman" w:eastAsia="Times New Roman" w:hAnsi="Times New Roman" w:cs="Times New Roman"/>
          <w:color w:val="333333"/>
          <w:lang w:eastAsia="en-US"/>
        </w:rPr>
      </w:pPr>
    </w:p>
    <w:p w14:paraId="0B0A42F8" w14:textId="77777777" w:rsidR="00B2771E" w:rsidRDefault="00B2771E" w:rsidP="001B43A4">
      <w:pPr>
        <w:spacing w:before="100" w:beforeAutospacing="1" w:after="100" w:afterAutospacing="1"/>
        <w:rPr>
          <w:rFonts w:ascii="Times New Roman" w:eastAsia="Times New Roman" w:hAnsi="Times New Roman" w:cs="Times New Roman"/>
          <w:color w:val="333333"/>
          <w:lang w:eastAsia="en-US"/>
        </w:rPr>
      </w:pPr>
    </w:p>
    <w:p w14:paraId="479BF935" w14:textId="77777777" w:rsidR="001B43A4" w:rsidRDefault="001B43A4" w:rsidP="001B43A4">
      <w:pPr>
        <w:spacing w:before="100" w:beforeAutospacing="1" w:after="100" w:afterAutospacing="1"/>
        <w:rPr>
          <w:rFonts w:ascii="Times New Roman" w:eastAsia="Times New Roman" w:hAnsi="Times New Roman" w:cs="Times New Roman"/>
          <w:color w:val="333333"/>
          <w:lang w:eastAsia="en-US"/>
        </w:rPr>
      </w:pPr>
    </w:p>
    <w:p w14:paraId="5FF2A930" w14:textId="77777777" w:rsidR="00582B59" w:rsidRDefault="00582B59" w:rsidP="00582B59">
      <w:pPr>
        <w:pStyle w:val="ListParagraph"/>
        <w:spacing w:before="100" w:beforeAutospacing="1" w:after="100" w:afterAutospacing="1"/>
        <w:ind w:left="1440"/>
        <w:rPr>
          <w:rFonts w:ascii="Times New Roman" w:eastAsia="Times New Roman" w:hAnsi="Times New Roman" w:cs="Times New Roman"/>
          <w:color w:val="333333"/>
          <w:lang w:eastAsia="en-US"/>
        </w:rPr>
      </w:pPr>
    </w:p>
    <w:p w14:paraId="4A0E3113" w14:textId="77777777" w:rsidR="00582B59" w:rsidRDefault="00582B59" w:rsidP="00582B59">
      <w:pPr>
        <w:pStyle w:val="ListParagraph"/>
        <w:spacing w:before="100" w:beforeAutospacing="1" w:after="100" w:afterAutospacing="1"/>
        <w:ind w:left="1440"/>
        <w:rPr>
          <w:rFonts w:ascii="Times New Roman" w:eastAsia="Times New Roman" w:hAnsi="Times New Roman" w:cs="Times New Roman"/>
          <w:color w:val="333333"/>
          <w:lang w:eastAsia="en-US"/>
        </w:rPr>
      </w:pPr>
    </w:p>
    <w:p w14:paraId="1D7D7780" w14:textId="77777777" w:rsidR="00582B59" w:rsidRPr="00582B59" w:rsidRDefault="00582B59" w:rsidP="00582B59">
      <w:pPr>
        <w:pStyle w:val="ListParagraph"/>
        <w:spacing w:before="100" w:beforeAutospacing="1" w:after="100" w:afterAutospacing="1"/>
        <w:ind w:left="1440"/>
        <w:rPr>
          <w:rFonts w:ascii="Times New Roman" w:eastAsia="Times New Roman" w:hAnsi="Times New Roman" w:cs="Times New Roman"/>
          <w:color w:val="333333"/>
          <w:lang w:eastAsia="en-US"/>
        </w:rPr>
      </w:pPr>
    </w:p>
    <w:p w14:paraId="45B44A5C" w14:textId="4D9AD035" w:rsidR="001B43A4" w:rsidRDefault="00582B59" w:rsidP="00582B59">
      <w:pPr>
        <w:pStyle w:val="ListParagraph"/>
        <w:numPr>
          <w:ilvl w:val="0"/>
          <w:numId w:val="6"/>
        </w:numPr>
        <w:spacing w:before="100" w:beforeAutospacing="1" w:after="100" w:afterAutospacing="1"/>
        <w:rPr>
          <w:rFonts w:ascii="Times New Roman" w:eastAsia="Times New Roman" w:hAnsi="Times New Roman" w:cs="Times New Roman"/>
          <w:color w:val="333333"/>
          <w:lang w:eastAsia="en-US"/>
        </w:rPr>
      </w:pPr>
      <w:r w:rsidRPr="00582B59">
        <w:rPr>
          <w:rFonts w:ascii="Times New Roman" w:eastAsia="Times New Roman" w:hAnsi="Times New Roman" w:cs="Times New Roman"/>
          <w:color w:val="333333"/>
          <w:lang w:eastAsia="en-US"/>
        </w:rPr>
        <w:t>To complete the picture, I added the names of the countries back to the dataframe as well:</w:t>
      </w:r>
    </w:p>
    <w:p w14:paraId="7E8805A5" w14:textId="28CA0951" w:rsidR="003C7FD4" w:rsidRPr="003C7FD4" w:rsidRDefault="007C0B9F" w:rsidP="003C7FD4">
      <w:pPr>
        <w:spacing w:before="100" w:beforeAutospacing="1" w:after="100" w:afterAutospacing="1"/>
        <w:rPr>
          <w:rFonts w:ascii="Times New Roman" w:eastAsia="Times New Roman" w:hAnsi="Times New Roman" w:cs="Times New Roman"/>
          <w:color w:val="333333"/>
          <w:lang w:eastAsia="en-US"/>
        </w:rPr>
      </w:pPr>
      <w:r>
        <w:rPr>
          <w:rFonts w:ascii="Times New Roman" w:eastAsia="Times New Roman" w:hAnsi="Times New Roman" w:cs="Times New Roman"/>
          <w:noProof/>
          <w:color w:val="333333"/>
          <w:lang w:eastAsia="en-US"/>
        </w:rPr>
        <w:drawing>
          <wp:anchor distT="0" distB="0" distL="114300" distR="114300" simplePos="0" relativeHeight="251665408" behindDoc="0" locked="0" layoutInCell="1" allowOverlap="1" wp14:anchorId="6D281672" wp14:editId="0CB1B6E4">
            <wp:simplePos x="0" y="0"/>
            <wp:positionH relativeFrom="column">
              <wp:posOffset>0</wp:posOffset>
            </wp:positionH>
            <wp:positionV relativeFrom="paragraph">
              <wp:posOffset>0</wp:posOffset>
            </wp:positionV>
            <wp:extent cx="5359400" cy="355600"/>
            <wp:effectExtent l="0" t="0" r="0" b="0"/>
            <wp:wrapTight wrapText="bothSides">
              <wp:wrapPolygon edited="0">
                <wp:start x="0" y="0"/>
                <wp:lineTo x="0" y="20057"/>
                <wp:lineTo x="21498" y="20057"/>
                <wp:lineTo x="2149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3-02 at 3.17.55 PM.png"/>
                    <pic:cNvPicPr/>
                  </pic:nvPicPr>
                  <pic:blipFill>
                    <a:blip r:embed="rId19">
                      <a:extLst>
                        <a:ext uri="{28A0092B-C50C-407E-A947-70E740481C1C}">
                          <a14:useLocalDpi xmlns:a14="http://schemas.microsoft.com/office/drawing/2010/main" val="0"/>
                        </a:ext>
                      </a:extLst>
                    </a:blip>
                    <a:stretch>
                      <a:fillRect/>
                    </a:stretch>
                  </pic:blipFill>
                  <pic:spPr>
                    <a:xfrm>
                      <a:off x="0" y="0"/>
                      <a:ext cx="5359400" cy="355600"/>
                    </a:xfrm>
                    <a:prstGeom prst="rect">
                      <a:avLst/>
                    </a:prstGeom>
                  </pic:spPr>
                </pic:pic>
              </a:graphicData>
            </a:graphic>
            <wp14:sizeRelH relativeFrom="page">
              <wp14:pctWidth>0</wp14:pctWidth>
            </wp14:sizeRelH>
            <wp14:sizeRelV relativeFrom="page">
              <wp14:pctHeight>0</wp14:pctHeight>
            </wp14:sizeRelV>
          </wp:anchor>
        </w:drawing>
      </w:r>
    </w:p>
    <w:p w14:paraId="613E906E" w14:textId="051AE13A" w:rsidR="00582B59" w:rsidRPr="00582B59" w:rsidRDefault="00BA7050" w:rsidP="00582B59">
      <w:pPr>
        <w:pStyle w:val="ListParagraph"/>
        <w:numPr>
          <w:ilvl w:val="0"/>
          <w:numId w:val="6"/>
        </w:numPr>
        <w:spacing w:before="100" w:beforeAutospacing="1" w:after="100" w:afterAutospacing="1"/>
        <w:rPr>
          <w:rFonts w:ascii="Times New Roman" w:eastAsia="Times New Roman" w:hAnsi="Times New Roman" w:cs="Times New Roman"/>
          <w:color w:val="333333"/>
          <w:lang w:eastAsia="en-US"/>
        </w:rPr>
      </w:pPr>
      <w:r>
        <w:rPr>
          <w:rFonts w:ascii="Times New Roman" w:eastAsia="Times New Roman" w:hAnsi="Times New Roman" w:cs="Times New Roman"/>
          <w:noProof/>
          <w:color w:val="333333"/>
          <w:lang w:eastAsia="en-US"/>
        </w:rPr>
        <w:drawing>
          <wp:anchor distT="0" distB="0" distL="114300" distR="114300" simplePos="0" relativeHeight="251666432" behindDoc="0" locked="0" layoutInCell="1" allowOverlap="1" wp14:anchorId="2C2F33D9" wp14:editId="68FB4D91">
            <wp:simplePos x="0" y="0"/>
            <wp:positionH relativeFrom="column">
              <wp:posOffset>1143000</wp:posOffset>
            </wp:positionH>
            <wp:positionV relativeFrom="paragraph">
              <wp:posOffset>261620</wp:posOffset>
            </wp:positionV>
            <wp:extent cx="3293745" cy="6172200"/>
            <wp:effectExtent l="0" t="0" r="8255" b="0"/>
            <wp:wrapTight wrapText="bothSides">
              <wp:wrapPolygon edited="0">
                <wp:start x="0" y="0"/>
                <wp:lineTo x="0" y="21511"/>
                <wp:lineTo x="21488" y="21511"/>
                <wp:lineTo x="2148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3-02 at 3.19.35 PM.png"/>
                    <pic:cNvPicPr/>
                  </pic:nvPicPr>
                  <pic:blipFill>
                    <a:blip r:embed="rId20">
                      <a:extLst>
                        <a:ext uri="{28A0092B-C50C-407E-A947-70E740481C1C}">
                          <a14:useLocalDpi xmlns:a14="http://schemas.microsoft.com/office/drawing/2010/main" val="0"/>
                        </a:ext>
                      </a:extLst>
                    </a:blip>
                    <a:stretch>
                      <a:fillRect/>
                    </a:stretch>
                  </pic:blipFill>
                  <pic:spPr>
                    <a:xfrm>
                      <a:off x="0" y="0"/>
                      <a:ext cx="3293745" cy="6172200"/>
                    </a:xfrm>
                    <a:prstGeom prst="rect">
                      <a:avLst/>
                    </a:prstGeom>
                  </pic:spPr>
                </pic:pic>
              </a:graphicData>
            </a:graphic>
            <wp14:sizeRelH relativeFrom="page">
              <wp14:pctWidth>0</wp14:pctWidth>
            </wp14:sizeRelH>
            <wp14:sizeRelV relativeFrom="page">
              <wp14:pctHeight>0</wp14:pctHeight>
            </wp14:sizeRelV>
          </wp:anchor>
        </w:drawing>
      </w:r>
      <w:r w:rsidR="00C04452">
        <w:rPr>
          <w:rFonts w:ascii="Times New Roman" w:eastAsia="Times New Roman" w:hAnsi="Times New Roman" w:cs="Times New Roman"/>
          <w:color w:val="333333"/>
          <w:lang w:eastAsia="en-US"/>
        </w:rPr>
        <w:t>Below is the new dataframe, highlighting just t</w:t>
      </w:r>
      <w:r>
        <w:rPr>
          <w:rFonts w:ascii="Times New Roman" w:eastAsia="Times New Roman" w:hAnsi="Times New Roman" w:cs="Times New Roman"/>
          <w:color w:val="333333"/>
          <w:lang w:eastAsia="en-US"/>
        </w:rPr>
        <w:t>he country names and class label</w:t>
      </w:r>
      <w:r w:rsidR="00C04452">
        <w:rPr>
          <w:rFonts w:ascii="Times New Roman" w:eastAsia="Times New Roman" w:hAnsi="Times New Roman" w:cs="Times New Roman"/>
          <w:color w:val="333333"/>
          <w:lang w:eastAsia="en-US"/>
        </w:rPr>
        <w:t>s:</w:t>
      </w:r>
    </w:p>
    <w:p w14:paraId="123E175E" w14:textId="77777777" w:rsidR="00697397" w:rsidRDefault="00697397" w:rsidP="0024023A">
      <w:pPr>
        <w:spacing w:before="100" w:beforeAutospacing="1" w:after="100" w:afterAutospacing="1"/>
        <w:rPr>
          <w:rFonts w:ascii="Times New Roman" w:eastAsia="Times New Roman" w:hAnsi="Times New Roman" w:cs="Times New Roman"/>
          <w:color w:val="333333"/>
          <w:lang w:eastAsia="en-US"/>
        </w:rPr>
      </w:pPr>
    </w:p>
    <w:p w14:paraId="733F1FBF" w14:textId="77777777" w:rsidR="00BA7050" w:rsidRDefault="00BA7050" w:rsidP="0024023A">
      <w:pPr>
        <w:spacing w:before="100" w:beforeAutospacing="1" w:after="100" w:afterAutospacing="1"/>
        <w:rPr>
          <w:rFonts w:ascii="Times New Roman" w:eastAsia="Times New Roman" w:hAnsi="Times New Roman" w:cs="Times New Roman"/>
          <w:color w:val="333333"/>
          <w:lang w:eastAsia="en-US"/>
        </w:rPr>
      </w:pPr>
    </w:p>
    <w:p w14:paraId="57B1CCA2" w14:textId="77777777" w:rsidR="00BA7050" w:rsidRDefault="00BA7050" w:rsidP="0024023A">
      <w:pPr>
        <w:spacing w:before="100" w:beforeAutospacing="1" w:after="100" w:afterAutospacing="1"/>
        <w:rPr>
          <w:rFonts w:ascii="Times New Roman" w:eastAsia="Times New Roman" w:hAnsi="Times New Roman" w:cs="Times New Roman"/>
          <w:color w:val="333333"/>
          <w:lang w:eastAsia="en-US"/>
        </w:rPr>
      </w:pPr>
    </w:p>
    <w:p w14:paraId="5B045291" w14:textId="77777777" w:rsidR="00BA7050" w:rsidRDefault="00BA7050" w:rsidP="0024023A">
      <w:pPr>
        <w:spacing w:before="100" w:beforeAutospacing="1" w:after="100" w:afterAutospacing="1"/>
        <w:rPr>
          <w:rFonts w:ascii="Times New Roman" w:eastAsia="Times New Roman" w:hAnsi="Times New Roman" w:cs="Times New Roman"/>
          <w:color w:val="333333"/>
          <w:lang w:eastAsia="en-US"/>
        </w:rPr>
      </w:pPr>
    </w:p>
    <w:p w14:paraId="4FE07E35" w14:textId="77777777" w:rsidR="00BA7050" w:rsidRDefault="00BA7050" w:rsidP="0024023A">
      <w:pPr>
        <w:spacing w:before="100" w:beforeAutospacing="1" w:after="100" w:afterAutospacing="1"/>
        <w:rPr>
          <w:rFonts w:ascii="Times New Roman" w:eastAsia="Times New Roman" w:hAnsi="Times New Roman" w:cs="Times New Roman"/>
          <w:color w:val="333333"/>
          <w:lang w:eastAsia="en-US"/>
        </w:rPr>
      </w:pPr>
    </w:p>
    <w:p w14:paraId="7256A8EB" w14:textId="77777777" w:rsidR="00BA7050" w:rsidRDefault="00BA7050" w:rsidP="0024023A">
      <w:pPr>
        <w:spacing w:before="100" w:beforeAutospacing="1" w:after="100" w:afterAutospacing="1"/>
        <w:rPr>
          <w:rFonts w:ascii="Times New Roman" w:eastAsia="Times New Roman" w:hAnsi="Times New Roman" w:cs="Times New Roman"/>
          <w:color w:val="333333"/>
          <w:lang w:eastAsia="en-US"/>
        </w:rPr>
      </w:pPr>
    </w:p>
    <w:p w14:paraId="019B2E45" w14:textId="77777777" w:rsidR="00BA7050" w:rsidRDefault="00BA7050" w:rsidP="0024023A">
      <w:pPr>
        <w:spacing w:before="100" w:beforeAutospacing="1" w:after="100" w:afterAutospacing="1"/>
        <w:rPr>
          <w:rFonts w:ascii="Times New Roman" w:eastAsia="Times New Roman" w:hAnsi="Times New Roman" w:cs="Times New Roman"/>
          <w:color w:val="333333"/>
          <w:lang w:eastAsia="en-US"/>
        </w:rPr>
      </w:pPr>
    </w:p>
    <w:p w14:paraId="394AB9F3" w14:textId="77777777" w:rsidR="00BA7050" w:rsidRDefault="00BA7050" w:rsidP="0024023A">
      <w:pPr>
        <w:spacing w:before="100" w:beforeAutospacing="1" w:after="100" w:afterAutospacing="1"/>
        <w:rPr>
          <w:rFonts w:ascii="Times New Roman" w:eastAsia="Times New Roman" w:hAnsi="Times New Roman" w:cs="Times New Roman"/>
          <w:color w:val="333333"/>
          <w:lang w:eastAsia="en-US"/>
        </w:rPr>
      </w:pPr>
    </w:p>
    <w:p w14:paraId="02CC718E" w14:textId="77777777" w:rsidR="00BA7050" w:rsidRDefault="00BA7050" w:rsidP="0024023A">
      <w:pPr>
        <w:spacing w:before="100" w:beforeAutospacing="1" w:after="100" w:afterAutospacing="1"/>
        <w:rPr>
          <w:rFonts w:ascii="Times New Roman" w:eastAsia="Times New Roman" w:hAnsi="Times New Roman" w:cs="Times New Roman"/>
          <w:color w:val="333333"/>
          <w:lang w:eastAsia="en-US"/>
        </w:rPr>
      </w:pPr>
    </w:p>
    <w:p w14:paraId="782CFE18" w14:textId="77777777" w:rsidR="00BA7050" w:rsidRDefault="00BA7050" w:rsidP="0024023A">
      <w:pPr>
        <w:spacing w:before="100" w:beforeAutospacing="1" w:after="100" w:afterAutospacing="1"/>
        <w:rPr>
          <w:rFonts w:ascii="Times New Roman" w:eastAsia="Times New Roman" w:hAnsi="Times New Roman" w:cs="Times New Roman"/>
          <w:color w:val="333333"/>
          <w:lang w:eastAsia="en-US"/>
        </w:rPr>
      </w:pPr>
    </w:p>
    <w:p w14:paraId="711CD0AF" w14:textId="77777777" w:rsidR="00BA7050" w:rsidRDefault="00BA7050" w:rsidP="0024023A">
      <w:pPr>
        <w:spacing w:before="100" w:beforeAutospacing="1" w:after="100" w:afterAutospacing="1"/>
        <w:rPr>
          <w:rFonts w:ascii="Times New Roman" w:eastAsia="Times New Roman" w:hAnsi="Times New Roman" w:cs="Times New Roman"/>
          <w:color w:val="333333"/>
          <w:lang w:eastAsia="en-US"/>
        </w:rPr>
      </w:pPr>
    </w:p>
    <w:p w14:paraId="797EC4FA" w14:textId="77777777" w:rsidR="00BA7050" w:rsidRDefault="00BA7050" w:rsidP="0024023A">
      <w:pPr>
        <w:spacing w:before="100" w:beforeAutospacing="1" w:after="100" w:afterAutospacing="1"/>
        <w:rPr>
          <w:rFonts w:ascii="Times New Roman" w:eastAsia="Times New Roman" w:hAnsi="Times New Roman" w:cs="Times New Roman"/>
          <w:color w:val="333333"/>
          <w:lang w:eastAsia="en-US"/>
        </w:rPr>
      </w:pPr>
    </w:p>
    <w:p w14:paraId="0F57B152" w14:textId="77777777" w:rsidR="00BA7050" w:rsidRDefault="00BA7050" w:rsidP="0024023A">
      <w:pPr>
        <w:spacing w:before="100" w:beforeAutospacing="1" w:after="100" w:afterAutospacing="1"/>
        <w:rPr>
          <w:rFonts w:ascii="Times New Roman" w:eastAsia="Times New Roman" w:hAnsi="Times New Roman" w:cs="Times New Roman"/>
          <w:color w:val="333333"/>
          <w:lang w:eastAsia="en-US"/>
        </w:rPr>
      </w:pPr>
    </w:p>
    <w:p w14:paraId="323A4C10" w14:textId="77777777" w:rsidR="00BA7050" w:rsidRDefault="00BA7050" w:rsidP="0024023A">
      <w:pPr>
        <w:spacing w:before="100" w:beforeAutospacing="1" w:after="100" w:afterAutospacing="1"/>
        <w:rPr>
          <w:rFonts w:ascii="Times New Roman" w:eastAsia="Times New Roman" w:hAnsi="Times New Roman" w:cs="Times New Roman"/>
          <w:color w:val="333333"/>
          <w:lang w:eastAsia="en-US"/>
        </w:rPr>
      </w:pPr>
    </w:p>
    <w:p w14:paraId="0184E146" w14:textId="77777777" w:rsidR="00BA7050" w:rsidRDefault="00BA7050" w:rsidP="0024023A">
      <w:pPr>
        <w:spacing w:before="100" w:beforeAutospacing="1" w:after="100" w:afterAutospacing="1"/>
        <w:rPr>
          <w:rFonts w:ascii="Times New Roman" w:eastAsia="Times New Roman" w:hAnsi="Times New Roman" w:cs="Times New Roman"/>
          <w:color w:val="333333"/>
          <w:lang w:eastAsia="en-US"/>
        </w:rPr>
      </w:pPr>
    </w:p>
    <w:p w14:paraId="61C2FDA3" w14:textId="77777777" w:rsidR="00BA7050" w:rsidRDefault="00BA7050" w:rsidP="0024023A">
      <w:pPr>
        <w:spacing w:before="100" w:beforeAutospacing="1" w:after="100" w:afterAutospacing="1"/>
        <w:rPr>
          <w:rFonts w:ascii="Times New Roman" w:eastAsia="Times New Roman" w:hAnsi="Times New Roman" w:cs="Times New Roman"/>
          <w:color w:val="333333"/>
          <w:lang w:eastAsia="en-US"/>
        </w:rPr>
      </w:pPr>
    </w:p>
    <w:p w14:paraId="108953CD" w14:textId="77777777" w:rsidR="00BA7050" w:rsidRDefault="00BA7050" w:rsidP="0024023A">
      <w:pPr>
        <w:spacing w:before="100" w:beforeAutospacing="1" w:after="100" w:afterAutospacing="1"/>
        <w:rPr>
          <w:rFonts w:ascii="Times New Roman" w:eastAsia="Times New Roman" w:hAnsi="Times New Roman" w:cs="Times New Roman"/>
          <w:color w:val="333333"/>
          <w:lang w:eastAsia="en-US"/>
        </w:rPr>
      </w:pPr>
    </w:p>
    <w:p w14:paraId="7F608888" w14:textId="77777777" w:rsidR="00BA7050" w:rsidRDefault="00BA7050" w:rsidP="0024023A">
      <w:pPr>
        <w:spacing w:before="100" w:beforeAutospacing="1" w:after="100" w:afterAutospacing="1"/>
        <w:rPr>
          <w:rFonts w:ascii="Times New Roman" w:eastAsia="Times New Roman" w:hAnsi="Times New Roman" w:cs="Times New Roman"/>
          <w:color w:val="333333"/>
          <w:lang w:eastAsia="en-US"/>
        </w:rPr>
      </w:pPr>
    </w:p>
    <w:p w14:paraId="3562B7ED" w14:textId="77777777" w:rsidR="00BA7050" w:rsidRPr="0024023A" w:rsidRDefault="00BA7050" w:rsidP="0024023A">
      <w:pPr>
        <w:spacing w:before="100" w:beforeAutospacing="1" w:after="100" w:afterAutospacing="1"/>
        <w:rPr>
          <w:rFonts w:ascii="Times New Roman" w:eastAsia="Times New Roman" w:hAnsi="Times New Roman" w:cs="Times New Roman"/>
          <w:color w:val="333333"/>
          <w:lang w:eastAsia="en-US"/>
        </w:rPr>
      </w:pPr>
    </w:p>
    <w:p w14:paraId="53108C53" w14:textId="77777777" w:rsidR="0024023A" w:rsidRPr="001D18B0" w:rsidRDefault="0024023A" w:rsidP="001D18B0">
      <w:pPr>
        <w:spacing w:before="100" w:beforeAutospacing="1" w:after="100" w:afterAutospacing="1"/>
        <w:contextualSpacing/>
        <w:rPr>
          <w:rFonts w:ascii="Times New Roman" w:eastAsia="Times New Roman" w:hAnsi="Times New Roman" w:cs="Times New Roman"/>
          <w:color w:val="333333"/>
          <w:lang w:eastAsia="en-US"/>
        </w:rPr>
      </w:pPr>
    </w:p>
    <w:p w14:paraId="33573DA8" w14:textId="3BC56E57" w:rsidR="00785D78" w:rsidRDefault="00A80440" w:rsidP="00785D78">
      <w:pPr>
        <w:pStyle w:val="ListParagraph"/>
        <w:numPr>
          <w:ilvl w:val="0"/>
          <w:numId w:val="5"/>
        </w:numPr>
        <w:spacing w:before="100" w:beforeAutospacing="1" w:after="100" w:afterAutospacing="1"/>
        <w:rPr>
          <w:rFonts w:ascii="Times New Roman" w:eastAsia="Times New Roman" w:hAnsi="Times New Roman" w:cs="Times New Roman"/>
          <w:color w:val="333333"/>
          <w:lang w:eastAsia="en-US"/>
        </w:rPr>
      </w:pPr>
      <w:r w:rsidRPr="00340410">
        <w:rPr>
          <w:rFonts w:ascii="Times New Roman" w:eastAsia="Times New Roman" w:hAnsi="Times New Roman" w:cs="Times New Roman"/>
          <w:color w:val="333333"/>
          <w:lang w:eastAsia="en-US"/>
        </w:rPr>
        <w:t xml:space="preserve">Data-Munging &amp; Pre-Processing for </w:t>
      </w:r>
      <w:r w:rsidR="000F497B">
        <w:rPr>
          <w:rFonts w:ascii="Times New Roman" w:eastAsia="Times New Roman" w:hAnsi="Times New Roman" w:cs="Times New Roman"/>
          <w:color w:val="333333"/>
          <w:lang w:eastAsia="en-US"/>
        </w:rPr>
        <w:t>Features Used in Predicting Classification</w:t>
      </w:r>
      <w:r w:rsidR="00DC5A9A">
        <w:rPr>
          <w:rFonts w:ascii="Times New Roman" w:eastAsia="Times New Roman" w:hAnsi="Times New Roman" w:cs="Times New Roman"/>
          <w:color w:val="333333"/>
          <w:lang w:eastAsia="en-US"/>
        </w:rPr>
        <w:t xml:space="preserve"> </w:t>
      </w:r>
      <w:r w:rsidR="00DC5A9A" w:rsidRPr="000615B2">
        <w:rPr>
          <w:rFonts w:ascii="Times New Roman" w:eastAsia="Times New Roman" w:hAnsi="Times New Roman" w:cs="Times New Roman"/>
          <w:color w:val="333333"/>
          <w:sz w:val="20"/>
          <w:szCs w:val="20"/>
          <w:lang w:eastAsia="en-US"/>
        </w:rPr>
        <w:t>(steps shown are for gather female-gender data. Same steps were followed for gathering male-gender data. See python code for details)</w:t>
      </w:r>
    </w:p>
    <w:p w14:paraId="1A1BECF4" w14:textId="5F9517A1" w:rsidR="009E2DA1" w:rsidRPr="00697397" w:rsidRDefault="009E2DA1" w:rsidP="009E2DA1">
      <w:pPr>
        <w:pStyle w:val="ListParagraph"/>
        <w:numPr>
          <w:ilvl w:val="1"/>
          <w:numId w:val="5"/>
        </w:numPr>
        <w:spacing w:before="100" w:beforeAutospacing="1" w:after="100" w:afterAutospacing="1"/>
        <w:rPr>
          <w:rFonts w:ascii="Times New Roman" w:eastAsia="Times New Roman" w:hAnsi="Times New Roman" w:cs="Times New Roman"/>
          <w:color w:val="333333"/>
          <w:lang w:eastAsia="en-US"/>
        </w:rPr>
      </w:pPr>
      <w:r>
        <w:rPr>
          <w:rFonts w:ascii="Times New Roman" w:eastAsia="Times New Roman" w:hAnsi="Times New Roman" w:cs="Times New Roman"/>
          <w:color w:val="333333"/>
          <w:lang w:eastAsia="en-US"/>
        </w:rPr>
        <w:t>Selecting Data</w:t>
      </w:r>
    </w:p>
    <w:p w14:paraId="3390C38C" w14:textId="4BE5FB3E" w:rsidR="009E2DA1" w:rsidRDefault="000615B2" w:rsidP="00053E97">
      <w:pPr>
        <w:spacing w:before="100" w:beforeAutospacing="1" w:after="100" w:afterAutospacing="1"/>
        <w:rPr>
          <w:rFonts w:ascii="Times New Roman" w:eastAsia="Times New Roman" w:hAnsi="Times New Roman" w:cs="Times New Roman"/>
          <w:color w:val="333333"/>
          <w:lang w:eastAsia="en-US"/>
        </w:rPr>
      </w:pPr>
      <w:r>
        <w:rPr>
          <w:rFonts w:ascii="Times New Roman" w:eastAsia="Times New Roman" w:hAnsi="Times New Roman" w:cs="Times New Roman"/>
          <w:noProof/>
          <w:color w:val="333333"/>
          <w:lang w:eastAsia="en-US"/>
        </w:rPr>
        <w:drawing>
          <wp:inline distT="0" distB="0" distL="0" distR="0" wp14:anchorId="50E44C2B" wp14:editId="20CC70F4">
            <wp:extent cx="5943600" cy="1437005"/>
            <wp:effectExtent l="0" t="0" r="0" b="107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3-02 at 3.04.10 P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1437005"/>
                    </a:xfrm>
                    <a:prstGeom prst="rect">
                      <a:avLst/>
                    </a:prstGeom>
                  </pic:spPr>
                </pic:pic>
              </a:graphicData>
            </a:graphic>
          </wp:inline>
        </w:drawing>
      </w:r>
    </w:p>
    <w:p w14:paraId="28409173" w14:textId="477B6CBC" w:rsidR="00053E97" w:rsidRPr="005317E7" w:rsidRDefault="00864527" w:rsidP="005317E7">
      <w:pPr>
        <w:pStyle w:val="ListParagraph"/>
        <w:numPr>
          <w:ilvl w:val="1"/>
          <w:numId w:val="5"/>
        </w:numPr>
        <w:spacing w:before="100" w:beforeAutospacing="1" w:after="100" w:afterAutospacing="1"/>
        <w:rPr>
          <w:rFonts w:ascii="Times New Roman" w:eastAsia="Times New Roman" w:hAnsi="Times New Roman" w:cs="Times New Roman"/>
          <w:color w:val="333333"/>
          <w:lang w:eastAsia="en-US"/>
        </w:rPr>
      </w:pPr>
      <w:r>
        <w:rPr>
          <w:rFonts w:ascii="Times New Roman" w:eastAsia="Times New Roman" w:hAnsi="Times New Roman" w:cs="Times New Roman"/>
          <w:noProof/>
          <w:color w:val="333333"/>
          <w:lang w:eastAsia="en-US"/>
        </w:rPr>
        <w:drawing>
          <wp:anchor distT="0" distB="0" distL="114300" distR="114300" simplePos="0" relativeHeight="251662336" behindDoc="0" locked="0" layoutInCell="1" allowOverlap="1" wp14:anchorId="735E9BB8" wp14:editId="60BDBEB0">
            <wp:simplePos x="0" y="0"/>
            <wp:positionH relativeFrom="column">
              <wp:posOffset>0</wp:posOffset>
            </wp:positionH>
            <wp:positionV relativeFrom="paragraph">
              <wp:posOffset>525780</wp:posOffset>
            </wp:positionV>
            <wp:extent cx="5943600" cy="403860"/>
            <wp:effectExtent l="0" t="0" r="0" b="2540"/>
            <wp:wrapTight wrapText="bothSides">
              <wp:wrapPolygon edited="0">
                <wp:start x="0" y="0"/>
                <wp:lineTo x="0" y="20377"/>
                <wp:lineTo x="21508" y="20377"/>
                <wp:lineTo x="2150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3-02 at 3.04.46 PM.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03860"/>
                    </a:xfrm>
                    <a:prstGeom prst="rect">
                      <a:avLst/>
                    </a:prstGeom>
                  </pic:spPr>
                </pic:pic>
              </a:graphicData>
            </a:graphic>
            <wp14:sizeRelH relativeFrom="page">
              <wp14:pctWidth>0</wp14:pctWidth>
            </wp14:sizeRelH>
            <wp14:sizeRelV relativeFrom="page">
              <wp14:pctHeight>0</wp14:pctHeight>
            </wp14:sizeRelV>
          </wp:anchor>
        </w:drawing>
      </w:r>
      <w:r w:rsidR="005317E7" w:rsidRPr="005317E7">
        <w:rPr>
          <w:rFonts w:ascii="Times New Roman" w:eastAsia="Times New Roman" w:hAnsi="Times New Roman" w:cs="Times New Roman"/>
          <w:color w:val="333333"/>
          <w:lang w:eastAsia="en-US"/>
        </w:rPr>
        <w:t>Removing missing values, dropping unnecessary columns, renaming columns, pivoting the dataframe, and ultimately the i</w:t>
      </w:r>
      <w:r w:rsidR="005317E7">
        <w:rPr>
          <w:rFonts w:ascii="Times New Roman" w:eastAsia="Times New Roman" w:hAnsi="Times New Roman" w:cs="Times New Roman"/>
          <w:color w:val="333333"/>
          <w:lang w:eastAsia="en-US"/>
        </w:rPr>
        <w:t>n</w:t>
      </w:r>
      <w:r w:rsidR="005317E7" w:rsidRPr="005317E7">
        <w:rPr>
          <w:rFonts w:ascii="Times New Roman" w:eastAsia="Times New Roman" w:hAnsi="Times New Roman" w:cs="Times New Roman"/>
          <w:color w:val="333333"/>
          <w:lang w:eastAsia="en-US"/>
        </w:rPr>
        <w:t>dex</w:t>
      </w:r>
      <w:r w:rsidR="00B14B4E">
        <w:rPr>
          <w:rFonts w:ascii="Times New Roman" w:eastAsia="Times New Roman" w:hAnsi="Times New Roman" w:cs="Times New Roman"/>
          <w:color w:val="333333"/>
          <w:lang w:eastAsia="en-US"/>
        </w:rPr>
        <w:t>.</w:t>
      </w:r>
    </w:p>
    <w:p w14:paraId="70F5BD47" w14:textId="4B5C44A5" w:rsidR="005317E7" w:rsidRPr="00D20AC8" w:rsidRDefault="00AE2504" w:rsidP="00D20AC8">
      <w:pPr>
        <w:pStyle w:val="ListParagraph"/>
        <w:numPr>
          <w:ilvl w:val="1"/>
          <w:numId w:val="5"/>
        </w:numPr>
        <w:spacing w:before="100" w:beforeAutospacing="1" w:after="100" w:afterAutospacing="1"/>
        <w:rPr>
          <w:rFonts w:ascii="Times New Roman" w:eastAsia="Times New Roman" w:hAnsi="Times New Roman" w:cs="Times New Roman"/>
          <w:color w:val="333333"/>
          <w:lang w:eastAsia="en-US"/>
        </w:rPr>
      </w:pPr>
      <w:r>
        <w:rPr>
          <w:noProof/>
          <w:lang w:eastAsia="en-US"/>
        </w:rPr>
        <w:drawing>
          <wp:anchor distT="0" distB="0" distL="114300" distR="114300" simplePos="0" relativeHeight="251663360" behindDoc="0" locked="0" layoutInCell="1" allowOverlap="1" wp14:anchorId="0C416BA6" wp14:editId="0C286330">
            <wp:simplePos x="0" y="0"/>
            <wp:positionH relativeFrom="column">
              <wp:posOffset>0</wp:posOffset>
            </wp:positionH>
            <wp:positionV relativeFrom="paragraph">
              <wp:posOffset>2540</wp:posOffset>
            </wp:positionV>
            <wp:extent cx="5943600" cy="511810"/>
            <wp:effectExtent l="0" t="0" r="0" b="0"/>
            <wp:wrapTight wrapText="bothSides">
              <wp:wrapPolygon edited="0">
                <wp:start x="0" y="0"/>
                <wp:lineTo x="0" y="20367"/>
                <wp:lineTo x="21508" y="20367"/>
                <wp:lineTo x="2150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3-02 at 3.05.55 PM.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511810"/>
                    </a:xfrm>
                    <a:prstGeom prst="rect">
                      <a:avLst/>
                    </a:prstGeom>
                  </pic:spPr>
                </pic:pic>
              </a:graphicData>
            </a:graphic>
            <wp14:sizeRelH relativeFrom="page">
              <wp14:pctWidth>0</wp14:pctWidth>
            </wp14:sizeRelH>
            <wp14:sizeRelV relativeFrom="page">
              <wp14:pctHeight>0</wp14:pctHeight>
            </wp14:sizeRelV>
          </wp:anchor>
        </w:drawing>
      </w:r>
      <w:r w:rsidR="00A86897" w:rsidRPr="00D20AC8">
        <w:rPr>
          <w:rFonts w:ascii="Times New Roman" w:eastAsia="Times New Roman" w:hAnsi="Times New Roman" w:cs="Times New Roman"/>
          <w:color w:val="333333"/>
          <w:lang w:eastAsia="en-US"/>
        </w:rPr>
        <w:t xml:space="preserve">Merge class-labels </w:t>
      </w:r>
      <w:r w:rsidR="00D20AC8">
        <w:rPr>
          <w:rFonts w:ascii="Times New Roman" w:eastAsia="Times New Roman" w:hAnsi="Times New Roman" w:cs="Times New Roman"/>
          <w:color w:val="333333"/>
          <w:lang w:eastAsia="en-US"/>
        </w:rPr>
        <w:t>with continuous features to be used for predictions</w:t>
      </w:r>
      <w:r w:rsidR="00014881">
        <w:rPr>
          <w:rFonts w:ascii="Times New Roman" w:eastAsia="Times New Roman" w:hAnsi="Times New Roman" w:cs="Times New Roman"/>
          <w:color w:val="333333"/>
          <w:lang w:eastAsia="en-US"/>
        </w:rPr>
        <w:t>:</w:t>
      </w:r>
    </w:p>
    <w:p w14:paraId="413D1FE3" w14:textId="101C0937" w:rsidR="00D20AC8" w:rsidRPr="00D20AC8" w:rsidRDefault="00D20AC8" w:rsidP="00D20AC8">
      <w:pPr>
        <w:pStyle w:val="ListParagraph"/>
        <w:spacing w:before="100" w:beforeAutospacing="1" w:after="100" w:afterAutospacing="1"/>
        <w:ind w:left="1440"/>
        <w:rPr>
          <w:rFonts w:ascii="Times New Roman" w:eastAsia="Times New Roman" w:hAnsi="Times New Roman" w:cs="Times New Roman"/>
          <w:color w:val="333333"/>
          <w:lang w:eastAsia="en-US"/>
        </w:rPr>
      </w:pPr>
      <w:r>
        <w:rPr>
          <w:rFonts w:ascii="Times New Roman" w:eastAsia="Times New Roman" w:hAnsi="Times New Roman" w:cs="Times New Roman"/>
          <w:noProof/>
          <w:color w:val="333333"/>
          <w:lang w:eastAsia="en-US"/>
        </w:rPr>
        <w:drawing>
          <wp:anchor distT="0" distB="0" distL="114300" distR="114300" simplePos="0" relativeHeight="251667456" behindDoc="0" locked="0" layoutInCell="1" allowOverlap="1" wp14:anchorId="6DDDCE98" wp14:editId="7A852C94">
            <wp:simplePos x="0" y="0"/>
            <wp:positionH relativeFrom="column">
              <wp:posOffset>-228600</wp:posOffset>
            </wp:positionH>
            <wp:positionV relativeFrom="paragraph">
              <wp:posOffset>142240</wp:posOffset>
            </wp:positionV>
            <wp:extent cx="5943600" cy="1915795"/>
            <wp:effectExtent l="0" t="0" r="0" b="0"/>
            <wp:wrapTight wrapText="bothSides">
              <wp:wrapPolygon edited="0">
                <wp:start x="0" y="0"/>
                <wp:lineTo x="0" y="21192"/>
                <wp:lineTo x="21508" y="21192"/>
                <wp:lineTo x="2150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3-02 at 3.21.38 PM.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1915795"/>
                    </a:xfrm>
                    <a:prstGeom prst="rect">
                      <a:avLst/>
                    </a:prstGeom>
                  </pic:spPr>
                </pic:pic>
              </a:graphicData>
            </a:graphic>
            <wp14:sizeRelH relativeFrom="page">
              <wp14:pctWidth>0</wp14:pctWidth>
            </wp14:sizeRelH>
            <wp14:sizeRelV relativeFrom="page">
              <wp14:pctHeight>0</wp14:pctHeight>
            </wp14:sizeRelV>
          </wp:anchor>
        </w:drawing>
      </w:r>
    </w:p>
    <w:p w14:paraId="14DE72B6" w14:textId="77777777" w:rsidR="009A61B4" w:rsidRDefault="009A61B4" w:rsidP="00C15771">
      <w:pPr>
        <w:spacing w:before="100" w:beforeAutospacing="1" w:after="100" w:afterAutospacing="1"/>
        <w:contextualSpacing/>
        <w:jc w:val="center"/>
        <w:rPr>
          <w:rFonts w:ascii="Times New Roman" w:eastAsia="Times New Roman" w:hAnsi="Times New Roman" w:cs="Times New Roman"/>
          <w:b/>
          <w:color w:val="333333"/>
          <w:lang w:eastAsia="en-US"/>
        </w:rPr>
      </w:pPr>
    </w:p>
    <w:p w14:paraId="4F12DD03" w14:textId="77777777" w:rsidR="00D20AC8" w:rsidRDefault="00D20AC8" w:rsidP="00C15771">
      <w:pPr>
        <w:spacing w:before="100" w:beforeAutospacing="1" w:after="100" w:afterAutospacing="1"/>
        <w:contextualSpacing/>
        <w:jc w:val="center"/>
        <w:rPr>
          <w:rFonts w:ascii="Times New Roman" w:eastAsia="Times New Roman" w:hAnsi="Times New Roman" w:cs="Times New Roman"/>
          <w:b/>
          <w:color w:val="333333"/>
          <w:lang w:eastAsia="en-US"/>
        </w:rPr>
      </w:pPr>
    </w:p>
    <w:p w14:paraId="21B59C3A" w14:textId="77777777" w:rsidR="00D20AC8" w:rsidRDefault="00D20AC8" w:rsidP="00C15771">
      <w:pPr>
        <w:spacing w:before="100" w:beforeAutospacing="1" w:after="100" w:afterAutospacing="1"/>
        <w:contextualSpacing/>
        <w:jc w:val="center"/>
        <w:rPr>
          <w:rFonts w:ascii="Times New Roman" w:eastAsia="Times New Roman" w:hAnsi="Times New Roman" w:cs="Times New Roman"/>
          <w:b/>
          <w:color w:val="333333"/>
          <w:lang w:eastAsia="en-US"/>
        </w:rPr>
      </w:pPr>
    </w:p>
    <w:p w14:paraId="4F371245" w14:textId="77777777" w:rsidR="00D20AC8" w:rsidRDefault="00D20AC8" w:rsidP="00C15771">
      <w:pPr>
        <w:spacing w:before="100" w:beforeAutospacing="1" w:after="100" w:afterAutospacing="1"/>
        <w:contextualSpacing/>
        <w:jc w:val="center"/>
        <w:rPr>
          <w:rFonts w:ascii="Times New Roman" w:eastAsia="Times New Roman" w:hAnsi="Times New Roman" w:cs="Times New Roman"/>
          <w:b/>
          <w:color w:val="333333"/>
          <w:lang w:eastAsia="en-US"/>
        </w:rPr>
      </w:pPr>
    </w:p>
    <w:p w14:paraId="0EC4B98F" w14:textId="77777777" w:rsidR="00D20AC8" w:rsidRDefault="00D20AC8" w:rsidP="00C15771">
      <w:pPr>
        <w:spacing w:before="100" w:beforeAutospacing="1" w:after="100" w:afterAutospacing="1"/>
        <w:contextualSpacing/>
        <w:jc w:val="center"/>
        <w:rPr>
          <w:rFonts w:ascii="Times New Roman" w:eastAsia="Times New Roman" w:hAnsi="Times New Roman" w:cs="Times New Roman"/>
          <w:b/>
          <w:color w:val="333333"/>
          <w:lang w:eastAsia="en-US"/>
        </w:rPr>
      </w:pPr>
    </w:p>
    <w:p w14:paraId="2C0F6A48" w14:textId="77777777" w:rsidR="00D20AC8" w:rsidRDefault="00D20AC8" w:rsidP="00C15771">
      <w:pPr>
        <w:spacing w:before="100" w:beforeAutospacing="1" w:after="100" w:afterAutospacing="1"/>
        <w:contextualSpacing/>
        <w:jc w:val="center"/>
        <w:rPr>
          <w:rFonts w:ascii="Times New Roman" w:eastAsia="Times New Roman" w:hAnsi="Times New Roman" w:cs="Times New Roman"/>
          <w:b/>
          <w:color w:val="333333"/>
          <w:lang w:eastAsia="en-US"/>
        </w:rPr>
      </w:pPr>
    </w:p>
    <w:p w14:paraId="666D22FF" w14:textId="77777777" w:rsidR="00D20AC8" w:rsidRDefault="00D20AC8" w:rsidP="00C15771">
      <w:pPr>
        <w:spacing w:before="100" w:beforeAutospacing="1" w:after="100" w:afterAutospacing="1"/>
        <w:contextualSpacing/>
        <w:jc w:val="center"/>
        <w:rPr>
          <w:rFonts w:ascii="Times New Roman" w:eastAsia="Times New Roman" w:hAnsi="Times New Roman" w:cs="Times New Roman"/>
          <w:b/>
          <w:color w:val="333333"/>
          <w:lang w:eastAsia="en-US"/>
        </w:rPr>
      </w:pPr>
    </w:p>
    <w:p w14:paraId="03E47E7C" w14:textId="77777777" w:rsidR="00D20AC8" w:rsidRDefault="00D20AC8" w:rsidP="00C15771">
      <w:pPr>
        <w:spacing w:before="100" w:beforeAutospacing="1" w:after="100" w:afterAutospacing="1"/>
        <w:contextualSpacing/>
        <w:jc w:val="center"/>
        <w:rPr>
          <w:rFonts w:ascii="Times New Roman" w:eastAsia="Times New Roman" w:hAnsi="Times New Roman" w:cs="Times New Roman"/>
          <w:b/>
          <w:color w:val="333333"/>
          <w:lang w:eastAsia="en-US"/>
        </w:rPr>
      </w:pPr>
    </w:p>
    <w:p w14:paraId="6FD51976" w14:textId="77777777" w:rsidR="00D20AC8" w:rsidRDefault="00D20AC8" w:rsidP="00C15771">
      <w:pPr>
        <w:spacing w:before="100" w:beforeAutospacing="1" w:after="100" w:afterAutospacing="1"/>
        <w:contextualSpacing/>
        <w:jc w:val="center"/>
        <w:rPr>
          <w:rFonts w:ascii="Times New Roman" w:eastAsia="Times New Roman" w:hAnsi="Times New Roman" w:cs="Times New Roman"/>
          <w:b/>
          <w:color w:val="333333"/>
          <w:lang w:eastAsia="en-US"/>
        </w:rPr>
      </w:pPr>
    </w:p>
    <w:p w14:paraId="5D3EA978" w14:textId="77777777" w:rsidR="00D20AC8" w:rsidRDefault="00D20AC8" w:rsidP="00C15771">
      <w:pPr>
        <w:spacing w:before="100" w:beforeAutospacing="1" w:after="100" w:afterAutospacing="1"/>
        <w:contextualSpacing/>
        <w:jc w:val="center"/>
        <w:rPr>
          <w:rFonts w:ascii="Times New Roman" w:eastAsia="Times New Roman" w:hAnsi="Times New Roman" w:cs="Times New Roman"/>
          <w:b/>
          <w:color w:val="333333"/>
          <w:lang w:eastAsia="en-US"/>
        </w:rPr>
      </w:pPr>
    </w:p>
    <w:p w14:paraId="16AAB468" w14:textId="31B25414" w:rsidR="00C15771" w:rsidRPr="004244C8" w:rsidRDefault="00766564" w:rsidP="004244C8">
      <w:pPr>
        <w:pStyle w:val="ListParagraph"/>
        <w:numPr>
          <w:ilvl w:val="1"/>
          <w:numId w:val="5"/>
        </w:numPr>
        <w:spacing w:before="100" w:beforeAutospacing="1" w:after="100" w:afterAutospacing="1"/>
        <w:rPr>
          <w:rFonts w:ascii="Times New Roman" w:eastAsia="Times New Roman" w:hAnsi="Times New Roman" w:cs="Times New Roman"/>
          <w:color w:val="333333"/>
          <w:lang w:eastAsia="en-US"/>
        </w:rPr>
      </w:pPr>
      <w:r>
        <w:rPr>
          <w:rFonts w:ascii="Times New Roman" w:eastAsia="Times New Roman" w:hAnsi="Times New Roman" w:cs="Times New Roman"/>
          <w:noProof/>
          <w:color w:val="333333"/>
          <w:lang w:eastAsia="en-US"/>
        </w:rPr>
        <w:drawing>
          <wp:anchor distT="0" distB="0" distL="114300" distR="114300" simplePos="0" relativeHeight="251668480" behindDoc="0" locked="0" layoutInCell="1" allowOverlap="1" wp14:anchorId="2AEDB54E" wp14:editId="76779DAD">
            <wp:simplePos x="0" y="0"/>
            <wp:positionH relativeFrom="column">
              <wp:posOffset>0</wp:posOffset>
            </wp:positionH>
            <wp:positionV relativeFrom="paragraph">
              <wp:posOffset>444500</wp:posOffset>
            </wp:positionV>
            <wp:extent cx="5943600" cy="1968500"/>
            <wp:effectExtent l="0" t="0" r="0" b="12700"/>
            <wp:wrapTight wrapText="bothSides">
              <wp:wrapPolygon edited="0">
                <wp:start x="0" y="0"/>
                <wp:lineTo x="0" y="21461"/>
                <wp:lineTo x="21508" y="21461"/>
                <wp:lineTo x="2150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3-02 at 3.23.40 PM.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1968500"/>
                    </a:xfrm>
                    <a:prstGeom prst="rect">
                      <a:avLst/>
                    </a:prstGeom>
                  </pic:spPr>
                </pic:pic>
              </a:graphicData>
            </a:graphic>
            <wp14:sizeRelH relativeFrom="page">
              <wp14:pctWidth>0</wp14:pctWidth>
            </wp14:sizeRelH>
            <wp14:sizeRelV relativeFrom="page">
              <wp14:pctHeight>0</wp14:pctHeight>
            </wp14:sizeRelV>
          </wp:anchor>
        </w:drawing>
      </w:r>
      <w:r w:rsidR="00CC7E31" w:rsidRPr="00CC7E31">
        <w:rPr>
          <w:rFonts w:ascii="Times New Roman" w:eastAsia="Times New Roman" w:hAnsi="Times New Roman" w:cs="Times New Roman"/>
          <w:color w:val="333333"/>
          <w:lang w:eastAsia="en-US"/>
        </w:rPr>
        <w:t xml:space="preserve">Before </w:t>
      </w:r>
      <w:r>
        <w:rPr>
          <w:rFonts w:ascii="Times New Roman" w:eastAsia="Times New Roman" w:hAnsi="Times New Roman" w:cs="Times New Roman"/>
          <w:color w:val="333333"/>
          <w:lang w:eastAsia="en-US"/>
        </w:rPr>
        <w:t>engaging</w:t>
      </w:r>
      <w:r w:rsidR="00CC7E31">
        <w:rPr>
          <w:rFonts w:ascii="Times New Roman" w:eastAsia="Times New Roman" w:hAnsi="Times New Roman" w:cs="Times New Roman"/>
          <w:color w:val="333333"/>
          <w:lang w:eastAsia="en-US"/>
        </w:rPr>
        <w:t xml:space="preserve"> classifiers</w:t>
      </w:r>
      <w:r w:rsidR="00CC7E31" w:rsidRPr="00CC7E31">
        <w:rPr>
          <w:rFonts w:ascii="Times New Roman" w:eastAsia="Times New Roman" w:hAnsi="Times New Roman" w:cs="Times New Roman"/>
          <w:color w:val="333333"/>
          <w:lang w:eastAsia="en-US"/>
        </w:rPr>
        <w:t xml:space="preserve">, I needed to rescale my data to standardize features by removing the mean and scaling to unit variance. </w:t>
      </w:r>
    </w:p>
    <w:p w14:paraId="2DD7C709" w14:textId="77777777" w:rsidR="009D559F" w:rsidRPr="00C254A2" w:rsidRDefault="009D559F" w:rsidP="00C15771">
      <w:pPr>
        <w:spacing w:before="100" w:beforeAutospacing="1" w:after="100" w:afterAutospacing="1"/>
        <w:contextualSpacing/>
        <w:jc w:val="center"/>
        <w:rPr>
          <w:rFonts w:ascii="Times New Roman" w:eastAsia="Times New Roman" w:hAnsi="Times New Roman" w:cs="Times New Roman"/>
          <w:b/>
          <w:color w:val="333333"/>
          <w:lang w:eastAsia="en-US"/>
        </w:rPr>
      </w:pPr>
      <w:r w:rsidRPr="00C254A2">
        <w:rPr>
          <w:rFonts w:ascii="Times New Roman" w:eastAsia="Times New Roman" w:hAnsi="Times New Roman" w:cs="Times New Roman"/>
          <w:b/>
          <w:color w:val="333333"/>
          <w:lang w:eastAsia="en-US"/>
        </w:rPr>
        <w:t>Details of your modeling process, including how you selected your models and validated them</w:t>
      </w:r>
    </w:p>
    <w:p w14:paraId="7711CD7A" w14:textId="1BA3D8E9" w:rsidR="00754AC2" w:rsidRDefault="00754AC2" w:rsidP="00E5404F">
      <w:pPr>
        <w:spacing w:before="100" w:beforeAutospacing="1" w:after="100" w:afterAutospacing="1"/>
        <w:contextualSpacing/>
        <w:rPr>
          <w:rFonts w:ascii="Times New Roman" w:eastAsia="Times New Roman" w:hAnsi="Times New Roman" w:cs="Times New Roman"/>
          <w:color w:val="333333"/>
          <w:lang w:eastAsia="en-US"/>
        </w:rPr>
      </w:pPr>
      <w:r>
        <w:rPr>
          <w:rFonts w:ascii="Times New Roman" w:eastAsia="Times New Roman" w:hAnsi="Times New Roman" w:cs="Times New Roman"/>
          <w:color w:val="333333"/>
          <w:lang w:eastAsia="en-US"/>
        </w:rPr>
        <w:t xml:space="preserve">The procedures I used to model were very straightforward applications of 3 classification techniques: Logistic Regression, K-Nearest Neighbors, and Decision Trees. Through trial-and-error I discovered that using 11 Cross-Fold Validations </w:t>
      </w:r>
      <w:r w:rsidR="00511895">
        <w:rPr>
          <w:rFonts w:ascii="Times New Roman" w:eastAsia="Times New Roman" w:hAnsi="Times New Roman" w:cs="Times New Roman"/>
          <w:color w:val="333333"/>
          <w:lang w:eastAsia="en-US"/>
        </w:rPr>
        <w:t>was the optimum number to get the highest accuracy of my model scores, across the 3 techniques.</w:t>
      </w:r>
    </w:p>
    <w:p w14:paraId="01F7D49A" w14:textId="77777777" w:rsidR="00511895" w:rsidRDefault="00511895" w:rsidP="00E5404F">
      <w:pPr>
        <w:spacing w:before="100" w:beforeAutospacing="1" w:after="100" w:afterAutospacing="1"/>
        <w:contextualSpacing/>
        <w:rPr>
          <w:rFonts w:ascii="Times New Roman" w:eastAsia="Times New Roman" w:hAnsi="Times New Roman" w:cs="Times New Roman"/>
          <w:color w:val="333333"/>
          <w:lang w:eastAsia="en-US"/>
        </w:rPr>
      </w:pPr>
    </w:p>
    <w:p w14:paraId="77C528A0" w14:textId="666B7181" w:rsidR="00511895" w:rsidRDefault="00511895" w:rsidP="00E5404F">
      <w:pPr>
        <w:spacing w:before="100" w:beforeAutospacing="1" w:after="100" w:afterAutospacing="1"/>
        <w:contextualSpacing/>
        <w:rPr>
          <w:rFonts w:ascii="Times New Roman" w:eastAsia="Times New Roman" w:hAnsi="Times New Roman" w:cs="Times New Roman"/>
          <w:color w:val="333333"/>
          <w:lang w:eastAsia="en-US"/>
        </w:rPr>
      </w:pPr>
      <w:r>
        <w:rPr>
          <w:rFonts w:ascii="Times New Roman" w:eastAsia="Times New Roman" w:hAnsi="Times New Roman" w:cs="Times New Roman"/>
          <w:color w:val="333333"/>
          <w:lang w:eastAsia="en-US"/>
        </w:rPr>
        <w:t>Below is the code and outcome of each application:</w:t>
      </w:r>
    </w:p>
    <w:p w14:paraId="61B48BFE" w14:textId="2C3802B3" w:rsidR="00511895" w:rsidRDefault="00511895" w:rsidP="00E5404F">
      <w:pPr>
        <w:spacing w:before="100" w:beforeAutospacing="1" w:after="100" w:afterAutospacing="1"/>
        <w:contextualSpacing/>
        <w:rPr>
          <w:rFonts w:ascii="Times New Roman" w:eastAsia="Times New Roman" w:hAnsi="Times New Roman" w:cs="Times New Roman"/>
          <w:color w:val="333333"/>
          <w:lang w:eastAsia="en-US"/>
        </w:rPr>
      </w:pPr>
      <w:r>
        <w:rPr>
          <w:rFonts w:ascii="Times New Roman" w:eastAsia="Times New Roman" w:hAnsi="Times New Roman" w:cs="Times New Roman"/>
          <w:noProof/>
          <w:color w:val="333333"/>
          <w:lang w:eastAsia="en-US"/>
        </w:rPr>
        <w:drawing>
          <wp:anchor distT="0" distB="0" distL="114300" distR="114300" simplePos="0" relativeHeight="251669504" behindDoc="0" locked="0" layoutInCell="1" allowOverlap="1" wp14:anchorId="219957B8" wp14:editId="6BA4638B">
            <wp:simplePos x="0" y="0"/>
            <wp:positionH relativeFrom="column">
              <wp:posOffset>0</wp:posOffset>
            </wp:positionH>
            <wp:positionV relativeFrom="paragraph">
              <wp:posOffset>3810</wp:posOffset>
            </wp:positionV>
            <wp:extent cx="5943600" cy="728980"/>
            <wp:effectExtent l="0" t="0" r="0" b="7620"/>
            <wp:wrapTight wrapText="bothSides">
              <wp:wrapPolygon edited="0">
                <wp:start x="0" y="0"/>
                <wp:lineTo x="0" y="21073"/>
                <wp:lineTo x="21508" y="21073"/>
                <wp:lineTo x="2150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3-02 at 3.57.05 PM.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728980"/>
                    </a:xfrm>
                    <a:prstGeom prst="rect">
                      <a:avLst/>
                    </a:prstGeom>
                  </pic:spPr>
                </pic:pic>
              </a:graphicData>
            </a:graphic>
            <wp14:sizeRelH relativeFrom="page">
              <wp14:pctWidth>0</wp14:pctWidth>
            </wp14:sizeRelH>
            <wp14:sizeRelV relativeFrom="page">
              <wp14:pctHeight>0</wp14:pctHeight>
            </wp14:sizeRelV>
          </wp:anchor>
        </w:drawing>
      </w:r>
      <w:r w:rsidR="001B1F83">
        <w:rPr>
          <w:rFonts w:ascii="Times New Roman" w:eastAsia="Times New Roman" w:hAnsi="Times New Roman" w:cs="Times New Roman"/>
          <w:color w:val="333333"/>
          <w:lang w:eastAsia="en-US"/>
        </w:rPr>
        <w:t xml:space="preserve">After plotting the features on the bar chart below I also discovered that </w:t>
      </w:r>
      <w:r w:rsidR="001B1F83">
        <w:rPr>
          <w:rFonts w:ascii="Times New Roman" w:eastAsia="Times New Roman" w:hAnsi="Times New Roman" w:cs="Times New Roman"/>
          <w:b/>
          <w:color w:val="333333"/>
          <w:lang w:eastAsia="en-US"/>
        </w:rPr>
        <w:t>Net Enrolment Rate</w:t>
      </w:r>
      <w:r w:rsidR="001B1F83">
        <w:rPr>
          <w:rFonts w:ascii="Times New Roman" w:eastAsia="Times New Roman" w:hAnsi="Times New Roman" w:cs="Times New Roman"/>
          <w:color w:val="333333"/>
          <w:lang w:eastAsia="en-US"/>
        </w:rPr>
        <w:t xml:space="preserve"> held the highest predictive power for getting the 64.2% accuracy score:</w:t>
      </w:r>
    </w:p>
    <w:p w14:paraId="4D6FCEB1" w14:textId="1CBD75E3" w:rsidR="001B1F83" w:rsidRPr="001B1F83" w:rsidRDefault="001B1F83" w:rsidP="00E5404F">
      <w:pPr>
        <w:spacing w:before="100" w:beforeAutospacing="1" w:after="100" w:afterAutospacing="1"/>
        <w:contextualSpacing/>
        <w:rPr>
          <w:rFonts w:ascii="Times New Roman" w:eastAsia="Times New Roman" w:hAnsi="Times New Roman" w:cs="Times New Roman"/>
          <w:color w:val="333333"/>
          <w:lang w:eastAsia="en-US"/>
        </w:rPr>
      </w:pPr>
      <w:r>
        <w:rPr>
          <w:rFonts w:ascii="Times New Roman" w:eastAsia="Times New Roman" w:hAnsi="Times New Roman" w:cs="Times New Roman"/>
          <w:noProof/>
          <w:color w:val="333333"/>
          <w:lang w:eastAsia="en-US"/>
        </w:rPr>
        <w:drawing>
          <wp:anchor distT="0" distB="0" distL="114300" distR="114300" simplePos="0" relativeHeight="251670528" behindDoc="0" locked="0" layoutInCell="1" allowOverlap="1" wp14:anchorId="42358749" wp14:editId="2B604561">
            <wp:simplePos x="0" y="0"/>
            <wp:positionH relativeFrom="column">
              <wp:posOffset>0</wp:posOffset>
            </wp:positionH>
            <wp:positionV relativeFrom="paragraph">
              <wp:posOffset>114300</wp:posOffset>
            </wp:positionV>
            <wp:extent cx="5103495" cy="5248910"/>
            <wp:effectExtent l="0" t="0" r="1905" b="8890"/>
            <wp:wrapTight wrapText="bothSides">
              <wp:wrapPolygon edited="0">
                <wp:start x="0" y="0"/>
                <wp:lineTo x="0" y="21532"/>
                <wp:lineTo x="21501" y="21532"/>
                <wp:lineTo x="2150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3-02 at 3.58.13 PM.png"/>
                    <pic:cNvPicPr/>
                  </pic:nvPicPr>
                  <pic:blipFill>
                    <a:blip r:embed="rId27">
                      <a:extLst>
                        <a:ext uri="{28A0092B-C50C-407E-A947-70E740481C1C}">
                          <a14:useLocalDpi xmlns:a14="http://schemas.microsoft.com/office/drawing/2010/main" val="0"/>
                        </a:ext>
                      </a:extLst>
                    </a:blip>
                    <a:stretch>
                      <a:fillRect/>
                    </a:stretch>
                  </pic:blipFill>
                  <pic:spPr>
                    <a:xfrm>
                      <a:off x="0" y="0"/>
                      <a:ext cx="5103495" cy="5248910"/>
                    </a:xfrm>
                    <a:prstGeom prst="rect">
                      <a:avLst/>
                    </a:prstGeom>
                  </pic:spPr>
                </pic:pic>
              </a:graphicData>
            </a:graphic>
            <wp14:sizeRelH relativeFrom="page">
              <wp14:pctWidth>0</wp14:pctWidth>
            </wp14:sizeRelH>
            <wp14:sizeRelV relativeFrom="page">
              <wp14:pctHeight>0</wp14:pctHeight>
            </wp14:sizeRelV>
          </wp:anchor>
        </w:drawing>
      </w:r>
    </w:p>
    <w:p w14:paraId="42EE40B9" w14:textId="1173A63F" w:rsidR="00511895" w:rsidRDefault="00511895" w:rsidP="00E5404F">
      <w:pPr>
        <w:spacing w:before="100" w:beforeAutospacing="1" w:after="100" w:afterAutospacing="1"/>
        <w:contextualSpacing/>
        <w:rPr>
          <w:rFonts w:ascii="Times New Roman" w:eastAsia="Times New Roman" w:hAnsi="Times New Roman" w:cs="Times New Roman"/>
          <w:color w:val="333333"/>
          <w:lang w:eastAsia="en-US"/>
        </w:rPr>
      </w:pPr>
    </w:p>
    <w:p w14:paraId="4935D166" w14:textId="77777777" w:rsidR="00511895" w:rsidRDefault="00511895" w:rsidP="00E5404F">
      <w:pPr>
        <w:spacing w:before="100" w:beforeAutospacing="1" w:after="100" w:afterAutospacing="1"/>
        <w:contextualSpacing/>
        <w:rPr>
          <w:rFonts w:ascii="Times New Roman" w:eastAsia="Times New Roman" w:hAnsi="Times New Roman" w:cs="Times New Roman"/>
          <w:color w:val="333333"/>
          <w:lang w:eastAsia="en-US"/>
        </w:rPr>
      </w:pPr>
    </w:p>
    <w:p w14:paraId="30AF07E1" w14:textId="77777777" w:rsidR="00511895" w:rsidRDefault="00511895" w:rsidP="00E5404F">
      <w:pPr>
        <w:spacing w:before="100" w:beforeAutospacing="1" w:after="100" w:afterAutospacing="1"/>
        <w:contextualSpacing/>
        <w:rPr>
          <w:rFonts w:ascii="Times New Roman" w:eastAsia="Times New Roman" w:hAnsi="Times New Roman" w:cs="Times New Roman"/>
          <w:color w:val="333333"/>
          <w:lang w:eastAsia="en-US"/>
        </w:rPr>
      </w:pPr>
    </w:p>
    <w:p w14:paraId="275271C2" w14:textId="77777777" w:rsidR="001B1F83" w:rsidRDefault="001B1F83" w:rsidP="00E5404F">
      <w:pPr>
        <w:spacing w:before="100" w:beforeAutospacing="1" w:after="100" w:afterAutospacing="1"/>
        <w:contextualSpacing/>
        <w:rPr>
          <w:rFonts w:ascii="Times New Roman" w:eastAsia="Times New Roman" w:hAnsi="Times New Roman" w:cs="Times New Roman"/>
          <w:color w:val="333333"/>
          <w:lang w:eastAsia="en-US"/>
        </w:rPr>
      </w:pPr>
    </w:p>
    <w:p w14:paraId="20E2D8F3" w14:textId="77777777" w:rsidR="001B1F83" w:rsidRDefault="001B1F83" w:rsidP="00E5404F">
      <w:pPr>
        <w:spacing w:before="100" w:beforeAutospacing="1" w:after="100" w:afterAutospacing="1"/>
        <w:contextualSpacing/>
        <w:rPr>
          <w:rFonts w:ascii="Times New Roman" w:eastAsia="Times New Roman" w:hAnsi="Times New Roman" w:cs="Times New Roman"/>
          <w:color w:val="333333"/>
          <w:lang w:eastAsia="en-US"/>
        </w:rPr>
      </w:pPr>
    </w:p>
    <w:p w14:paraId="39A9A1F8" w14:textId="77777777" w:rsidR="001B1F83" w:rsidRDefault="001B1F83" w:rsidP="00E5404F">
      <w:pPr>
        <w:spacing w:before="100" w:beforeAutospacing="1" w:after="100" w:afterAutospacing="1"/>
        <w:contextualSpacing/>
        <w:rPr>
          <w:rFonts w:ascii="Times New Roman" w:eastAsia="Times New Roman" w:hAnsi="Times New Roman" w:cs="Times New Roman"/>
          <w:color w:val="333333"/>
          <w:lang w:eastAsia="en-US"/>
        </w:rPr>
      </w:pPr>
    </w:p>
    <w:p w14:paraId="3BB769B5" w14:textId="77777777" w:rsidR="001B1F83" w:rsidRDefault="001B1F83" w:rsidP="00E5404F">
      <w:pPr>
        <w:spacing w:before="100" w:beforeAutospacing="1" w:after="100" w:afterAutospacing="1"/>
        <w:contextualSpacing/>
        <w:rPr>
          <w:rFonts w:ascii="Times New Roman" w:eastAsia="Times New Roman" w:hAnsi="Times New Roman" w:cs="Times New Roman"/>
          <w:color w:val="333333"/>
          <w:lang w:eastAsia="en-US"/>
        </w:rPr>
      </w:pPr>
    </w:p>
    <w:p w14:paraId="065F0A97" w14:textId="77777777" w:rsidR="001B1F83" w:rsidRDefault="001B1F83" w:rsidP="00E5404F">
      <w:pPr>
        <w:spacing w:before="100" w:beforeAutospacing="1" w:after="100" w:afterAutospacing="1"/>
        <w:contextualSpacing/>
        <w:rPr>
          <w:rFonts w:ascii="Times New Roman" w:eastAsia="Times New Roman" w:hAnsi="Times New Roman" w:cs="Times New Roman"/>
          <w:color w:val="333333"/>
          <w:lang w:eastAsia="en-US"/>
        </w:rPr>
      </w:pPr>
    </w:p>
    <w:p w14:paraId="0726016D" w14:textId="77777777" w:rsidR="001B1F83" w:rsidRDefault="001B1F83" w:rsidP="00E5404F">
      <w:pPr>
        <w:spacing w:before="100" w:beforeAutospacing="1" w:after="100" w:afterAutospacing="1"/>
        <w:contextualSpacing/>
        <w:rPr>
          <w:rFonts w:ascii="Times New Roman" w:eastAsia="Times New Roman" w:hAnsi="Times New Roman" w:cs="Times New Roman"/>
          <w:color w:val="333333"/>
          <w:lang w:eastAsia="en-US"/>
        </w:rPr>
      </w:pPr>
    </w:p>
    <w:p w14:paraId="58115969" w14:textId="77777777" w:rsidR="001B1F83" w:rsidRDefault="001B1F83" w:rsidP="00E5404F">
      <w:pPr>
        <w:spacing w:before="100" w:beforeAutospacing="1" w:after="100" w:afterAutospacing="1"/>
        <w:contextualSpacing/>
        <w:rPr>
          <w:rFonts w:ascii="Times New Roman" w:eastAsia="Times New Roman" w:hAnsi="Times New Roman" w:cs="Times New Roman"/>
          <w:color w:val="333333"/>
          <w:lang w:eastAsia="en-US"/>
        </w:rPr>
      </w:pPr>
    </w:p>
    <w:p w14:paraId="2C9FEE6F" w14:textId="77777777" w:rsidR="001B1F83" w:rsidRDefault="001B1F83" w:rsidP="00E5404F">
      <w:pPr>
        <w:spacing w:before="100" w:beforeAutospacing="1" w:after="100" w:afterAutospacing="1"/>
        <w:contextualSpacing/>
        <w:rPr>
          <w:rFonts w:ascii="Times New Roman" w:eastAsia="Times New Roman" w:hAnsi="Times New Roman" w:cs="Times New Roman"/>
          <w:color w:val="333333"/>
          <w:lang w:eastAsia="en-US"/>
        </w:rPr>
      </w:pPr>
    </w:p>
    <w:p w14:paraId="0E8AD146" w14:textId="77777777" w:rsidR="001B1F83" w:rsidRDefault="001B1F83" w:rsidP="00E5404F">
      <w:pPr>
        <w:spacing w:before="100" w:beforeAutospacing="1" w:after="100" w:afterAutospacing="1"/>
        <w:contextualSpacing/>
        <w:rPr>
          <w:rFonts w:ascii="Times New Roman" w:eastAsia="Times New Roman" w:hAnsi="Times New Roman" w:cs="Times New Roman"/>
          <w:color w:val="333333"/>
          <w:lang w:eastAsia="en-US"/>
        </w:rPr>
      </w:pPr>
    </w:p>
    <w:p w14:paraId="7E8B1FB3" w14:textId="77777777" w:rsidR="001B1F83" w:rsidRDefault="001B1F83" w:rsidP="00E5404F">
      <w:pPr>
        <w:spacing w:before="100" w:beforeAutospacing="1" w:after="100" w:afterAutospacing="1"/>
        <w:contextualSpacing/>
        <w:rPr>
          <w:rFonts w:ascii="Times New Roman" w:eastAsia="Times New Roman" w:hAnsi="Times New Roman" w:cs="Times New Roman"/>
          <w:color w:val="333333"/>
          <w:lang w:eastAsia="en-US"/>
        </w:rPr>
      </w:pPr>
    </w:p>
    <w:p w14:paraId="3A4C1BDA" w14:textId="77777777" w:rsidR="001B1F83" w:rsidRDefault="001B1F83" w:rsidP="00E5404F">
      <w:pPr>
        <w:spacing w:before="100" w:beforeAutospacing="1" w:after="100" w:afterAutospacing="1"/>
        <w:contextualSpacing/>
        <w:rPr>
          <w:rFonts w:ascii="Times New Roman" w:eastAsia="Times New Roman" w:hAnsi="Times New Roman" w:cs="Times New Roman"/>
          <w:color w:val="333333"/>
          <w:lang w:eastAsia="en-US"/>
        </w:rPr>
      </w:pPr>
    </w:p>
    <w:p w14:paraId="14D53D8F" w14:textId="77777777" w:rsidR="001B1F83" w:rsidRDefault="001B1F83" w:rsidP="00E5404F">
      <w:pPr>
        <w:spacing w:before="100" w:beforeAutospacing="1" w:after="100" w:afterAutospacing="1"/>
        <w:contextualSpacing/>
        <w:rPr>
          <w:rFonts w:ascii="Times New Roman" w:eastAsia="Times New Roman" w:hAnsi="Times New Roman" w:cs="Times New Roman"/>
          <w:color w:val="333333"/>
          <w:lang w:eastAsia="en-US"/>
        </w:rPr>
      </w:pPr>
    </w:p>
    <w:p w14:paraId="53A755BD" w14:textId="77777777" w:rsidR="001B1F83" w:rsidRDefault="001B1F83" w:rsidP="00E5404F">
      <w:pPr>
        <w:spacing w:before="100" w:beforeAutospacing="1" w:after="100" w:afterAutospacing="1"/>
        <w:contextualSpacing/>
        <w:rPr>
          <w:rFonts w:ascii="Times New Roman" w:eastAsia="Times New Roman" w:hAnsi="Times New Roman" w:cs="Times New Roman"/>
          <w:color w:val="333333"/>
          <w:lang w:eastAsia="en-US"/>
        </w:rPr>
      </w:pPr>
    </w:p>
    <w:p w14:paraId="559115BE" w14:textId="77777777" w:rsidR="001B1F83" w:rsidRDefault="001B1F83" w:rsidP="00E5404F">
      <w:pPr>
        <w:spacing w:before="100" w:beforeAutospacing="1" w:after="100" w:afterAutospacing="1"/>
        <w:contextualSpacing/>
        <w:rPr>
          <w:rFonts w:ascii="Times New Roman" w:eastAsia="Times New Roman" w:hAnsi="Times New Roman" w:cs="Times New Roman"/>
          <w:color w:val="333333"/>
          <w:lang w:eastAsia="en-US"/>
        </w:rPr>
      </w:pPr>
    </w:p>
    <w:p w14:paraId="39FBEAF2" w14:textId="77777777" w:rsidR="001B1F83" w:rsidRDefault="001B1F83" w:rsidP="00E5404F">
      <w:pPr>
        <w:spacing w:before="100" w:beforeAutospacing="1" w:after="100" w:afterAutospacing="1"/>
        <w:contextualSpacing/>
        <w:rPr>
          <w:rFonts w:ascii="Times New Roman" w:eastAsia="Times New Roman" w:hAnsi="Times New Roman" w:cs="Times New Roman"/>
          <w:color w:val="333333"/>
          <w:lang w:eastAsia="en-US"/>
        </w:rPr>
      </w:pPr>
    </w:p>
    <w:p w14:paraId="1071265A" w14:textId="77777777" w:rsidR="001B1F83" w:rsidRDefault="001B1F83" w:rsidP="00E5404F">
      <w:pPr>
        <w:spacing w:before="100" w:beforeAutospacing="1" w:after="100" w:afterAutospacing="1"/>
        <w:contextualSpacing/>
        <w:rPr>
          <w:rFonts w:ascii="Times New Roman" w:eastAsia="Times New Roman" w:hAnsi="Times New Roman" w:cs="Times New Roman"/>
          <w:color w:val="333333"/>
          <w:lang w:eastAsia="en-US"/>
        </w:rPr>
      </w:pPr>
    </w:p>
    <w:p w14:paraId="5FD8F567" w14:textId="77777777" w:rsidR="001B1F83" w:rsidRDefault="001B1F83" w:rsidP="00E5404F">
      <w:pPr>
        <w:spacing w:before="100" w:beforeAutospacing="1" w:after="100" w:afterAutospacing="1"/>
        <w:contextualSpacing/>
        <w:rPr>
          <w:rFonts w:ascii="Times New Roman" w:eastAsia="Times New Roman" w:hAnsi="Times New Roman" w:cs="Times New Roman"/>
          <w:color w:val="333333"/>
          <w:lang w:eastAsia="en-US"/>
        </w:rPr>
      </w:pPr>
    </w:p>
    <w:p w14:paraId="214B5ECA" w14:textId="77777777" w:rsidR="001B1F83" w:rsidRDefault="001B1F83" w:rsidP="00E5404F">
      <w:pPr>
        <w:spacing w:before="100" w:beforeAutospacing="1" w:after="100" w:afterAutospacing="1"/>
        <w:contextualSpacing/>
        <w:rPr>
          <w:rFonts w:ascii="Times New Roman" w:eastAsia="Times New Roman" w:hAnsi="Times New Roman" w:cs="Times New Roman"/>
          <w:color w:val="333333"/>
          <w:lang w:eastAsia="en-US"/>
        </w:rPr>
      </w:pPr>
    </w:p>
    <w:p w14:paraId="63803436" w14:textId="77777777" w:rsidR="001B1F83" w:rsidRDefault="001B1F83" w:rsidP="00E5404F">
      <w:pPr>
        <w:spacing w:before="100" w:beforeAutospacing="1" w:after="100" w:afterAutospacing="1"/>
        <w:contextualSpacing/>
        <w:rPr>
          <w:rFonts w:ascii="Times New Roman" w:eastAsia="Times New Roman" w:hAnsi="Times New Roman" w:cs="Times New Roman"/>
          <w:color w:val="333333"/>
          <w:lang w:eastAsia="en-US"/>
        </w:rPr>
      </w:pPr>
    </w:p>
    <w:p w14:paraId="485FEABC" w14:textId="77777777" w:rsidR="001B1F83" w:rsidRDefault="001B1F83" w:rsidP="00E5404F">
      <w:pPr>
        <w:spacing w:before="100" w:beforeAutospacing="1" w:after="100" w:afterAutospacing="1"/>
        <w:contextualSpacing/>
        <w:rPr>
          <w:rFonts w:ascii="Times New Roman" w:eastAsia="Times New Roman" w:hAnsi="Times New Roman" w:cs="Times New Roman"/>
          <w:color w:val="333333"/>
          <w:lang w:eastAsia="en-US"/>
        </w:rPr>
      </w:pPr>
    </w:p>
    <w:p w14:paraId="22BD1673" w14:textId="77777777" w:rsidR="001B1F83" w:rsidRDefault="001B1F83" w:rsidP="00E5404F">
      <w:pPr>
        <w:spacing w:before="100" w:beforeAutospacing="1" w:after="100" w:afterAutospacing="1"/>
        <w:contextualSpacing/>
        <w:rPr>
          <w:rFonts w:ascii="Times New Roman" w:eastAsia="Times New Roman" w:hAnsi="Times New Roman" w:cs="Times New Roman"/>
          <w:color w:val="333333"/>
          <w:lang w:eastAsia="en-US"/>
        </w:rPr>
      </w:pPr>
    </w:p>
    <w:p w14:paraId="4B12FFAF" w14:textId="77777777" w:rsidR="001B1F83" w:rsidRDefault="001B1F83" w:rsidP="00E5404F">
      <w:pPr>
        <w:spacing w:before="100" w:beforeAutospacing="1" w:after="100" w:afterAutospacing="1"/>
        <w:contextualSpacing/>
        <w:rPr>
          <w:rFonts w:ascii="Times New Roman" w:eastAsia="Times New Roman" w:hAnsi="Times New Roman" w:cs="Times New Roman"/>
          <w:color w:val="333333"/>
          <w:lang w:eastAsia="en-US"/>
        </w:rPr>
      </w:pPr>
    </w:p>
    <w:p w14:paraId="32E7C879" w14:textId="77777777" w:rsidR="001B1F83" w:rsidRDefault="001B1F83" w:rsidP="00E5404F">
      <w:pPr>
        <w:spacing w:before="100" w:beforeAutospacing="1" w:after="100" w:afterAutospacing="1"/>
        <w:contextualSpacing/>
        <w:rPr>
          <w:rFonts w:ascii="Times New Roman" w:eastAsia="Times New Roman" w:hAnsi="Times New Roman" w:cs="Times New Roman"/>
          <w:color w:val="333333"/>
          <w:lang w:eastAsia="en-US"/>
        </w:rPr>
      </w:pPr>
    </w:p>
    <w:p w14:paraId="01029304" w14:textId="77777777" w:rsidR="001B1F83" w:rsidRDefault="001B1F83" w:rsidP="00E5404F">
      <w:pPr>
        <w:spacing w:before="100" w:beforeAutospacing="1" w:after="100" w:afterAutospacing="1"/>
        <w:contextualSpacing/>
        <w:rPr>
          <w:rFonts w:ascii="Times New Roman" w:eastAsia="Times New Roman" w:hAnsi="Times New Roman" w:cs="Times New Roman"/>
          <w:color w:val="333333"/>
          <w:lang w:eastAsia="en-US"/>
        </w:rPr>
      </w:pPr>
    </w:p>
    <w:p w14:paraId="5ACEB7C0" w14:textId="77777777" w:rsidR="001B1F83" w:rsidRDefault="001B1F83" w:rsidP="00E5404F">
      <w:pPr>
        <w:spacing w:before="100" w:beforeAutospacing="1" w:after="100" w:afterAutospacing="1"/>
        <w:contextualSpacing/>
        <w:rPr>
          <w:rFonts w:ascii="Times New Roman" w:eastAsia="Times New Roman" w:hAnsi="Times New Roman" w:cs="Times New Roman"/>
          <w:color w:val="333333"/>
          <w:lang w:eastAsia="en-US"/>
        </w:rPr>
      </w:pPr>
    </w:p>
    <w:p w14:paraId="476C1C8A" w14:textId="77777777" w:rsidR="001B1F83" w:rsidRDefault="001B1F83" w:rsidP="00E5404F">
      <w:pPr>
        <w:spacing w:before="100" w:beforeAutospacing="1" w:after="100" w:afterAutospacing="1"/>
        <w:contextualSpacing/>
        <w:rPr>
          <w:rFonts w:ascii="Times New Roman" w:eastAsia="Times New Roman" w:hAnsi="Times New Roman" w:cs="Times New Roman"/>
          <w:color w:val="333333"/>
          <w:lang w:eastAsia="en-US"/>
        </w:rPr>
      </w:pPr>
    </w:p>
    <w:p w14:paraId="198FACA2" w14:textId="77777777" w:rsidR="001B1F83" w:rsidRDefault="001B1F83" w:rsidP="00E5404F">
      <w:pPr>
        <w:spacing w:before="100" w:beforeAutospacing="1" w:after="100" w:afterAutospacing="1"/>
        <w:contextualSpacing/>
        <w:rPr>
          <w:rFonts w:ascii="Times New Roman" w:eastAsia="Times New Roman" w:hAnsi="Times New Roman" w:cs="Times New Roman"/>
          <w:color w:val="333333"/>
          <w:lang w:eastAsia="en-US"/>
        </w:rPr>
      </w:pPr>
    </w:p>
    <w:p w14:paraId="37DE75CE" w14:textId="77777777" w:rsidR="001B1F83" w:rsidRDefault="001B1F83" w:rsidP="00E5404F">
      <w:pPr>
        <w:spacing w:before="100" w:beforeAutospacing="1" w:after="100" w:afterAutospacing="1"/>
        <w:contextualSpacing/>
        <w:rPr>
          <w:rFonts w:ascii="Times New Roman" w:eastAsia="Times New Roman" w:hAnsi="Times New Roman" w:cs="Times New Roman"/>
          <w:color w:val="333333"/>
          <w:lang w:eastAsia="en-US"/>
        </w:rPr>
      </w:pPr>
    </w:p>
    <w:p w14:paraId="400D331B" w14:textId="206B312F" w:rsidR="001035CD" w:rsidRDefault="001035CD" w:rsidP="00E5404F">
      <w:pPr>
        <w:spacing w:before="100" w:beforeAutospacing="1" w:after="100" w:afterAutospacing="1"/>
        <w:contextualSpacing/>
        <w:rPr>
          <w:rFonts w:ascii="Times New Roman" w:eastAsia="Times New Roman" w:hAnsi="Times New Roman" w:cs="Times New Roman"/>
          <w:color w:val="333333"/>
          <w:lang w:eastAsia="en-US"/>
        </w:rPr>
      </w:pPr>
      <w:r>
        <w:rPr>
          <w:rFonts w:ascii="Times New Roman" w:eastAsia="Times New Roman" w:hAnsi="Times New Roman" w:cs="Times New Roman"/>
          <w:color w:val="333333"/>
          <w:lang w:eastAsia="en-US"/>
        </w:rPr>
        <w:t>Next, I ran the two remaining classification algorithms, which produced the following results:</w:t>
      </w:r>
    </w:p>
    <w:p w14:paraId="0B56EA67" w14:textId="387B5FE3" w:rsidR="001035CD" w:rsidRDefault="00A202F8" w:rsidP="00E5404F">
      <w:pPr>
        <w:spacing w:before="100" w:beforeAutospacing="1" w:after="100" w:afterAutospacing="1"/>
        <w:contextualSpacing/>
        <w:rPr>
          <w:rFonts w:ascii="Times New Roman" w:eastAsia="Times New Roman" w:hAnsi="Times New Roman" w:cs="Times New Roman"/>
          <w:color w:val="333333"/>
          <w:lang w:eastAsia="en-US"/>
        </w:rPr>
      </w:pPr>
      <w:r>
        <w:rPr>
          <w:rFonts w:ascii="Times New Roman" w:eastAsia="Times New Roman" w:hAnsi="Times New Roman" w:cs="Times New Roman"/>
          <w:noProof/>
          <w:color w:val="333333"/>
          <w:lang w:eastAsia="en-US"/>
        </w:rPr>
        <w:drawing>
          <wp:inline distT="0" distB="0" distL="0" distR="0" wp14:anchorId="701A4B7F" wp14:editId="3E43C6FD">
            <wp:extent cx="5943600" cy="14154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3-02 at 4.12.21 PM.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1415415"/>
                    </a:xfrm>
                    <a:prstGeom prst="rect">
                      <a:avLst/>
                    </a:prstGeom>
                  </pic:spPr>
                </pic:pic>
              </a:graphicData>
            </a:graphic>
          </wp:inline>
        </w:drawing>
      </w:r>
    </w:p>
    <w:p w14:paraId="6C5A2717" w14:textId="4AB5ED16" w:rsidR="001B1F83" w:rsidRDefault="00AA2547" w:rsidP="00E5404F">
      <w:pPr>
        <w:spacing w:before="100" w:beforeAutospacing="1" w:after="100" w:afterAutospacing="1"/>
        <w:contextualSpacing/>
        <w:rPr>
          <w:rFonts w:ascii="Times New Roman" w:eastAsia="Times New Roman" w:hAnsi="Times New Roman" w:cs="Times New Roman"/>
          <w:color w:val="333333"/>
          <w:lang w:eastAsia="en-US"/>
        </w:rPr>
      </w:pPr>
      <w:r>
        <w:rPr>
          <w:rFonts w:ascii="Times New Roman" w:eastAsia="Times New Roman" w:hAnsi="Times New Roman" w:cs="Times New Roman"/>
          <w:color w:val="333333"/>
          <w:lang w:eastAsia="en-US"/>
        </w:rPr>
        <w:t>Per the results above, K-Nearest Neighbors yielded th</w:t>
      </w:r>
      <w:r w:rsidR="00A202F8">
        <w:rPr>
          <w:rFonts w:ascii="Times New Roman" w:eastAsia="Times New Roman" w:hAnsi="Times New Roman" w:cs="Times New Roman"/>
          <w:color w:val="333333"/>
          <w:lang w:eastAsia="en-US"/>
        </w:rPr>
        <w:t>e highest accuracy score with 67</w:t>
      </w:r>
      <w:r>
        <w:rPr>
          <w:rFonts w:ascii="Times New Roman" w:eastAsia="Times New Roman" w:hAnsi="Times New Roman" w:cs="Times New Roman"/>
          <w:color w:val="333333"/>
          <w:lang w:eastAsia="en-US"/>
        </w:rPr>
        <w:t xml:space="preserve">.2%. This means that, </w:t>
      </w:r>
      <w:r w:rsidR="001460FC">
        <w:rPr>
          <w:rFonts w:ascii="Times New Roman" w:eastAsia="Times New Roman" w:hAnsi="Times New Roman" w:cs="Times New Roman"/>
          <w:color w:val="333333"/>
          <w:lang w:eastAsia="en-US"/>
        </w:rPr>
        <w:t>based on the features I used to understand secondary education of females in the 27 countries evalua</w:t>
      </w:r>
      <w:r w:rsidR="00657EDB">
        <w:rPr>
          <w:rFonts w:ascii="Times New Roman" w:eastAsia="Times New Roman" w:hAnsi="Times New Roman" w:cs="Times New Roman"/>
          <w:color w:val="333333"/>
          <w:lang w:eastAsia="en-US"/>
        </w:rPr>
        <w:t>ted the features predicte</w:t>
      </w:r>
      <w:r w:rsidR="00A202F8">
        <w:rPr>
          <w:rFonts w:ascii="Times New Roman" w:eastAsia="Times New Roman" w:hAnsi="Times New Roman" w:cs="Times New Roman"/>
          <w:color w:val="333333"/>
          <w:lang w:eastAsia="en-US"/>
        </w:rPr>
        <w:t>d class membership accurately 67</w:t>
      </w:r>
      <w:r w:rsidR="00657EDB">
        <w:rPr>
          <w:rFonts w:ascii="Times New Roman" w:eastAsia="Times New Roman" w:hAnsi="Times New Roman" w:cs="Times New Roman"/>
          <w:color w:val="333333"/>
          <w:lang w:eastAsia="en-US"/>
        </w:rPr>
        <w:t>.2% of time.</w:t>
      </w:r>
    </w:p>
    <w:p w14:paraId="599A9397" w14:textId="77777777" w:rsidR="001B1F83" w:rsidRDefault="001B1F83" w:rsidP="00E5404F">
      <w:pPr>
        <w:spacing w:before="100" w:beforeAutospacing="1" w:after="100" w:afterAutospacing="1"/>
        <w:contextualSpacing/>
        <w:rPr>
          <w:rFonts w:ascii="Times New Roman" w:eastAsia="Times New Roman" w:hAnsi="Times New Roman" w:cs="Times New Roman"/>
          <w:color w:val="333333"/>
          <w:lang w:eastAsia="en-US"/>
        </w:rPr>
      </w:pPr>
    </w:p>
    <w:p w14:paraId="5EEED82C" w14:textId="13514295" w:rsidR="006D5158" w:rsidRDefault="0047007C" w:rsidP="006D5158">
      <w:pPr>
        <w:spacing w:before="100" w:beforeAutospacing="1" w:after="100" w:afterAutospacing="1"/>
        <w:contextualSpacing/>
        <w:rPr>
          <w:rFonts w:ascii="Times New Roman" w:eastAsia="Times New Roman" w:hAnsi="Times New Roman" w:cs="Times New Roman"/>
          <w:color w:val="333333"/>
          <w:lang w:eastAsia="en-US"/>
        </w:rPr>
      </w:pPr>
      <w:r>
        <w:rPr>
          <w:rFonts w:ascii="Times New Roman" w:eastAsia="Times New Roman" w:hAnsi="Times New Roman" w:cs="Times New Roman"/>
          <w:color w:val="333333"/>
          <w:lang w:eastAsia="en-US"/>
        </w:rPr>
        <w:t xml:space="preserve">Likewise, </w:t>
      </w:r>
      <w:r w:rsidR="006D5158">
        <w:rPr>
          <w:rFonts w:ascii="Times New Roman" w:eastAsia="Times New Roman" w:hAnsi="Times New Roman" w:cs="Times New Roman"/>
          <w:color w:val="333333"/>
          <w:lang w:eastAsia="en-US"/>
        </w:rPr>
        <w:t>to the procedures followed for females, I used the same steps for the feature spaces I created for secondary education of males, across the 27 countries in question.</w:t>
      </w:r>
    </w:p>
    <w:p w14:paraId="3387C293" w14:textId="1A87986A" w:rsidR="001B1F83" w:rsidRDefault="001B1F83" w:rsidP="00E5404F">
      <w:pPr>
        <w:spacing w:before="100" w:beforeAutospacing="1" w:after="100" w:afterAutospacing="1"/>
        <w:contextualSpacing/>
        <w:rPr>
          <w:rFonts w:ascii="Times New Roman" w:eastAsia="Times New Roman" w:hAnsi="Times New Roman" w:cs="Times New Roman"/>
          <w:color w:val="333333"/>
          <w:lang w:eastAsia="en-US"/>
        </w:rPr>
      </w:pPr>
    </w:p>
    <w:p w14:paraId="0F6BB4A0" w14:textId="77777777" w:rsidR="006D5158" w:rsidRDefault="006D5158" w:rsidP="006D5158">
      <w:pPr>
        <w:spacing w:before="100" w:beforeAutospacing="1" w:after="100" w:afterAutospacing="1"/>
        <w:contextualSpacing/>
        <w:rPr>
          <w:rFonts w:ascii="Times New Roman" w:eastAsia="Times New Roman" w:hAnsi="Times New Roman" w:cs="Times New Roman"/>
          <w:color w:val="333333"/>
          <w:lang w:eastAsia="en-US"/>
        </w:rPr>
      </w:pPr>
      <w:r>
        <w:rPr>
          <w:rFonts w:ascii="Times New Roman" w:eastAsia="Times New Roman" w:hAnsi="Times New Roman" w:cs="Times New Roman"/>
          <w:color w:val="333333"/>
          <w:lang w:eastAsia="en-US"/>
        </w:rPr>
        <w:t>Below is the code and outcome of each application:</w:t>
      </w:r>
    </w:p>
    <w:p w14:paraId="7A404C8D" w14:textId="47F0591E" w:rsidR="001B1F83" w:rsidRDefault="005423B0" w:rsidP="00E5404F">
      <w:pPr>
        <w:spacing w:before="100" w:beforeAutospacing="1" w:after="100" w:afterAutospacing="1"/>
        <w:contextualSpacing/>
        <w:rPr>
          <w:rFonts w:ascii="Times New Roman" w:eastAsia="Times New Roman" w:hAnsi="Times New Roman" w:cs="Times New Roman"/>
          <w:color w:val="333333"/>
          <w:lang w:eastAsia="en-US"/>
        </w:rPr>
      </w:pPr>
      <w:r>
        <w:rPr>
          <w:rFonts w:ascii="Times New Roman" w:eastAsia="Times New Roman" w:hAnsi="Times New Roman" w:cs="Times New Roman"/>
          <w:noProof/>
          <w:color w:val="333333"/>
          <w:lang w:eastAsia="en-US"/>
        </w:rPr>
        <w:drawing>
          <wp:inline distT="0" distB="0" distL="0" distR="0" wp14:anchorId="6A97A4F8" wp14:editId="6D051A0F">
            <wp:extent cx="5943600" cy="7480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3-02 at 4.05.23 PM.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748030"/>
                    </a:xfrm>
                    <a:prstGeom prst="rect">
                      <a:avLst/>
                    </a:prstGeom>
                  </pic:spPr>
                </pic:pic>
              </a:graphicData>
            </a:graphic>
          </wp:inline>
        </w:drawing>
      </w:r>
    </w:p>
    <w:p w14:paraId="0FC5C48C" w14:textId="60ED9112" w:rsidR="001B1F83" w:rsidRDefault="001B1F83" w:rsidP="00E5404F">
      <w:pPr>
        <w:spacing w:before="100" w:beforeAutospacing="1" w:after="100" w:afterAutospacing="1"/>
        <w:contextualSpacing/>
        <w:rPr>
          <w:rFonts w:ascii="Times New Roman" w:eastAsia="Times New Roman" w:hAnsi="Times New Roman" w:cs="Times New Roman"/>
          <w:color w:val="333333"/>
          <w:lang w:eastAsia="en-US"/>
        </w:rPr>
      </w:pPr>
    </w:p>
    <w:p w14:paraId="117CEB47" w14:textId="06CE9C61" w:rsidR="001A5ECA" w:rsidRDefault="001A5ECA" w:rsidP="001A5ECA">
      <w:pPr>
        <w:spacing w:before="100" w:beforeAutospacing="1" w:after="100" w:afterAutospacing="1"/>
        <w:contextualSpacing/>
        <w:rPr>
          <w:rFonts w:ascii="Times New Roman" w:eastAsia="Times New Roman" w:hAnsi="Times New Roman" w:cs="Times New Roman"/>
          <w:color w:val="333333"/>
          <w:lang w:eastAsia="en-US"/>
        </w:rPr>
      </w:pPr>
      <w:r>
        <w:rPr>
          <w:rFonts w:ascii="Times New Roman" w:eastAsia="Times New Roman" w:hAnsi="Times New Roman" w:cs="Times New Roman"/>
          <w:color w:val="333333"/>
          <w:lang w:eastAsia="en-US"/>
        </w:rPr>
        <w:t xml:space="preserve">After plotting the features on the bar chart below I also discovered that </w:t>
      </w:r>
      <w:r>
        <w:rPr>
          <w:rFonts w:ascii="Times New Roman" w:eastAsia="Times New Roman" w:hAnsi="Times New Roman" w:cs="Times New Roman"/>
          <w:b/>
          <w:color w:val="333333"/>
          <w:lang w:eastAsia="en-US"/>
        </w:rPr>
        <w:t>Net Enrolment Rate</w:t>
      </w:r>
      <w:r>
        <w:rPr>
          <w:rFonts w:ascii="Times New Roman" w:eastAsia="Times New Roman" w:hAnsi="Times New Roman" w:cs="Times New Roman"/>
          <w:color w:val="333333"/>
          <w:lang w:eastAsia="en-US"/>
        </w:rPr>
        <w:t xml:space="preserve"> held the highest predictive power for getting the 61.9% accuracy score:</w:t>
      </w:r>
    </w:p>
    <w:p w14:paraId="3111E422" w14:textId="5C7FCECA" w:rsidR="001B1F83" w:rsidRDefault="001B1F83" w:rsidP="00E5404F">
      <w:pPr>
        <w:spacing w:before="100" w:beforeAutospacing="1" w:after="100" w:afterAutospacing="1"/>
        <w:contextualSpacing/>
        <w:rPr>
          <w:rFonts w:ascii="Times New Roman" w:eastAsia="Times New Roman" w:hAnsi="Times New Roman" w:cs="Times New Roman"/>
          <w:color w:val="333333"/>
          <w:lang w:eastAsia="en-US"/>
        </w:rPr>
      </w:pPr>
    </w:p>
    <w:p w14:paraId="1669CBD0" w14:textId="3F51E8CA" w:rsidR="001B1F83" w:rsidRDefault="000F3D3C" w:rsidP="00E5404F">
      <w:pPr>
        <w:spacing w:before="100" w:beforeAutospacing="1" w:after="100" w:afterAutospacing="1"/>
        <w:contextualSpacing/>
        <w:rPr>
          <w:rFonts w:ascii="Times New Roman" w:eastAsia="Times New Roman" w:hAnsi="Times New Roman" w:cs="Times New Roman"/>
          <w:color w:val="333333"/>
          <w:lang w:eastAsia="en-US"/>
        </w:rPr>
      </w:pPr>
      <w:r>
        <w:rPr>
          <w:rFonts w:ascii="Times New Roman" w:eastAsia="Times New Roman" w:hAnsi="Times New Roman" w:cs="Times New Roman"/>
          <w:noProof/>
          <w:color w:val="333333"/>
          <w:lang w:eastAsia="en-US"/>
        </w:rPr>
        <w:drawing>
          <wp:anchor distT="0" distB="0" distL="114300" distR="114300" simplePos="0" relativeHeight="251671552" behindDoc="0" locked="0" layoutInCell="1" allowOverlap="1" wp14:anchorId="4A071AF6" wp14:editId="445C6606">
            <wp:simplePos x="0" y="0"/>
            <wp:positionH relativeFrom="column">
              <wp:posOffset>685800</wp:posOffset>
            </wp:positionH>
            <wp:positionV relativeFrom="paragraph">
              <wp:posOffset>49530</wp:posOffset>
            </wp:positionV>
            <wp:extent cx="3935730" cy="3884930"/>
            <wp:effectExtent l="0" t="0" r="1270" b="1270"/>
            <wp:wrapTight wrapText="bothSides">
              <wp:wrapPolygon edited="0">
                <wp:start x="0" y="0"/>
                <wp:lineTo x="0" y="21466"/>
                <wp:lineTo x="21468" y="21466"/>
                <wp:lineTo x="2146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3-02 at 4.06.14 PM.png"/>
                    <pic:cNvPicPr/>
                  </pic:nvPicPr>
                  <pic:blipFill>
                    <a:blip r:embed="rId30">
                      <a:extLst>
                        <a:ext uri="{28A0092B-C50C-407E-A947-70E740481C1C}">
                          <a14:useLocalDpi xmlns:a14="http://schemas.microsoft.com/office/drawing/2010/main" val="0"/>
                        </a:ext>
                      </a:extLst>
                    </a:blip>
                    <a:stretch>
                      <a:fillRect/>
                    </a:stretch>
                  </pic:blipFill>
                  <pic:spPr>
                    <a:xfrm>
                      <a:off x="0" y="0"/>
                      <a:ext cx="3935730" cy="3884930"/>
                    </a:xfrm>
                    <a:prstGeom prst="rect">
                      <a:avLst/>
                    </a:prstGeom>
                  </pic:spPr>
                </pic:pic>
              </a:graphicData>
            </a:graphic>
            <wp14:sizeRelH relativeFrom="page">
              <wp14:pctWidth>0</wp14:pctWidth>
            </wp14:sizeRelH>
            <wp14:sizeRelV relativeFrom="page">
              <wp14:pctHeight>0</wp14:pctHeight>
            </wp14:sizeRelV>
          </wp:anchor>
        </w:drawing>
      </w:r>
    </w:p>
    <w:p w14:paraId="73BCADC5" w14:textId="36C60A25" w:rsidR="001B1F83" w:rsidRDefault="001B1F83" w:rsidP="00E5404F">
      <w:pPr>
        <w:spacing w:before="100" w:beforeAutospacing="1" w:after="100" w:afterAutospacing="1"/>
        <w:contextualSpacing/>
        <w:rPr>
          <w:rFonts w:ascii="Times New Roman" w:eastAsia="Times New Roman" w:hAnsi="Times New Roman" w:cs="Times New Roman"/>
          <w:color w:val="333333"/>
          <w:lang w:eastAsia="en-US"/>
        </w:rPr>
      </w:pPr>
    </w:p>
    <w:p w14:paraId="28635C26" w14:textId="77777777" w:rsidR="001B1F83" w:rsidRDefault="001B1F83" w:rsidP="00E5404F">
      <w:pPr>
        <w:spacing w:before="100" w:beforeAutospacing="1" w:after="100" w:afterAutospacing="1"/>
        <w:contextualSpacing/>
        <w:rPr>
          <w:rFonts w:ascii="Times New Roman" w:eastAsia="Times New Roman" w:hAnsi="Times New Roman" w:cs="Times New Roman"/>
          <w:color w:val="333333"/>
          <w:lang w:eastAsia="en-US"/>
        </w:rPr>
      </w:pPr>
    </w:p>
    <w:p w14:paraId="06D2E1C5" w14:textId="77777777" w:rsidR="001B1F83" w:rsidRDefault="001B1F83" w:rsidP="00E5404F">
      <w:pPr>
        <w:spacing w:before="100" w:beforeAutospacing="1" w:after="100" w:afterAutospacing="1"/>
        <w:contextualSpacing/>
        <w:rPr>
          <w:rFonts w:ascii="Times New Roman" w:eastAsia="Times New Roman" w:hAnsi="Times New Roman" w:cs="Times New Roman"/>
          <w:color w:val="333333"/>
          <w:lang w:eastAsia="en-US"/>
        </w:rPr>
      </w:pPr>
    </w:p>
    <w:p w14:paraId="632BEC60" w14:textId="77777777" w:rsidR="001B1F83" w:rsidRDefault="001B1F83" w:rsidP="00E5404F">
      <w:pPr>
        <w:spacing w:before="100" w:beforeAutospacing="1" w:after="100" w:afterAutospacing="1"/>
        <w:contextualSpacing/>
        <w:rPr>
          <w:rFonts w:ascii="Times New Roman" w:eastAsia="Times New Roman" w:hAnsi="Times New Roman" w:cs="Times New Roman"/>
          <w:color w:val="333333"/>
          <w:lang w:eastAsia="en-US"/>
        </w:rPr>
      </w:pPr>
    </w:p>
    <w:p w14:paraId="2718065A" w14:textId="77777777" w:rsidR="001B1F83" w:rsidRDefault="001B1F83" w:rsidP="00E5404F">
      <w:pPr>
        <w:spacing w:before="100" w:beforeAutospacing="1" w:after="100" w:afterAutospacing="1"/>
        <w:contextualSpacing/>
        <w:rPr>
          <w:rFonts w:ascii="Times New Roman" w:eastAsia="Times New Roman" w:hAnsi="Times New Roman" w:cs="Times New Roman"/>
          <w:color w:val="333333"/>
          <w:lang w:eastAsia="en-US"/>
        </w:rPr>
      </w:pPr>
    </w:p>
    <w:p w14:paraId="5FB87E9D" w14:textId="77777777" w:rsidR="001B1F83" w:rsidRDefault="001B1F83" w:rsidP="00E5404F">
      <w:pPr>
        <w:spacing w:before="100" w:beforeAutospacing="1" w:after="100" w:afterAutospacing="1"/>
        <w:contextualSpacing/>
        <w:rPr>
          <w:rFonts w:ascii="Times New Roman" w:eastAsia="Times New Roman" w:hAnsi="Times New Roman" w:cs="Times New Roman"/>
          <w:color w:val="333333"/>
          <w:lang w:eastAsia="en-US"/>
        </w:rPr>
      </w:pPr>
    </w:p>
    <w:p w14:paraId="43DE37A9" w14:textId="77777777" w:rsidR="001B1F83" w:rsidRDefault="001B1F83" w:rsidP="00E5404F">
      <w:pPr>
        <w:spacing w:before="100" w:beforeAutospacing="1" w:after="100" w:afterAutospacing="1"/>
        <w:contextualSpacing/>
        <w:rPr>
          <w:rFonts w:ascii="Times New Roman" w:eastAsia="Times New Roman" w:hAnsi="Times New Roman" w:cs="Times New Roman"/>
          <w:color w:val="333333"/>
          <w:lang w:eastAsia="en-US"/>
        </w:rPr>
      </w:pPr>
    </w:p>
    <w:p w14:paraId="27C2C973" w14:textId="77777777" w:rsidR="000F3D3C" w:rsidRDefault="000F3D3C" w:rsidP="00E5404F">
      <w:pPr>
        <w:spacing w:before="100" w:beforeAutospacing="1" w:after="100" w:afterAutospacing="1"/>
        <w:contextualSpacing/>
        <w:rPr>
          <w:rFonts w:ascii="Times New Roman" w:eastAsia="Times New Roman" w:hAnsi="Times New Roman" w:cs="Times New Roman"/>
          <w:color w:val="333333"/>
          <w:lang w:eastAsia="en-US"/>
        </w:rPr>
      </w:pPr>
    </w:p>
    <w:p w14:paraId="76B70F60" w14:textId="77777777" w:rsidR="000F3D3C" w:rsidRDefault="000F3D3C" w:rsidP="00E5404F">
      <w:pPr>
        <w:spacing w:before="100" w:beforeAutospacing="1" w:after="100" w:afterAutospacing="1"/>
        <w:contextualSpacing/>
        <w:rPr>
          <w:rFonts w:ascii="Times New Roman" w:eastAsia="Times New Roman" w:hAnsi="Times New Roman" w:cs="Times New Roman"/>
          <w:color w:val="333333"/>
          <w:lang w:eastAsia="en-US"/>
        </w:rPr>
      </w:pPr>
    </w:p>
    <w:p w14:paraId="67D5C478" w14:textId="77777777" w:rsidR="000F3D3C" w:rsidRDefault="000F3D3C" w:rsidP="00E5404F">
      <w:pPr>
        <w:spacing w:before="100" w:beforeAutospacing="1" w:after="100" w:afterAutospacing="1"/>
        <w:contextualSpacing/>
        <w:rPr>
          <w:rFonts w:ascii="Times New Roman" w:eastAsia="Times New Roman" w:hAnsi="Times New Roman" w:cs="Times New Roman"/>
          <w:color w:val="333333"/>
          <w:lang w:eastAsia="en-US"/>
        </w:rPr>
      </w:pPr>
    </w:p>
    <w:p w14:paraId="0EDF0D55" w14:textId="77777777" w:rsidR="000F3D3C" w:rsidRDefault="000F3D3C" w:rsidP="00E5404F">
      <w:pPr>
        <w:spacing w:before="100" w:beforeAutospacing="1" w:after="100" w:afterAutospacing="1"/>
        <w:contextualSpacing/>
        <w:rPr>
          <w:rFonts w:ascii="Times New Roman" w:eastAsia="Times New Roman" w:hAnsi="Times New Roman" w:cs="Times New Roman"/>
          <w:color w:val="333333"/>
          <w:lang w:eastAsia="en-US"/>
        </w:rPr>
      </w:pPr>
    </w:p>
    <w:p w14:paraId="1E0F3246" w14:textId="77777777" w:rsidR="000F3D3C" w:rsidRDefault="000F3D3C" w:rsidP="00E5404F">
      <w:pPr>
        <w:spacing w:before="100" w:beforeAutospacing="1" w:after="100" w:afterAutospacing="1"/>
        <w:contextualSpacing/>
        <w:rPr>
          <w:rFonts w:ascii="Times New Roman" w:eastAsia="Times New Roman" w:hAnsi="Times New Roman" w:cs="Times New Roman"/>
          <w:color w:val="333333"/>
          <w:lang w:eastAsia="en-US"/>
        </w:rPr>
      </w:pPr>
    </w:p>
    <w:p w14:paraId="48086A57" w14:textId="77777777" w:rsidR="000F3D3C" w:rsidRDefault="000F3D3C" w:rsidP="00E5404F">
      <w:pPr>
        <w:spacing w:before="100" w:beforeAutospacing="1" w:after="100" w:afterAutospacing="1"/>
        <w:contextualSpacing/>
        <w:rPr>
          <w:rFonts w:ascii="Times New Roman" w:eastAsia="Times New Roman" w:hAnsi="Times New Roman" w:cs="Times New Roman"/>
          <w:color w:val="333333"/>
          <w:lang w:eastAsia="en-US"/>
        </w:rPr>
      </w:pPr>
    </w:p>
    <w:p w14:paraId="05E46D51" w14:textId="77777777" w:rsidR="000F3D3C" w:rsidRDefault="000F3D3C" w:rsidP="00E5404F">
      <w:pPr>
        <w:spacing w:before="100" w:beforeAutospacing="1" w:after="100" w:afterAutospacing="1"/>
        <w:contextualSpacing/>
        <w:rPr>
          <w:rFonts w:ascii="Times New Roman" w:eastAsia="Times New Roman" w:hAnsi="Times New Roman" w:cs="Times New Roman"/>
          <w:color w:val="333333"/>
          <w:lang w:eastAsia="en-US"/>
        </w:rPr>
      </w:pPr>
    </w:p>
    <w:p w14:paraId="27426A82" w14:textId="77777777" w:rsidR="000F3D3C" w:rsidRDefault="000F3D3C" w:rsidP="00E5404F">
      <w:pPr>
        <w:spacing w:before="100" w:beforeAutospacing="1" w:after="100" w:afterAutospacing="1"/>
        <w:contextualSpacing/>
        <w:rPr>
          <w:rFonts w:ascii="Times New Roman" w:eastAsia="Times New Roman" w:hAnsi="Times New Roman" w:cs="Times New Roman"/>
          <w:color w:val="333333"/>
          <w:lang w:eastAsia="en-US"/>
        </w:rPr>
      </w:pPr>
    </w:p>
    <w:p w14:paraId="39FCCBE7" w14:textId="77777777" w:rsidR="000F3D3C" w:rsidRDefault="000F3D3C" w:rsidP="00E5404F">
      <w:pPr>
        <w:spacing w:before="100" w:beforeAutospacing="1" w:after="100" w:afterAutospacing="1"/>
        <w:contextualSpacing/>
        <w:rPr>
          <w:rFonts w:ascii="Times New Roman" w:eastAsia="Times New Roman" w:hAnsi="Times New Roman" w:cs="Times New Roman"/>
          <w:color w:val="333333"/>
          <w:lang w:eastAsia="en-US"/>
        </w:rPr>
      </w:pPr>
    </w:p>
    <w:p w14:paraId="32272C1E" w14:textId="77777777" w:rsidR="000F3D3C" w:rsidRDefault="000F3D3C" w:rsidP="00E5404F">
      <w:pPr>
        <w:spacing w:before="100" w:beforeAutospacing="1" w:after="100" w:afterAutospacing="1"/>
        <w:contextualSpacing/>
        <w:rPr>
          <w:rFonts w:ascii="Times New Roman" w:eastAsia="Times New Roman" w:hAnsi="Times New Roman" w:cs="Times New Roman"/>
          <w:color w:val="333333"/>
          <w:lang w:eastAsia="en-US"/>
        </w:rPr>
      </w:pPr>
    </w:p>
    <w:p w14:paraId="23D45484" w14:textId="77777777" w:rsidR="000F3D3C" w:rsidRDefault="000F3D3C" w:rsidP="00E5404F">
      <w:pPr>
        <w:spacing w:before="100" w:beforeAutospacing="1" w:after="100" w:afterAutospacing="1"/>
        <w:contextualSpacing/>
        <w:rPr>
          <w:rFonts w:ascii="Times New Roman" w:eastAsia="Times New Roman" w:hAnsi="Times New Roman" w:cs="Times New Roman"/>
          <w:color w:val="333333"/>
          <w:lang w:eastAsia="en-US"/>
        </w:rPr>
      </w:pPr>
    </w:p>
    <w:p w14:paraId="2CF89AAD" w14:textId="77777777" w:rsidR="00821786" w:rsidRDefault="00821786" w:rsidP="00821786">
      <w:pPr>
        <w:spacing w:before="100" w:beforeAutospacing="1" w:after="100" w:afterAutospacing="1"/>
        <w:contextualSpacing/>
        <w:rPr>
          <w:rFonts w:ascii="Times New Roman" w:eastAsia="Times New Roman" w:hAnsi="Times New Roman" w:cs="Times New Roman"/>
          <w:color w:val="333333"/>
          <w:lang w:eastAsia="en-US"/>
        </w:rPr>
      </w:pPr>
      <w:r>
        <w:rPr>
          <w:rFonts w:ascii="Times New Roman" w:eastAsia="Times New Roman" w:hAnsi="Times New Roman" w:cs="Times New Roman"/>
          <w:color w:val="333333"/>
          <w:lang w:eastAsia="en-US"/>
        </w:rPr>
        <w:t>Next, I ran the two remaining classification algorithms, which produced the following results:</w:t>
      </w:r>
    </w:p>
    <w:p w14:paraId="15689AB0" w14:textId="5AB9F5E8" w:rsidR="000F3D3C" w:rsidRDefault="009A6278" w:rsidP="00E5404F">
      <w:pPr>
        <w:spacing w:before="100" w:beforeAutospacing="1" w:after="100" w:afterAutospacing="1"/>
        <w:contextualSpacing/>
        <w:rPr>
          <w:rFonts w:ascii="Times New Roman" w:eastAsia="Times New Roman" w:hAnsi="Times New Roman" w:cs="Times New Roman"/>
          <w:color w:val="333333"/>
          <w:lang w:eastAsia="en-US"/>
        </w:rPr>
      </w:pPr>
      <w:r>
        <w:rPr>
          <w:rFonts w:ascii="Times New Roman" w:eastAsia="Times New Roman" w:hAnsi="Times New Roman" w:cs="Times New Roman"/>
          <w:noProof/>
          <w:color w:val="333333"/>
          <w:lang w:eastAsia="en-US"/>
        </w:rPr>
        <w:drawing>
          <wp:inline distT="0" distB="0" distL="0" distR="0" wp14:anchorId="695E8F30" wp14:editId="2C895C96">
            <wp:extent cx="5943600" cy="1285240"/>
            <wp:effectExtent l="0" t="0" r="0" b="101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3-02 at 4.10.38 PM.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1285240"/>
                    </a:xfrm>
                    <a:prstGeom prst="rect">
                      <a:avLst/>
                    </a:prstGeom>
                  </pic:spPr>
                </pic:pic>
              </a:graphicData>
            </a:graphic>
          </wp:inline>
        </w:drawing>
      </w:r>
    </w:p>
    <w:p w14:paraId="6E4E5661" w14:textId="7CC8175C" w:rsidR="004F22F6" w:rsidRDefault="004F22F6" w:rsidP="004F22F6">
      <w:pPr>
        <w:spacing w:before="100" w:beforeAutospacing="1" w:after="100" w:afterAutospacing="1"/>
        <w:contextualSpacing/>
        <w:rPr>
          <w:rFonts w:ascii="Times New Roman" w:eastAsia="Times New Roman" w:hAnsi="Times New Roman" w:cs="Times New Roman"/>
          <w:color w:val="333333"/>
          <w:lang w:eastAsia="en-US"/>
        </w:rPr>
      </w:pPr>
      <w:r>
        <w:rPr>
          <w:rFonts w:ascii="Times New Roman" w:eastAsia="Times New Roman" w:hAnsi="Times New Roman" w:cs="Times New Roman"/>
          <w:color w:val="333333"/>
          <w:lang w:eastAsia="en-US"/>
        </w:rPr>
        <w:t>Per the results above, K-Nearest Neighbors yielded th</w:t>
      </w:r>
      <w:r w:rsidR="009A6278">
        <w:rPr>
          <w:rFonts w:ascii="Times New Roman" w:eastAsia="Times New Roman" w:hAnsi="Times New Roman" w:cs="Times New Roman"/>
          <w:color w:val="333333"/>
          <w:lang w:eastAsia="en-US"/>
        </w:rPr>
        <w:t>e highest accuracy score with 72.1</w:t>
      </w:r>
      <w:r>
        <w:rPr>
          <w:rFonts w:ascii="Times New Roman" w:eastAsia="Times New Roman" w:hAnsi="Times New Roman" w:cs="Times New Roman"/>
          <w:color w:val="333333"/>
          <w:lang w:eastAsia="en-US"/>
        </w:rPr>
        <w:t>%. This means that, based on the features I used to understand secondary education of males in the 27 countries evaluated the features predicte</w:t>
      </w:r>
      <w:r w:rsidR="009A6278">
        <w:rPr>
          <w:rFonts w:ascii="Times New Roman" w:eastAsia="Times New Roman" w:hAnsi="Times New Roman" w:cs="Times New Roman"/>
          <w:color w:val="333333"/>
          <w:lang w:eastAsia="en-US"/>
        </w:rPr>
        <w:t>d class membership accurately 72.1</w:t>
      </w:r>
      <w:r>
        <w:rPr>
          <w:rFonts w:ascii="Times New Roman" w:eastAsia="Times New Roman" w:hAnsi="Times New Roman" w:cs="Times New Roman"/>
          <w:color w:val="333333"/>
          <w:lang w:eastAsia="en-US"/>
        </w:rPr>
        <w:t>% of time.</w:t>
      </w:r>
    </w:p>
    <w:p w14:paraId="325C32DF" w14:textId="77777777" w:rsidR="001B1F83" w:rsidRPr="00754AC2" w:rsidRDefault="001B1F83" w:rsidP="00E5404F">
      <w:pPr>
        <w:spacing w:before="100" w:beforeAutospacing="1" w:after="100" w:afterAutospacing="1"/>
        <w:contextualSpacing/>
        <w:rPr>
          <w:rFonts w:ascii="Times New Roman" w:eastAsia="Times New Roman" w:hAnsi="Times New Roman" w:cs="Times New Roman"/>
          <w:color w:val="333333"/>
          <w:lang w:eastAsia="en-US"/>
        </w:rPr>
      </w:pPr>
    </w:p>
    <w:p w14:paraId="4BF19A15" w14:textId="77777777" w:rsidR="009D559F" w:rsidRPr="00C254A2" w:rsidRDefault="009D559F" w:rsidP="00C15771">
      <w:pPr>
        <w:spacing w:before="100" w:beforeAutospacing="1" w:after="100" w:afterAutospacing="1"/>
        <w:contextualSpacing/>
        <w:jc w:val="center"/>
        <w:rPr>
          <w:rFonts w:ascii="Times New Roman" w:eastAsia="Times New Roman" w:hAnsi="Times New Roman" w:cs="Times New Roman"/>
          <w:b/>
          <w:color w:val="333333"/>
          <w:lang w:eastAsia="en-US"/>
        </w:rPr>
      </w:pPr>
      <w:r w:rsidRPr="00C254A2">
        <w:rPr>
          <w:rFonts w:ascii="Times New Roman" w:eastAsia="Times New Roman" w:hAnsi="Times New Roman" w:cs="Times New Roman"/>
          <w:b/>
          <w:color w:val="333333"/>
          <w:lang w:eastAsia="en-US"/>
        </w:rPr>
        <w:t>Your challenges and successes</w:t>
      </w:r>
    </w:p>
    <w:p w14:paraId="0EB0F3A5" w14:textId="053A6BBD" w:rsidR="00C15771" w:rsidRDefault="002052A9" w:rsidP="002052A9">
      <w:pPr>
        <w:spacing w:before="100" w:beforeAutospacing="1" w:after="100" w:afterAutospacing="1"/>
        <w:contextualSpacing/>
        <w:rPr>
          <w:rFonts w:ascii="Times New Roman" w:eastAsia="Times New Roman" w:hAnsi="Times New Roman" w:cs="Times New Roman"/>
          <w:color w:val="333333"/>
          <w:lang w:eastAsia="en-US"/>
        </w:rPr>
      </w:pPr>
      <w:r>
        <w:rPr>
          <w:rFonts w:ascii="Times New Roman" w:eastAsia="Times New Roman" w:hAnsi="Times New Roman" w:cs="Times New Roman"/>
          <w:color w:val="333333"/>
          <w:lang w:eastAsia="en-US"/>
        </w:rPr>
        <w:t>The greatest challenge of the assignment was defining a question.</w:t>
      </w:r>
      <w:r w:rsidR="00B36159">
        <w:rPr>
          <w:rFonts w:ascii="Times New Roman" w:eastAsia="Times New Roman" w:hAnsi="Times New Roman" w:cs="Times New Roman"/>
          <w:color w:val="333333"/>
          <w:lang w:eastAsia="en-US"/>
        </w:rPr>
        <w:t xml:space="preserve"> In preparation of settling on this topic, I explored several others, but found the same stopping points along the way: “Does data for this exist? Is the data that does exist useful? Do I have a clear definition of what I’m trying to solve?” </w:t>
      </w:r>
      <w:r w:rsidR="00F4574E">
        <w:rPr>
          <w:rFonts w:ascii="Times New Roman" w:eastAsia="Times New Roman" w:hAnsi="Times New Roman" w:cs="Times New Roman"/>
          <w:color w:val="333333"/>
          <w:lang w:eastAsia="en-US"/>
        </w:rPr>
        <w:t xml:space="preserve">Ultimately I’m very happy with this topic. </w:t>
      </w:r>
    </w:p>
    <w:p w14:paraId="05B54BE8" w14:textId="77777777" w:rsidR="00B55751" w:rsidRDefault="00B55751" w:rsidP="002052A9">
      <w:pPr>
        <w:spacing w:before="100" w:beforeAutospacing="1" w:after="100" w:afterAutospacing="1"/>
        <w:contextualSpacing/>
        <w:rPr>
          <w:rFonts w:ascii="Times New Roman" w:eastAsia="Times New Roman" w:hAnsi="Times New Roman" w:cs="Times New Roman"/>
          <w:color w:val="333333"/>
          <w:lang w:eastAsia="en-US"/>
        </w:rPr>
      </w:pPr>
    </w:p>
    <w:p w14:paraId="75617B71" w14:textId="77777777" w:rsidR="00E91748" w:rsidRDefault="00B55751" w:rsidP="002052A9">
      <w:pPr>
        <w:spacing w:before="100" w:beforeAutospacing="1" w:after="100" w:afterAutospacing="1"/>
        <w:contextualSpacing/>
        <w:rPr>
          <w:rFonts w:ascii="Times New Roman" w:eastAsia="Times New Roman" w:hAnsi="Times New Roman" w:cs="Times New Roman"/>
          <w:color w:val="333333"/>
          <w:lang w:eastAsia="en-US"/>
        </w:rPr>
      </w:pPr>
      <w:r>
        <w:rPr>
          <w:rFonts w:ascii="Times New Roman" w:eastAsia="Times New Roman" w:hAnsi="Times New Roman" w:cs="Times New Roman"/>
          <w:color w:val="333333"/>
          <w:lang w:eastAsia="en-US"/>
        </w:rPr>
        <w:t>Munging the data was difficult as well. Eventually I found articles or received answers to questions I posted in stack-overflow</w:t>
      </w:r>
      <w:r>
        <w:rPr>
          <w:rStyle w:val="EndnoteReference"/>
          <w:rFonts w:ascii="Times New Roman" w:eastAsia="Times New Roman" w:hAnsi="Times New Roman" w:cs="Times New Roman"/>
          <w:color w:val="333333"/>
          <w:lang w:eastAsia="en-US"/>
        </w:rPr>
        <w:endnoteReference w:id="4"/>
      </w:r>
      <w:r>
        <w:rPr>
          <w:rFonts w:ascii="Times New Roman" w:eastAsia="Times New Roman" w:hAnsi="Times New Roman" w:cs="Times New Roman"/>
          <w:color w:val="333333"/>
          <w:lang w:eastAsia="en-US"/>
        </w:rPr>
        <w:t xml:space="preserve">. In addition to transforms, pivots, and joins datasets another related challenge was identifying and controlling for </w:t>
      </w:r>
      <w:r w:rsidR="00E91748">
        <w:rPr>
          <w:rFonts w:ascii="Times New Roman" w:eastAsia="Times New Roman" w:hAnsi="Times New Roman" w:cs="Times New Roman"/>
          <w:color w:val="333333"/>
          <w:lang w:eastAsia="en-US"/>
        </w:rPr>
        <w:t>the structure the data needed to be in in order to move along in answering my question. A perfect example of this is displayed below:</w:t>
      </w:r>
    </w:p>
    <w:p w14:paraId="4A92AEE9" w14:textId="14C9792E" w:rsidR="00E91748" w:rsidRDefault="008A364A" w:rsidP="002052A9">
      <w:pPr>
        <w:spacing w:before="100" w:beforeAutospacing="1" w:after="100" w:afterAutospacing="1"/>
        <w:contextualSpacing/>
        <w:rPr>
          <w:rFonts w:ascii="Times New Roman" w:eastAsia="Times New Roman" w:hAnsi="Times New Roman" w:cs="Times New Roman"/>
          <w:color w:val="333333"/>
          <w:lang w:eastAsia="en-US"/>
        </w:rPr>
      </w:pPr>
      <w:r>
        <w:rPr>
          <w:rFonts w:ascii="Times New Roman" w:eastAsia="Times New Roman" w:hAnsi="Times New Roman" w:cs="Times New Roman"/>
          <w:noProof/>
          <w:color w:val="333333"/>
          <w:lang w:eastAsia="en-US"/>
        </w:rPr>
        <w:drawing>
          <wp:anchor distT="0" distB="0" distL="114300" distR="114300" simplePos="0" relativeHeight="251672576" behindDoc="0" locked="0" layoutInCell="1" allowOverlap="1" wp14:anchorId="7D35B8D8" wp14:editId="103A834D">
            <wp:simplePos x="0" y="0"/>
            <wp:positionH relativeFrom="column">
              <wp:posOffset>685800</wp:posOffset>
            </wp:positionH>
            <wp:positionV relativeFrom="paragraph">
              <wp:posOffset>15240</wp:posOffset>
            </wp:positionV>
            <wp:extent cx="4385945" cy="3220085"/>
            <wp:effectExtent l="0" t="0" r="8255" b="5715"/>
            <wp:wrapTight wrapText="bothSides">
              <wp:wrapPolygon edited="0">
                <wp:start x="0" y="0"/>
                <wp:lineTo x="0" y="21468"/>
                <wp:lineTo x="21516" y="21468"/>
                <wp:lineTo x="21516"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3-02 at 4.20.31 PM.png"/>
                    <pic:cNvPicPr/>
                  </pic:nvPicPr>
                  <pic:blipFill>
                    <a:blip r:embed="rId32">
                      <a:extLst>
                        <a:ext uri="{28A0092B-C50C-407E-A947-70E740481C1C}">
                          <a14:useLocalDpi xmlns:a14="http://schemas.microsoft.com/office/drawing/2010/main" val="0"/>
                        </a:ext>
                      </a:extLst>
                    </a:blip>
                    <a:stretch>
                      <a:fillRect/>
                    </a:stretch>
                  </pic:blipFill>
                  <pic:spPr>
                    <a:xfrm>
                      <a:off x="0" y="0"/>
                      <a:ext cx="4385945" cy="3220085"/>
                    </a:xfrm>
                    <a:prstGeom prst="rect">
                      <a:avLst/>
                    </a:prstGeom>
                  </pic:spPr>
                </pic:pic>
              </a:graphicData>
            </a:graphic>
            <wp14:sizeRelH relativeFrom="page">
              <wp14:pctWidth>0</wp14:pctWidth>
            </wp14:sizeRelH>
            <wp14:sizeRelV relativeFrom="page">
              <wp14:pctHeight>0</wp14:pctHeight>
            </wp14:sizeRelV>
          </wp:anchor>
        </w:drawing>
      </w:r>
    </w:p>
    <w:p w14:paraId="784D0E30" w14:textId="1AE315D6" w:rsidR="00E91748" w:rsidRDefault="00E91748" w:rsidP="002052A9">
      <w:pPr>
        <w:spacing w:before="100" w:beforeAutospacing="1" w:after="100" w:afterAutospacing="1"/>
        <w:contextualSpacing/>
        <w:rPr>
          <w:rFonts w:ascii="Times New Roman" w:eastAsia="Times New Roman" w:hAnsi="Times New Roman" w:cs="Times New Roman"/>
          <w:color w:val="333333"/>
          <w:lang w:eastAsia="en-US"/>
        </w:rPr>
      </w:pPr>
    </w:p>
    <w:p w14:paraId="3F2636B5" w14:textId="77777777" w:rsidR="00E91748" w:rsidRDefault="00E91748" w:rsidP="002052A9">
      <w:pPr>
        <w:spacing w:before="100" w:beforeAutospacing="1" w:after="100" w:afterAutospacing="1"/>
        <w:contextualSpacing/>
        <w:rPr>
          <w:rFonts w:ascii="Times New Roman" w:eastAsia="Times New Roman" w:hAnsi="Times New Roman" w:cs="Times New Roman"/>
          <w:color w:val="333333"/>
          <w:lang w:eastAsia="en-US"/>
        </w:rPr>
      </w:pPr>
    </w:p>
    <w:p w14:paraId="172DA800" w14:textId="37C98F7E" w:rsidR="00B55751" w:rsidRDefault="00B55751" w:rsidP="002052A9">
      <w:pPr>
        <w:spacing w:before="100" w:beforeAutospacing="1" w:after="100" w:afterAutospacing="1"/>
        <w:contextualSpacing/>
        <w:rPr>
          <w:rFonts w:ascii="Times New Roman" w:eastAsia="Times New Roman" w:hAnsi="Times New Roman" w:cs="Times New Roman"/>
          <w:color w:val="333333"/>
          <w:lang w:eastAsia="en-US"/>
        </w:rPr>
      </w:pPr>
      <w:r>
        <w:rPr>
          <w:rFonts w:ascii="Times New Roman" w:eastAsia="Times New Roman" w:hAnsi="Times New Roman" w:cs="Times New Roman"/>
          <w:color w:val="333333"/>
          <w:lang w:eastAsia="en-US"/>
        </w:rPr>
        <w:t xml:space="preserve"> </w:t>
      </w:r>
    </w:p>
    <w:p w14:paraId="1F83FC8A" w14:textId="77777777" w:rsidR="00B55751" w:rsidRPr="002052A9" w:rsidRDefault="00B55751" w:rsidP="002052A9">
      <w:pPr>
        <w:spacing w:before="100" w:beforeAutospacing="1" w:after="100" w:afterAutospacing="1"/>
        <w:contextualSpacing/>
        <w:rPr>
          <w:rFonts w:ascii="Times New Roman" w:eastAsia="Times New Roman" w:hAnsi="Times New Roman" w:cs="Times New Roman"/>
          <w:color w:val="333333"/>
          <w:lang w:eastAsia="en-US"/>
        </w:rPr>
      </w:pPr>
    </w:p>
    <w:p w14:paraId="7268CEA0" w14:textId="77777777" w:rsidR="008A364A" w:rsidRDefault="008A364A" w:rsidP="00C15771">
      <w:pPr>
        <w:spacing w:before="100" w:beforeAutospacing="1" w:after="100" w:afterAutospacing="1"/>
        <w:contextualSpacing/>
        <w:jc w:val="center"/>
        <w:rPr>
          <w:rFonts w:ascii="Times New Roman" w:eastAsia="Times New Roman" w:hAnsi="Times New Roman" w:cs="Times New Roman"/>
          <w:b/>
          <w:color w:val="333333"/>
          <w:lang w:eastAsia="en-US"/>
        </w:rPr>
      </w:pPr>
    </w:p>
    <w:p w14:paraId="39CBCE61" w14:textId="77777777" w:rsidR="008A364A" w:rsidRDefault="008A364A" w:rsidP="00C15771">
      <w:pPr>
        <w:spacing w:before="100" w:beforeAutospacing="1" w:after="100" w:afterAutospacing="1"/>
        <w:contextualSpacing/>
        <w:jc w:val="center"/>
        <w:rPr>
          <w:rFonts w:ascii="Times New Roman" w:eastAsia="Times New Roman" w:hAnsi="Times New Roman" w:cs="Times New Roman"/>
          <w:b/>
          <w:color w:val="333333"/>
          <w:lang w:eastAsia="en-US"/>
        </w:rPr>
      </w:pPr>
    </w:p>
    <w:p w14:paraId="5AB93BA0" w14:textId="77777777" w:rsidR="008A364A" w:rsidRDefault="008A364A" w:rsidP="00C15771">
      <w:pPr>
        <w:spacing w:before="100" w:beforeAutospacing="1" w:after="100" w:afterAutospacing="1"/>
        <w:contextualSpacing/>
        <w:jc w:val="center"/>
        <w:rPr>
          <w:rFonts w:ascii="Times New Roman" w:eastAsia="Times New Roman" w:hAnsi="Times New Roman" w:cs="Times New Roman"/>
          <w:b/>
          <w:color w:val="333333"/>
          <w:lang w:eastAsia="en-US"/>
        </w:rPr>
      </w:pPr>
    </w:p>
    <w:p w14:paraId="0F31418B" w14:textId="77777777" w:rsidR="008A364A" w:rsidRDefault="008A364A" w:rsidP="00C15771">
      <w:pPr>
        <w:spacing w:before="100" w:beforeAutospacing="1" w:after="100" w:afterAutospacing="1"/>
        <w:contextualSpacing/>
        <w:jc w:val="center"/>
        <w:rPr>
          <w:rFonts w:ascii="Times New Roman" w:eastAsia="Times New Roman" w:hAnsi="Times New Roman" w:cs="Times New Roman"/>
          <w:b/>
          <w:color w:val="333333"/>
          <w:lang w:eastAsia="en-US"/>
        </w:rPr>
      </w:pPr>
    </w:p>
    <w:p w14:paraId="6FAC31DB" w14:textId="77777777" w:rsidR="008A364A" w:rsidRDefault="008A364A" w:rsidP="00C15771">
      <w:pPr>
        <w:spacing w:before="100" w:beforeAutospacing="1" w:after="100" w:afterAutospacing="1"/>
        <w:contextualSpacing/>
        <w:jc w:val="center"/>
        <w:rPr>
          <w:rFonts w:ascii="Times New Roman" w:eastAsia="Times New Roman" w:hAnsi="Times New Roman" w:cs="Times New Roman"/>
          <w:b/>
          <w:color w:val="333333"/>
          <w:lang w:eastAsia="en-US"/>
        </w:rPr>
      </w:pPr>
    </w:p>
    <w:p w14:paraId="3C019FE3" w14:textId="77777777" w:rsidR="008A364A" w:rsidRDefault="008A364A" w:rsidP="00C15771">
      <w:pPr>
        <w:spacing w:before="100" w:beforeAutospacing="1" w:after="100" w:afterAutospacing="1"/>
        <w:contextualSpacing/>
        <w:jc w:val="center"/>
        <w:rPr>
          <w:rFonts w:ascii="Times New Roman" w:eastAsia="Times New Roman" w:hAnsi="Times New Roman" w:cs="Times New Roman"/>
          <w:b/>
          <w:color w:val="333333"/>
          <w:lang w:eastAsia="en-US"/>
        </w:rPr>
      </w:pPr>
    </w:p>
    <w:p w14:paraId="255F8EB9" w14:textId="77777777" w:rsidR="008A364A" w:rsidRDefault="008A364A" w:rsidP="00C15771">
      <w:pPr>
        <w:spacing w:before="100" w:beforeAutospacing="1" w:after="100" w:afterAutospacing="1"/>
        <w:contextualSpacing/>
        <w:jc w:val="center"/>
        <w:rPr>
          <w:rFonts w:ascii="Times New Roman" w:eastAsia="Times New Roman" w:hAnsi="Times New Roman" w:cs="Times New Roman"/>
          <w:b/>
          <w:color w:val="333333"/>
          <w:lang w:eastAsia="en-US"/>
        </w:rPr>
      </w:pPr>
    </w:p>
    <w:p w14:paraId="5DF31F14" w14:textId="77777777" w:rsidR="008A364A" w:rsidRDefault="008A364A" w:rsidP="00C15771">
      <w:pPr>
        <w:spacing w:before="100" w:beforeAutospacing="1" w:after="100" w:afterAutospacing="1"/>
        <w:contextualSpacing/>
        <w:jc w:val="center"/>
        <w:rPr>
          <w:rFonts w:ascii="Times New Roman" w:eastAsia="Times New Roman" w:hAnsi="Times New Roman" w:cs="Times New Roman"/>
          <w:b/>
          <w:color w:val="333333"/>
          <w:lang w:eastAsia="en-US"/>
        </w:rPr>
      </w:pPr>
    </w:p>
    <w:p w14:paraId="52FC343B" w14:textId="77777777" w:rsidR="008A364A" w:rsidRDefault="008A364A" w:rsidP="00C15771">
      <w:pPr>
        <w:spacing w:before="100" w:beforeAutospacing="1" w:after="100" w:afterAutospacing="1"/>
        <w:contextualSpacing/>
        <w:jc w:val="center"/>
        <w:rPr>
          <w:rFonts w:ascii="Times New Roman" w:eastAsia="Times New Roman" w:hAnsi="Times New Roman" w:cs="Times New Roman"/>
          <w:b/>
          <w:color w:val="333333"/>
          <w:lang w:eastAsia="en-US"/>
        </w:rPr>
      </w:pPr>
    </w:p>
    <w:p w14:paraId="306C9FD7" w14:textId="77777777" w:rsidR="008A364A" w:rsidRDefault="008A364A" w:rsidP="00C15771">
      <w:pPr>
        <w:spacing w:before="100" w:beforeAutospacing="1" w:after="100" w:afterAutospacing="1"/>
        <w:contextualSpacing/>
        <w:jc w:val="center"/>
        <w:rPr>
          <w:rFonts w:ascii="Times New Roman" w:eastAsia="Times New Roman" w:hAnsi="Times New Roman" w:cs="Times New Roman"/>
          <w:b/>
          <w:color w:val="333333"/>
          <w:lang w:eastAsia="en-US"/>
        </w:rPr>
      </w:pPr>
    </w:p>
    <w:p w14:paraId="523CBDDE" w14:textId="77777777" w:rsidR="008A364A" w:rsidRDefault="008A364A" w:rsidP="00C15771">
      <w:pPr>
        <w:spacing w:before="100" w:beforeAutospacing="1" w:after="100" w:afterAutospacing="1"/>
        <w:contextualSpacing/>
        <w:jc w:val="center"/>
        <w:rPr>
          <w:rFonts w:ascii="Times New Roman" w:eastAsia="Times New Roman" w:hAnsi="Times New Roman" w:cs="Times New Roman"/>
          <w:b/>
          <w:color w:val="333333"/>
          <w:lang w:eastAsia="en-US"/>
        </w:rPr>
      </w:pPr>
    </w:p>
    <w:p w14:paraId="7F4CC16A" w14:textId="77777777" w:rsidR="008A364A" w:rsidRDefault="008A364A" w:rsidP="00C15771">
      <w:pPr>
        <w:spacing w:before="100" w:beforeAutospacing="1" w:after="100" w:afterAutospacing="1"/>
        <w:contextualSpacing/>
        <w:jc w:val="center"/>
        <w:rPr>
          <w:rFonts w:ascii="Times New Roman" w:eastAsia="Times New Roman" w:hAnsi="Times New Roman" w:cs="Times New Roman"/>
          <w:b/>
          <w:color w:val="333333"/>
          <w:lang w:eastAsia="en-US"/>
        </w:rPr>
      </w:pPr>
    </w:p>
    <w:p w14:paraId="3EA5028F" w14:textId="77777777" w:rsidR="008A364A" w:rsidRDefault="008A364A" w:rsidP="00C15771">
      <w:pPr>
        <w:spacing w:before="100" w:beforeAutospacing="1" w:after="100" w:afterAutospacing="1"/>
        <w:contextualSpacing/>
        <w:jc w:val="center"/>
        <w:rPr>
          <w:rFonts w:ascii="Times New Roman" w:eastAsia="Times New Roman" w:hAnsi="Times New Roman" w:cs="Times New Roman"/>
          <w:b/>
          <w:color w:val="333333"/>
          <w:lang w:eastAsia="en-US"/>
        </w:rPr>
      </w:pPr>
    </w:p>
    <w:p w14:paraId="5B5FF5F3" w14:textId="77777777" w:rsidR="008A364A" w:rsidRDefault="008A364A" w:rsidP="00C15771">
      <w:pPr>
        <w:spacing w:before="100" w:beforeAutospacing="1" w:after="100" w:afterAutospacing="1"/>
        <w:contextualSpacing/>
        <w:jc w:val="center"/>
        <w:rPr>
          <w:rFonts w:ascii="Times New Roman" w:eastAsia="Times New Roman" w:hAnsi="Times New Roman" w:cs="Times New Roman"/>
          <w:b/>
          <w:color w:val="333333"/>
          <w:lang w:eastAsia="en-US"/>
        </w:rPr>
      </w:pPr>
    </w:p>
    <w:p w14:paraId="6E57C0C5" w14:textId="77777777" w:rsidR="00D3758D" w:rsidRDefault="008A364A" w:rsidP="008A364A">
      <w:pPr>
        <w:spacing w:before="100" w:beforeAutospacing="1" w:after="100" w:afterAutospacing="1"/>
        <w:contextualSpacing/>
        <w:rPr>
          <w:rFonts w:ascii="Times New Roman" w:eastAsia="Times New Roman" w:hAnsi="Times New Roman" w:cs="Times New Roman"/>
          <w:color w:val="333333"/>
          <w:lang w:eastAsia="en-US"/>
        </w:rPr>
      </w:pPr>
      <w:r>
        <w:rPr>
          <w:rFonts w:ascii="Times New Roman" w:eastAsia="Times New Roman" w:hAnsi="Times New Roman" w:cs="Times New Roman"/>
          <w:color w:val="333333"/>
          <w:lang w:eastAsia="en-US"/>
        </w:rPr>
        <w:t xml:space="preserve">In the </w:t>
      </w:r>
      <w:r w:rsidR="0025777D">
        <w:rPr>
          <w:rFonts w:ascii="Times New Roman" w:eastAsia="Times New Roman" w:hAnsi="Times New Roman" w:cs="Times New Roman"/>
          <w:color w:val="333333"/>
          <w:lang w:eastAsia="en-US"/>
        </w:rPr>
        <w:t>picture above it’s clear that the data in its original format was not going to be successfully operated on. Thus, after searching for literature and relevant tutorials, I was able to correctly manipulate and preprocess my data in the necessary form.</w:t>
      </w:r>
    </w:p>
    <w:p w14:paraId="72AA8336" w14:textId="77777777" w:rsidR="00D3758D" w:rsidRDefault="00D3758D" w:rsidP="008A364A">
      <w:pPr>
        <w:spacing w:before="100" w:beforeAutospacing="1" w:after="100" w:afterAutospacing="1"/>
        <w:contextualSpacing/>
        <w:rPr>
          <w:rFonts w:ascii="Times New Roman" w:eastAsia="Times New Roman" w:hAnsi="Times New Roman" w:cs="Times New Roman"/>
          <w:color w:val="333333"/>
          <w:lang w:eastAsia="en-US"/>
        </w:rPr>
      </w:pPr>
    </w:p>
    <w:p w14:paraId="2DC8BBC1" w14:textId="138CE977" w:rsidR="008A364A" w:rsidRDefault="00360D4E" w:rsidP="00D3758D">
      <w:pPr>
        <w:spacing w:before="100" w:beforeAutospacing="1" w:after="100" w:afterAutospacing="1"/>
        <w:contextualSpacing/>
        <w:rPr>
          <w:rFonts w:ascii="Times New Roman" w:eastAsia="Times New Roman" w:hAnsi="Times New Roman" w:cs="Times New Roman"/>
          <w:color w:val="333333"/>
          <w:lang w:eastAsia="en-US"/>
        </w:rPr>
      </w:pPr>
      <w:r>
        <w:rPr>
          <w:rFonts w:ascii="Times New Roman" w:eastAsia="Times New Roman" w:hAnsi="Times New Roman" w:cs="Times New Roman"/>
          <w:color w:val="333333"/>
          <w:lang w:eastAsia="en-US"/>
        </w:rPr>
        <w:t xml:space="preserve">When I began the project I set out to </w:t>
      </w:r>
      <w:r w:rsidR="00193086">
        <w:rPr>
          <w:rFonts w:ascii="Times New Roman" w:eastAsia="Times New Roman" w:hAnsi="Times New Roman" w:cs="Times New Roman"/>
          <w:color w:val="333333"/>
          <w:lang w:eastAsia="en-US"/>
        </w:rPr>
        <w:t xml:space="preserve">“group all countries together with similar education indexes.” In theory this is what I ended up doing to create my class labels, yet in preparation I wasn’t quite sure what this would achieve. I thought the data would “speak” to me. This was a lesson in understanding how clear my question needed to be so that I could tell the data how to move in effort to get answers – or at least proxy answers – to the questions I had. </w:t>
      </w:r>
      <w:r w:rsidR="00022CB3">
        <w:rPr>
          <w:rFonts w:ascii="Times New Roman" w:eastAsia="Times New Roman" w:hAnsi="Times New Roman" w:cs="Times New Roman"/>
          <w:color w:val="333333"/>
          <w:lang w:eastAsia="en-US"/>
        </w:rPr>
        <w:t xml:space="preserve">Out of this spurred the notion of creating clusters through the application of the unsupervised learning algorithm of K-Nearest Neighbors. </w:t>
      </w:r>
      <w:r w:rsidR="00154369">
        <w:rPr>
          <w:rFonts w:ascii="Times New Roman" w:eastAsia="Times New Roman" w:hAnsi="Times New Roman" w:cs="Times New Roman"/>
          <w:color w:val="333333"/>
          <w:lang w:eastAsia="en-US"/>
        </w:rPr>
        <w:t xml:space="preserve">Planning ahead, I wondered what having clusters would “tell me” about a country’s educational profile and thus decided to leverage these clusters as class labels and use new features to predict accuracy of the class labels. </w:t>
      </w:r>
      <w:r w:rsidR="0097326A">
        <w:rPr>
          <w:rFonts w:ascii="Times New Roman" w:eastAsia="Times New Roman" w:hAnsi="Times New Roman" w:cs="Times New Roman"/>
          <w:color w:val="333333"/>
          <w:lang w:eastAsia="en-US"/>
        </w:rPr>
        <w:t>The critical motivation of this was that I wanted to know where there are gaps in a country’s education infrastructure. My hope is that with this knowledge I can in some way help in a country or some countries educational reform and evolution.</w:t>
      </w:r>
    </w:p>
    <w:p w14:paraId="1FE54828" w14:textId="77777777" w:rsidR="0097326A" w:rsidRDefault="0097326A" w:rsidP="00D3758D">
      <w:pPr>
        <w:spacing w:before="100" w:beforeAutospacing="1" w:after="100" w:afterAutospacing="1"/>
        <w:contextualSpacing/>
        <w:rPr>
          <w:rFonts w:ascii="Times New Roman" w:eastAsia="Times New Roman" w:hAnsi="Times New Roman" w:cs="Times New Roman"/>
          <w:color w:val="333333"/>
          <w:lang w:eastAsia="en-US"/>
        </w:rPr>
      </w:pPr>
    </w:p>
    <w:p w14:paraId="08D79483" w14:textId="7343C15F" w:rsidR="008A364A" w:rsidRPr="00BB0D20" w:rsidRDefault="00BB0D20" w:rsidP="00BB0D20">
      <w:pPr>
        <w:spacing w:before="100" w:beforeAutospacing="1" w:after="100" w:afterAutospacing="1"/>
        <w:contextualSpacing/>
        <w:rPr>
          <w:rFonts w:ascii="Times New Roman" w:eastAsia="Times New Roman" w:hAnsi="Times New Roman" w:cs="Times New Roman"/>
          <w:color w:val="333333"/>
          <w:lang w:eastAsia="en-US"/>
        </w:rPr>
      </w:pPr>
      <w:r>
        <w:rPr>
          <w:rFonts w:ascii="Times New Roman" w:eastAsia="Times New Roman" w:hAnsi="Times New Roman" w:cs="Times New Roman"/>
          <w:color w:val="333333"/>
          <w:lang w:eastAsia="en-US"/>
        </w:rPr>
        <w:t xml:space="preserve">An exciting success of this project was that after I ran my classifiers on my class labels I discovered that </w:t>
      </w:r>
      <w:r w:rsidRPr="00BB0D20">
        <w:rPr>
          <w:rFonts w:ascii="Times New Roman" w:eastAsia="Times New Roman" w:hAnsi="Times New Roman" w:cs="Times New Roman"/>
          <w:color w:val="333333"/>
          <w:lang w:eastAsia="en-US"/>
        </w:rPr>
        <w:t xml:space="preserve">School life expectancy, secondary, </w:t>
      </w:r>
      <w:r>
        <w:rPr>
          <w:rFonts w:ascii="Times New Roman" w:eastAsia="Times New Roman" w:hAnsi="Times New Roman" w:cs="Times New Roman"/>
          <w:color w:val="333333"/>
          <w:lang w:eastAsia="en-US"/>
        </w:rPr>
        <w:t>(</w:t>
      </w:r>
      <w:r w:rsidRPr="00BB0D20">
        <w:rPr>
          <w:rFonts w:ascii="Times New Roman" w:eastAsia="Times New Roman" w:hAnsi="Times New Roman" w:cs="Times New Roman"/>
          <w:color w:val="333333"/>
          <w:lang w:eastAsia="en-US"/>
        </w:rPr>
        <w:t>fe</w:t>
      </w:r>
      <w:r>
        <w:rPr>
          <w:rFonts w:ascii="Times New Roman" w:eastAsia="Times New Roman" w:hAnsi="Times New Roman" w:cs="Times New Roman"/>
          <w:color w:val="333333"/>
          <w:lang w:eastAsia="en-US"/>
        </w:rPr>
        <w:t>)</w:t>
      </w:r>
      <w:r w:rsidRPr="00BB0D20">
        <w:rPr>
          <w:rFonts w:ascii="Times New Roman" w:eastAsia="Times New Roman" w:hAnsi="Times New Roman" w:cs="Times New Roman"/>
          <w:color w:val="333333"/>
          <w:lang w:eastAsia="en-US"/>
        </w:rPr>
        <w:t>male (years)</w:t>
      </w:r>
      <w:r>
        <w:rPr>
          <w:rFonts w:ascii="Times New Roman" w:eastAsia="Times New Roman" w:hAnsi="Times New Roman" w:cs="Times New Roman"/>
          <w:b/>
          <w:color w:val="333333"/>
          <w:lang w:eastAsia="en-US"/>
        </w:rPr>
        <w:t xml:space="preserve"> </w:t>
      </w:r>
      <w:r>
        <w:rPr>
          <w:rFonts w:ascii="Times New Roman" w:eastAsia="Times New Roman" w:hAnsi="Times New Roman" w:cs="Times New Roman"/>
          <w:color w:val="333333"/>
          <w:lang w:eastAsia="en-US"/>
        </w:rPr>
        <w:t xml:space="preserve">holds the most predictive power for determining class membership. More specifically, as the project is focused on gender gap in secondary education, I looked into which countries had the lowest coefficients for this feature in order to see which countries essentially had the biggest gap. </w:t>
      </w:r>
      <w:r w:rsidR="00D95E23">
        <w:rPr>
          <w:rFonts w:ascii="Times New Roman" w:eastAsia="Times New Roman" w:hAnsi="Times New Roman" w:cs="Times New Roman"/>
          <w:color w:val="333333"/>
          <w:lang w:eastAsia="en-US"/>
        </w:rPr>
        <w:t xml:space="preserve">Guinea and Mali emerged from that exercise. </w:t>
      </w:r>
      <w:r w:rsidR="00AE3804">
        <w:rPr>
          <w:rFonts w:ascii="Times New Roman" w:eastAsia="Times New Roman" w:hAnsi="Times New Roman" w:cs="Times New Roman"/>
          <w:color w:val="333333"/>
          <w:lang w:eastAsia="en-US"/>
        </w:rPr>
        <w:t xml:space="preserve">Through additional reading I found that there is much literature documenting how imbalanced these countries are in their respective educating of girls, particularly in secondary education. </w:t>
      </w:r>
      <w:r w:rsidR="00845EDD">
        <w:rPr>
          <w:rFonts w:ascii="Times New Roman" w:eastAsia="Times New Roman" w:hAnsi="Times New Roman" w:cs="Times New Roman"/>
          <w:color w:val="333333"/>
          <w:lang w:eastAsia="en-US"/>
        </w:rPr>
        <w:t>Although I’m not an industry expert, I was pleased to see that my model made an accurate prediction about the real-world problem I was digging into.</w:t>
      </w:r>
    </w:p>
    <w:p w14:paraId="1094F132" w14:textId="77777777" w:rsidR="008A364A" w:rsidRDefault="008A364A" w:rsidP="00C15771">
      <w:pPr>
        <w:spacing w:before="100" w:beforeAutospacing="1" w:after="100" w:afterAutospacing="1"/>
        <w:contextualSpacing/>
        <w:jc w:val="center"/>
        <w:rPr>
          <w:rFonts w:ascii="Times New Roman" w:eastAsia="Times New Roman" w:hAnsi="Times New Roman" w:cs="Times New Roman"/>
          <w:b/>
          <w:color w:val="333333"/>
          <w:lang w:eastAsia="en-US"/>
        </w:rPr>
      </w:pPr>
    </w:p>
    <w:p w14:paraId="357FB684" w14:textId="29B8DB19" w:rsidR="009D559F" w:rsidRPr="00C254A2" w:rsidRDefault="009D559F" w:rsidP="00C15771">
      <w:pPr>
        <w:spacing w:before="100" w:beforeAutospacing="1" w:after="100" w:afterAutospacing="1"/>
        <w:contextualSpacing/>
        <w:jc w:val="center"/>
        <w:rPr>
          <w:rFonts w:ascii="Times New Roman" w:eastAsia="Times New Roman" w:hAnsi="Times New Roman" w:cs="Times New Roman"/>
          <w:b/>
          <w:color w:val="333333"/>
          <w:lang w:eastAsia="en-US"/>
        </w:rPr>
      </w:pPr>
      <w:r w:rsidRPr="00C254A2">
        <w:rPr>
          <w:rFonts w:ascii="Times New Roman" w:eastAsia="Times New Roman" w:hAnsi="Times New Roman" w:cs="Times New Roman"/>
          <w:b/>
          <w:color w:val="333333"/>
          <w:lang w:eastAsia="en-US"/>
        </w:rPr>
        <w:t>Possible extensions or business applications of your project</w:t>
      </w:r>
    </w:p>
    <w:p w14:paraId="7F89BAEB" w14:textId="0B273127" w:rsidR="00C15771" w:rsidRDefault="00845EDD" w:rsidP="00845EDD">
      <w:pPr>
        <w:spacing w:before="100" w:beforeAutospacing="1" w:after="100" w:afterAutospacing="1"/>
        <w:contextualSpacing/>
        <w:rPr>
          <w:rFonts w:ascii="Times New Roman" w:eastAsia="Times New Roman" w:hAnsi="Times New Roman" w:cs="Times New Roman"/>
          <w:color w:val="333333"/>
          <w:lang w:eastAsia="en-US"/>
        </w:rPr>
      </w:pPr>
      <w:r>
        <w:rPr>
          <w:rFonts w:ascii="Times New Roman" w:eastAsia="Times New Roman" w:hAnsi="Times New Roman" w:cs="Times New Roman"/>
          <w:color w:val="333333"/>
          <w:lang w:eastAsia="en-US"/>
        </w:rPr>
        <w:t xml:space="preserve">Using unsupervised learning to understand a problem in the world or in business is exciting as well as daunting. I will likely be using this approach in the work I do at Facebook regarding payments and commerce initiatives that we work on. I will complement this work by reading thoroughly on the topic and/or consulting with researchers who are experts in the payments and commerce fields. </w:t>
      </w:r>
    </w:p>
    <w:p w14:paraId="2FEBFBCA" w14:textId="77777777" w:rsidR="00845EDD" w:rsidRDefault="00845EDD" w:rsidP="00845EDD">
      <w:pPr>
        <w:spacing w:before="100" w:beforeAutospacing="1" w:after="100" w:afterAutospacing="1"/>
        <w:contextualSpacing/>
        <w:rPr>
          <w:rFonts w:ascii="Times New Roman" w:eastAsia="Times New Roman" w:hAnsi="Times New Roman" w:cs="Times New Roman"/>
          <w:color w:val="333333"/>
          <w:lang w:eastAsia="en-US"/>
        </w:rPr>
      </w:pPr>
    </w:p>
    <w:p w14:paraId="7995648E" w14:textId="4D6D4B27" w:rsidR="00845EDD" w:rsidRDefault="00845EDD" w:rsidP="00845EDD">
      <w:pPr>
        <w:spacing w:before="100" w:beforeAutospacing="1" w:after="100" w:afterAutospacing="1"/>
        <w:contextualSpacing/>
        <w:rPr>
          <w:rFonts w:ascii="Times New Roman" w:eastAsia="Times New Roman" w:hAnsi="Times New Roman" w:cs="Times New Roman"/>
          <w:color w:val="333333"/>
          <w:lang w:eastAsia="en-US"/>
        </w:rPr>
      </w:pPr>
      <w:r>
        <w:rPr>
          <w:rFonts w:ascii="Times New Roman" w:eastAsia="Times New Roman" w:hAnsi="Times New Roman" w:cs="Times New Roman"/>
          <w:color w:val="333333"/>
          <w:lang w:eastAsia="en-US"/>
        </w:rPr>
        <w:t xml:space="preserve">More specifically germane to the topic of my research, I’m planning to extend the investigation and potentially participate in a hackathon geared toward education in the developing world. </w:t>
      </w:r>
      <w:r w:rsidR="00527C11">
        <w:rPr>
          <w:rFonts w:ascii="Times New Roman" w:eastAsia="Times New Roman" w:hAnsi="Times New Roman" w:cs="Times New Roman"/>
          <w:color w:val="333333"/>
          <w:lang w:eastAsia="en-US"/>
        </w:rPr>
        <w:t>I’d love to use the framework above or perhaps an even more rigorous one to understand the state of education for girls, set baseline metrics around failures in the system, and even work with policy makers toward improving.</w:t>
      </w:r>
    </w:p>
    <w:p w14:paraId="2F184ABB" w14:textId="77777777" w:rsidR="00845EDD" w:rsidRPr="00845EDD" w:rsidRDefault="00845EDD" w:rsidP="00845EDD">
      <w:pPr>
        <w:spacing w:before="100" w:beforeAutospacing="1" w:after="100" w:afterAutospacing="1"/>
        <w:contextualSpacing/>
        <w:rPr>
          <w:rFonts w:ascii="Times New Roman" w:eastAsia="Times New Roman" w:hAnsi="Times New Roman" w:cs="Times New Roman"/>
          <w:color w:val="333333"/>
          <w:lang w:eastAsia="en-US"/>
        </w:rPr>
      </w:pPr>
    </w:p>
    <w:p w14:paraId="61D4C8D3" w14:textId="77777777" w:rsidR="009D559F" w:rsidRPr="00C254A2" w:rsidRDefault="009D559F" w:rsidP="00C15771">
      <w:pPr>
        <w:spacing w:before="100" w:beforeAutospacing="1" w:after="100" w:afterAutospacing="1"/>
        <w:contextualSpacing/>
        <w:jc w:val="center"/>
        <w:rPr>
          <w:rFonts w:ascii="Times New Roman" w:eastAsia="Times New Roman" w:hAnsi="Times New Roman" w:cs="Times New Roman"/>
          <w:b/>
          <w:color w:val="333333"/>
          <w:lang w:eastAsia="en-US"/>
        </w:rPr>
      </w:pPr>
      <w:r w:rsidRPr="00C254A2">
        <w:rPr>
          <w:rFonts w:ascii="Times New Roman" w:eastAsia="Times New Roman" w:hAnsi="Times New Roman" w:cs="Times New Roman"/>
          <w:b/>
          <w:color w:val="333333"/>
          <w:lang w:eastAsia="en-US"/>
        </w:rPr>
        <w:t>Conclusions and key learnings</w:t>
      </w:r>
    </w:p>
    <w:p w14:paraId="3B291F71" w14:textId="5B965134" w:rsidR="005A452A" w:rsidRPr="00845EDD" w:rsidRDefault="00845EDD" w:rsidP="00C15771">
      <w:pPr>
        <w:contextualSpacing/>
        <w:rPr>
          <w:rFonts w:ascii="Times New Roman" w:hAnsi="Times New Roman" w:cs="Times New Roman"/>
        </w:rPr>
      </w:pPr>
      <w:r>
        <w:rPr>
          <w:rFonts w:ascii="Times New Roman" w:hAnsi="Times New Roman" w:cs="Times New Roman"/>
        </w:rPr>
        <w:t xml:space="preserve">Education is not egalitarian and it’s imperative that </w:t>
      </w:r>
      <w:r w:rsidR="00524DC6">
        <w:rPr>
          <w:rFonts w:ascii="Times New Roman" w:hAnsi="Times New Roman" w:cs="Times New Roman"/>
        </w:rPr>
        <w:t>it</w:t>
      </w:r>
      <w:r>
        <w:rPr>
          <w:rFonts w:ascii="Times New Roman" w:hAnsi="Times New Roman" w:cs="Times New Roman"/>
        </w:rPr>
        <w:t xml:space="preserve"> be reasse</w:t>
      </w:r>
      <w:r w:rsidR="00527C11">
        <w:rPr>
          <w:rFonts w:ascii="Times New Roman" w:hAnsi="Times New Roman" w:cs="Times New Roman"/>
        </w:rPr>
        <w:t>sse</w:t>
      </w:r>
      <w:r>
        <w:rPr>
          <w:rFonts w:ascii="Times New Roman" w:hAnsi="Times New Roman" w:cs="Times New Roman"/>
        </w:rPr>
        <w:t xml:space="preserve">d. </w:t>
      </w:r>
      <w:r w:rsidR="00930107">
        <w:rPr>
          <w:rFonts w:ascii="Times New Roman" w:hAnsi="Times New Roman" w:cs="Times New Roman"/>
        </w:rPr>
        <w:t>With resources like the World Bank, there is a deep well of data we can mine in order to understand and improve the world. I’m happy that this course gave me the tools, opportunity, and encouragement to pursue my passion in Data Science, which I plan to use to improve lives however I can.</w:t>
      </w:r>
    </w:p>
    <w:p w14:paraId="2108A300" w14:textId="77777777" w:rsidR="00B214F9" w:rsidRDefault="00B214F9" w:rsidP="00C15771">
      <w:pPr>
        <w:contextualSpacing/>
        <w:rPr>
          <w:rFonts w:ascii="Times New Roman" w:hAnsi="Times New Roman" w:cs="Times New Roman"/>
          <w:b/>
        </w:rPr>
      </w:pPr>
    </w:p>
    <w:p w14:paraId="30B61B2C" w14:textId="77777777" w:rsidR="00930107" w:rsidRDefault="00930107" w:rsidP="00C15771">
      <w:pPr>
        <w:contextualSpacing/>
        <w:rPr>
          <w:rFonts w:ascii="Times New Roman" w:hAnsi="Times New Roman" w:cs="Times New Roman"/>
          <w:b/>
        </w:rPr>
      </w:pPr>
    </w:p>
    <w:p w14:paraId="553D344F" w14:textId="77777777" w:rsidR="00930107" w:rsidRDefault="00930107" w:rsidP="00C15771">
      <w:pPr>
        <w:contextualSpacing/>
        <w:rPr>
          <w:rFonts w:ascii="Times New Roman" w:hAnsi="Times New Roman" w:cs="Times New Roman"/>
          <w:b/>
        </w:rPr>
      </w:pPr>
    </w:p>
    <w:p w14:paraId="280CA5EC" w14:textId="77777777" w:rsidR="00930107" w:rsidRPr="00C254A2" w:rsidRDefault="00930107" w:rsidP="00C15771">
      <w:pPr>
        <w:contextualSpacing/>
        <w:rPr>
          <w:rFonts w:ascii="Times New Roman" w:hAnsi="Times New Roman" w:cs="Times New Roman"/>
          <w:b/>
        </w:rPr>
      </w:pPr>
      <w:bookmarkStart w:id="0" w:name="_GoBack"/>
      <w:bookmarkEnd w:id="0"/>
    </w:p>
    <w:sectPr w:rsidR="00930107" w:rsidRPr="00C254A2" w:rsidSect="009D559F">
      <w:headerReference w:type="default" r:id="rId3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457E8F6" w14:textId="77777777" w:rsidR="0025777D" w:rsidRDefault="0025777D" w:rsidP="00C15771">
      <w:pPr>
        <w:spacing w:after="0"/>
      </w:pPr>
      <w:r>
        <w:separator/>
      </w:r>
    </w:p>
  </w:endnote>
  <w:endnote w:type="continuationSeparator" w:id="0">
    <w:p w14:paraId="377B44E5" w14:textId="77777777" w:rsidR="0025777D" w:rsidRDefault="0025777D" w:rsidP="00C15771">
      <w:pPr>
        <w:spacing w:after="0"/>
      </w:pPr>
      <w:r>
        <w:continuationSeparator/>
      </w:r>
    </w:p>
  </w:endnote>
  <w:endnote w:id="1">
    <w:p w14:paraId="45EE2405" w14:textId="4DDA117C" w:rsidR="0025777D" w:rsidRDefault="0025777D">
      <w:pPr>
        <w:pStyle w:val="EndnoteText"/>
      </w:pPr>
      <w:r>
        <w:rPr>
          <w:rStyle w:val="EndnoteReference"/>
        </w:rPr>
        <w:endnoteRef/>
      </w:r>
      <w:r>
        <w:t xml:space="preserve"> </w:t>
      </w:r>
      <w:hyperlink r:id="rId1" w:history="1">
        <w:r w:rsidRPr="00457158">
          <w:rPr>
            <w:rStyle w:val="Hyperlink"/>
          </w:rPr>
          <w:t>http://www.worldbank.org/en/topic/education/brief/girls-education</w:t>
        </w:r>
      </w:hyperlink>
      <w:r>
        <w:t xml:space="preserve"> </w:t>
      </w:r>
    </w:p>
  </w:endnote>
  <w:endnote w:id="2">
    <w:p w14:paraId="377912E5" w14:textId="292A426A" w:rsidR="0025777D" w:rsidRDefault="0025777D">
      <w:pPr>
        <w:pStyle w:val="EndnoteText"/>
      </w:pPr>
      <w:r>
        <w:rPr>
          <w:rStyle w:val="EndnoteReference"/>
        </w:rPr>
        <w:endnoteRef/>
      </w:r>
      <w:r>
        <w:t xml:space="preserve"> </w:t>
      </w:r>
      <w:hyperlink r:id="rId2" w:history="1">
        <w:r w:rsidRPr="00457158">
          <w:rPr>
            <w:rStyle w:val="Hyperlink"/>
          </w:rPr>
          <w:t>http://data.worldbank.org/data-catalog/ed-stats</w:t>
        </w:r>
      </w:hyperlink>
      <w:r>
        <w:t xml:space="preserve"> </w:t>
      </w:r>
    </w:p>
  </w:endnote>
  <w:endnote w:id="3">
    <w:p w14:paraId="5F73266D" w14:textId="79FAC641" w:rsidR="0025777D" w:rsidRDefault="0025777D">
      <w:pPr>
        <w:pStyle w:val="EndnoteText"/>
      </w:pPr>
      <w:r>
        <w:rPr>
          <w:rStyle w:val="EndnoteReference"/>
        </w:rPr>
        <w:endnoteRef/>
      </w:r>
      <w:r>
        <w:t xml:space="preserve"> </w:t>
      </w:r>
      <w:hyperlink r:id="rId3" w:history="1">
        <w:r w:rsidRPr="00457158">
          <w:rPr>
            <w:rStyle w:val="Hyperlink"/>
          </w:rPr>
          <w:t>http://databank.worldbank.org/data/reports.aspx?source=education-statistics-~-all-indicators</w:t>
        </w:r>
      </w:hyperlink>
      <w:r>
        <w:t xml:space="preserve"> </w:t>
      </w:r>
    </w:p>
  </w:endnote>
  <w:endnote w:id="4">
    <w:p w14:paraId="3A5738C4" w14:textId="776F5AF6" w:rsidR="0025777D" w:rsidRDefault="0025777D">
      <w:pPr>
        <w:pStyle w:val="EndnoteText"/>
      </w:pPr>
      <w:r>
        <w:rPr>
          <w:rStyle w:val="EndnoteReference"/>
        </w:rPr>
        <w:endnoteRef/>
      </w:r>
      <w:r>
        <w:t xml:space="preserve"> </w:t>
      </w:r>
      <w:hyperlink r:id="rId4" w:history="1">
        <w:r w:rsidRPr="00457158">
          <w:rPr>
            <w:rStyle w:val="Hyperlink"/>
          </w:rPr>
          <w:t>http://stackoverflow.com/users/5808710/levine?tab=questions</w:t>
        </w:r>
      </w:hyperlink>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3A81542" w14:textId="77777777" w:rsidR="0025777D" w:rsidRDefault="0025777D" w:rsidP="00C15771">
      <w:pPr>
        <w:spacing w:after="0"/>
      </w:pPr>
      <w:r>
        <w:separator/>
      </w:r>
    </w:p>
  </w:footnote>
  <w:footnote w:type="continuationSeparator" w:id="0">
    <w:p w14:paraId="210AEB39" w14:textId="77777777" w:rsidR="0025777D" w:rsidRDefault="0025777D" w:rsidP="00C15771">
      <w:pPr>
        <w:spacing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AC1D4E" w14:textId="77777777" w:rsidR="0025777D" w:rsidRDefault="0025777D">
    <w:pPr>
      <w:pStyle w:val="Header"/>
    </w:pPr>
    <w:r>
      <w:t>Michael Levine – March 2,2016</w:t>
    </w:r>
  </w:p>
  <w:p w14:paraId="53ED1486" w14:textId="77777777" w:rsidR="0025777D" w:rsidRDefault="0025777D">
    <w:pPr>
      <w:pStyle w:val="Header"/>
    </w:pPr>
    <w:r>
      <w:t>General Assembly – Intro to Data Science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2D2D82"/>
    <w:multiLevelType w:val="hybridMultilevel"/>
    <w:tmpl w:val="37365C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5485C58"/>
    <w:multiLevelType w:val="hybridMultilevel"/>
    <w:tmpl w:val="1F566814"/>
    <w:lvl w:ilvl="0" w:tplc="691E288E">
      <w:start w:val="3"/>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41843027"/>
    <w:multiLevelType w:val="hybridMultilevel"/>
    <w:tmpl w:val="E63E8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C285A56"/>
    <w:multiLevelType w:val="hybridMultilevel"/>
    <w:tmpl w:val="BC22FD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3EC4EE6"/>
    <w:multiLevelType w:val="hybridMultilevel"/>
    <w:tmpl w:val="BAACF6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E0C60E6"/>
    <w:multiLevelType w:val="multilevel"/>
    <w:tmpl w:val="6BC24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2"/>
  </w:num>
  <w:num w:numId="3">
    <w:abstractNumId w:val="3"/>
  </w:num>
  <w:num w:numId="4">
    <w:abstractNumId w:val="0"/>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559F"/>
    <w:rsid w:val="00014881"/>
    <w:rsid w:val="00022CB3"/>
    <w:rsid w:val="000244BC"/>
    <w:rsid w:val="00053E97"/>
    <w:rsid w:val="000615B2"/>
    <w:rsid w:val="000D7300"/>
    <w:rsid w:val="000F3D3C"/>
    <w:rsid w:val="000F497B"/>
    <w:rsid w:val="001035CD"/>
    <w:rsid w:val="00107997"/>
    <w:rsid w:val="00117D28"/>
    <w:rsid w:val="001460FC"/>
    <w:rsid w:val="00154369"/>
    <w:rsid w:val="00193086"/>
    <w:rsid w:val="001A35A4"/>
    <w:rsid w:val="001A5ECA"/>
    <w:rsid w:val="001A67EF"/>
    <w:rsid w:val="001B1F83"/>
    <w:rsid w:val="001B43A4"/>
    <w:rsid w:val="001D18B0"/>
    <w:rsid w:val="002052A9"/>
    <w:rsid w:val="0024023A"/>
    <w:rsid w:val="0025777D"/>
    <w:rsid w:val="00262FC6"/>
    <w:rsid w:val="002A6817"/>
    <w:rsid w:val="00340410"/>
    <w:rsid w:val="00354A1D"/>
    <w:rsid w:val="00360D4E"/>
    <w:rsid w:val="00367464"/>
    <w:rsid w:val="003C7FD4"/>
    <w:rsid w:val="003D2379"/>
    <w:rsid w:val="004244C8"/>
    <w:rsid w:val="004453E5"/>
    <w:rsid w:val="00457703"/>
    <w:rsid w:val="0047007C"/>
    <w:rsid w:val="0047256A"/>
    <w:rsid w:val="004E0D84"/>
    <w:rsid w:val="004F22F6"/>
    <w:rsid w:val="00511895"/>
    <w:rsid w:val="00520076"/>
    <w:rsid w:val="00524DC6"/>
    <w:rsid w:val="00527C11"/>
    <w:rsid w:val="00530D46"/>
    <w:rsid w:val="005317E7"/>
    <w:rsid w:val="00533640"/>
    <w:rsid w:val="005423B0"/>
    <w:rsid w:val="005702BA"/>
    <w:rsid w:val="00582B59"/>
    <w:rsid w:val="0059021D"/>
    <w:rsid w:val="005A452A"/>
    <w:rsid w:val="005D05E2"/>
    <w:rsid w:val="005F099A"/>
    <w:rsid w:val="00603014"/>
    <w:rsid w:val="00614A1E"/>
    <w:rsid w:val="00626003"/>
    <w:rsid w:val="00647E3B"/>
    <w:rsid w:val="00657EDB"/>
    <w:rsid w:val="00667BE4"/>
    <w:rsid w:val="00697397"/>
    <w:rsid w:val="00697926"/>
    <w:rsid w:val="006D5158"/>
    <w:rsid w:val="00754AC2"/>
    <w:rsid w:val="007610F0"/>
    <w:rsid w:val="00766564"/>
    <w:rsid w:val="00785D78"/>
    <w:rsid w:val="007A7D94"/>
    <w:rsid w:val="007C0B9F"/>
    <w:rsid w:val="007F63F7"/>
    <w:rsid w:val="00821786"/>
    <w:rsid w:val="00845EDD"/>
    <w:rsid w:val="00864527"/>
    <w:rsid w:val="008711B0"/>
    <w:rsid w:val="008A364A"/>
    <w:rsid w:val="008E037D"/>
    <w:rsid w:val="008E621C"/>
    <w:rsid w:val="00930107"/>
    <w:rsid w:val="0094291D"/>
    <w:rsid w:val="00966233"/>
    <w:rsid w:val="0097326A"/>
    <w:rsid w:val="009A61B4"/>
    <w:rsid w:val="009A6278"/>
    <w:rsid w:val="009D4244"/>
    <w:rsid w:val="009D559F"/>
    <w:rsid w:val="009E2DA1"/>
    <w:rsid w:val="00A10188"/>
    <w:rsid w:val="00A202F8"/>
    <w:rsid w:val="00A37AA3"/>
    <w:rsid w:val="00A743AA"/>
    <w:rsid w:val="00A80440"/>
    <w:rsid w:val="00A86897"/>
    <w:rsid w:val="00AA2547"/>
    <w:rsid w:val="00AB249A"/>
    <w:rsid w:val="00AE2504"/>
    <w:rsid w:val="00AE3804"/>
    <w:rsid w:val="00B14B4E"/>
    <w:rsid w:val="00B214F9"/>
    <w:rsid w:val="00B255F1"/>
    <w:rsid w:val="00B2771E"/>
    <w:rsid w:val="00B36159"/>
    <w:rsid w:val="00B50458"/>
    <w:rsid w:val="00B55751"/>
    <w:rsid w:val="00B57477"/>
    <w:rsid w:val="00BA7050"/>
    <w:rsid w:val="00BB0D20"/>
    <w:rsid w:val="00BC3540"/>
    <w:rsid w:val="00BE50B7"/>
    <w:rsid w:val="00C04452"/>
    <w:rsid w:val="00C15771"/>
    <w:rsid w:val="00C254A2"/>
    <w:rsid w:val="00CC7E31"/>
    <w:rsid w:val="00CE29CD"/>
    <w:rsid w:val="00D20AC8"/>
    <w:rsid w:val="00D325FB"/>
    <w:rsid w:val="00D3758D"/>
    <w:rsid w:val="00D720A0"/>
    <w:rsid w:val="00D8395B"/>
    <w:rsid w:val="00D95E23"/>
    <w:rsid w:val="00DA33CB"/>
    <w:rsid w:val="00DB7B12"/>
    <w:rsid w:val="00DC5A9A"/>
    <w:rsid w:val="00E517DF"/>
    <w:rsid w:val="00E5404F"/>
    <w:rsid w:val="00E6127E"/>
    <w:rsid w:val="00E91748"/>
    <w:rsid w:val="00EB1B98"/>
    <w:rsid w:val="00F4574E"/>
    <w:rsid w:val="00F46F78"/>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30736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15771"/>
    <w:pPr>
      <w:tabs>
        <w:tab w:val="center" w:pos="4320"/>
        <w:tab w:val="right" w:pos="8640"/>
      </w:tabs>
      <w:spacing w:after="0"/>
    </w:pPr>
  </w:style>
  <w:style w:type="character" w:customStyle="1" w:styleId="HeaderChar">
    <w:name w:val="Header Char"/>
    <w:basedOn w:val="DefaultParagraphFont"/>
    <w:link w:val="Header"/>
    <w:uiPriority w:val="99"/>
    <w:rsid w:val="00C15771"/>
  </w:style>
  <w:style w:type="paragraph" w:styleId="Footer">
    <w:name w:val="footer"/>
    <w:basedOn w:val="Normal"/>
    <w:link w:val="FooterChar"/>
    <w:uiPriority w:val="99"/>
    <w:unhideWhenUsed/>
    <w:rsid w:val="00C15771"/>
    <w:pPr>
      <w:tabs>
        <w:tab w:val="center" w:pos="4320"/>
        <w:tab w:val="right" w:pos="8640"/>
      </w:tabs>
      <w:spacing w:after="0"/>
    </w:pPr>
  </w:style>
  <w:style w:type="character" w:customStyle="1" w:styleId="FooterChar">
    <w:name w:val="Footer Char"/>
    <w:basedOn w:val="DefaultParagraphFont"/>
    <w:link w:val="Footer"/>
    <w:uiPriority w:val="99"/>
    <w:rsid w:val="00C15771"/>
  </w:style>
  <w:style w:type="paragraph" w:styleId="ListParagraph">
    <w:name w:val="List Paragraph"/>
    <w:basedOn w:val="Normal"/>
    <w:uiPriority w:val="34"/>
    <w:qFormat/>
    <w:rsid w:val="00C15771"/>
    <w:pPr>
      <w:ind w:left="720"/>
      <w:contextualSpacing/>
    </w:pPr>
  </w:style>
  <w:style w:type="paragraph" w:styleId="EndnoteText">
    <w:name w:val="endnote text"/>
    <w:basedOn w:val="Normal"/>
    <w:link w:val="EndnoteTextChar"/>
    <w:uiPriority w:val="99"/>
    <w:unhideWhenUsed/>
    <w:rsid w:val="00367464"/>
    <w:pPr>
      <w:spacing w:after="0"/>
    </w:pPr>
  </w:style>
  <w:style w:type="character" w:customStyle="1" w:styleId="EndnoteTextChar">
    <w:name w:val="Endnote Text Char"/>
    <w:basedOn w:val="DefaultParagraphFont"/>
    <w:link w:val="EndnoteText"/>
    <w:uiPriority w:val="99"/>
    <w:rsid w:val="00367464"/>
  </w:style>
  <w:style w:type="character" w:styleId="EndnoteReference">
    <w:name w:val="endnote reference"/>
    <w:basedOn w:val="DefaultParagraphFont"/>
    <w:uiPriority w:val="99"/>
    <w:unhideWhenUsed/>
    <w:rsid w:val="00367464"/>
    <w:rPr>
      <w:vertAlign w:val="superscript"/>
    </w:rPr>
  </w:style>
  <w:style w:type="character" w:styleId="Hyperlink">
    <w:name w:val="Hyperlink"/>
    <w:basedOn w:val="DefaultParagraphFont"/>
    <w:uiPriority w:val="99"/>
    <w:unhideWhenUsed/>
    <w:rsid w:val="00367464"/>
    <w:rPr>
      <w:color w:val="0000FF" w:themeColor="hyperlink"/>
      <w:u w:val="single"/>
    </w:rPr>
  </w:style>
  <w:style w:type="paragraph" w:styleId="NormalWeb">
    <w:name w:val="Normal (Web)"/>
    <w:basedOn w:val="Normal"/>
    <w:uiPriority w:val="99"/>
    <w:unhideWhenUsed/>
    <w:rsid w:val="008E621C"/>
    <w:pPr>
      <w:spacing w:before="100" w:beforeAutospacing="1" w:after="100" w:afterAutospacing="1"/>
    </w:pPr>
    <w:rPr>
      <w:rFonts w:ascii="Times" w:hAnsi="Times" w:cs="Times New Roman"/>
      <w:sz w:val="20"/>
      <w:szCs w:val="20"/>
      <w:lang w:eastAsia="en-US"/>
    </w:rPr>
  </w:style>
  <w:style w:type="character" w:customStyle="1" w:styleId="apple-converted-space">
    <w:name w:val="apple-converted-space"/>
    <w:basedOn w:val="DefaultParagraphFont"/>
    <w:rsid w:val="008E621C"/>
  </w:style>
  <w:style w:type="paragraph" w:styleId="BalloonText">
    <w:name w:val="Balloon Text"/>
    <w:basedOn w:val="Normal"/>
    <w:link w:val="BalloonTextChar"/>
    <w:uiPriority w:val="99"/>
    <w:semiHidden/>
    <w:unhideWhenUsed/>
    <w:rsid w:val="0024023A"/>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4023A"/>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15771"/>
    <w:pPr>
      <w:tabs>
        <w:tab w:val="center" w:pos="4320"/>
        <w:tab w:val="right" w:pos="8640"/>
      </w:tabs>
      <w:spacing w:after="0"/>
    </w:pPr>
  </w:style>
  <w:style w:type="character" w:customStyle="1" w:styleId="HeaderChar">
    <w:name w:val="Header Char"/>
    <w:basedOn w:val="DefaultParagraphFont"/>
    <w:link w:val="Header"/>
    <w:uiPriority w:val="99"/>
    <w:rsid w:val="00C15771"/>
  </w:style>
  <w:style w:type="paragraph" w:styleId="Footer">
    <w:name w:val="footer"/>
    <w:basedOn w:val="Normal"/>
    <w:link w:val="FooterChar"/>
    <w:uiPriority w:val="99"/>
    <w:unhideWhenUsed/>
    <w:rsid w:val="00C15771"/>
    <w:pPr>
      <w:tabs>
        <w:tab w:val="center" w:pos="4320"/>
        <w:tab w:val="right" w:pos="8640"/>
      </w:tabs>
      <w:spacing w:after="0"/>
    </w:pPr>
  </w:style>
  <w:style w:type="character" w:customStyle="1" w:styleId="FooterChar">
    <w:name w:val="Footer Char"/>
    <w:basedOn w:val="DefaultParagraphFont"/>
    <w:link w:val="Footer"/>
    <w:uiPriority w:val="99"/>
    <w:rsid w:val="00C15771"/>
  </w:style>
  <w:style w:type="paragraph" w:styleId="ListParagraph">
    <w:name w:val="List Paragraph"/>
    <w:basedOn w:val="Normal"/>
    <w:uiPriority w:val="34"/>
    <w:qFormat/>
    <w:rsid w:val="00C15771"/>
    <w:pPr>
      <w:ind w:left="720"/>
      <w:contextualSpacing/>
    </w:pPr>
  </w:style>
  <w:style w:type="paragraph" w:styleId="EndnoteText">
    <w:name w:val="endnote text"/>
    <w:basedOn w:val="Normal"/>
    <w:link w:val="EndnoteTextChar"/>
    <w:uiPriority w:val="99"/>
    <w:unhideWhenUsed/>
    <w:rsid w:val="00367464"/>
    <w:pPr>
      <w:spacing w:after="0"/>
    </w:pPr>
  </w:style>
  <w:style w:type="character" w:customStyle="1" w:styleId="EndnoteTextChar">
    <w:name w:val="Endnote Text Char"/>
    <w:basedOn w:val="DefaultParagraphFont"/>
    <w:link w:val="EndnoteText"/>
    <w:uiPriority w:val="99"/>
    <w:rsid w:val="00367464"/>
  </w:style>
  <w:style w:type="character" w:styleId="EndnoteReference">
    <w:name w:val="endnote reference"/>
    <w:basedOn w:val="DefaultParagraphFont"/>
    <w:uiPriority w:val="99"/>
    <w:unhideWhenUsed/>
    <w:rsid w:val="00367464"/>
    <w:rPr>
      <w:vertAlign w:val="superscript"/>
    </w:rPr>
  </w:style>
  <w:style w:type="character" w:styleId="Hyperlink">
    <w:name w:val="Hyperlink"/>
    <w:basedOn w:val="DefaultParagraphFont"/>
    <w:uiPriority w:val="99"/>
    <w:unhideWhenUsed/>
    <w:rsid w:val="00367464"/>
    <w:rPr>
      <w:color w:val="0000FF" w:themeColor="hyperlink"/>
      <w:u w:val="single"/>
    </w:rPr>
  </w:style>
  <w:style w:type="paragraph" w:styleId="NormalWeb">
    <w:name w:val="Normal (Web)"/>
    <w:basedOn w:val="Normal"/>
    <w:uiPriority w:val="99"/>
    <w:unhideWhenUsed/>
    <w:rsid w:val="008E621C"/>
    <w:pPr>
      <w:spacing w:before="100" w:beforeAutospacing="1" w:after="100" w:afterAutospacing="1"/>
    </w:pPr>
    <w:rPr>
      <w:rFonts w:ascii="Times" w:hAnsi="Times" w:cs="Times New Roman"/>
      <w:sz w:val="20"/>
      <w:szCs w:val="20"/>
      <w:lang w:eastAsia="en-US"/>
    </w:rPr>
  </w:style>
  <w:style w:type="character" w:customStyle="1" w:styleId="apple-converted-space">
    <w:name w:val="apple-converted-space"/>
    <w:basedOn w:val="DefaultParagraphFont"/>
    <w:rsid w:val="008E621C"/>
  </w:style>
  <w:style w:type="paragraph" w:styleId="BalloonText">
    <w:name w:val="Balloon Text"/>
    <w:basedOn w:val="Normal"/>
    <w:link w:val="BalloonTextChar"/>
    <w:uiPriority w:val="99"/>
    <w:semiHidden/>
    <w:unhideWhenUsed/>
    <w:rsid w:val="0024023A"/>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4023A"/>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5538544">
      <w:bodyDiv w:val="1"/>
      <w:marLeft w:val="0"/>
      <w:marRight w:val="0"/>
      <w:marTop w:val="0"/>
      <w:marBottom w:val="0"/>
      <w:divBdr>
        <w:top w:val="none" w:sz="0" w:space="0" w:color="auto"/>
        <w:left w:val="none" w:sz="0" w:space="0" w:color="auto"/>
        <w:bottom w:val="none" w:sz="0" w:space="0" w:color="auto"/>
        <w:right w:val="none" w:sz="0" w:space="0" w:color="auto"/>
      </w:divBdr>
    </w:div>
    <w:div w:id="468597799">
      <w:bodyDiv w:val="1"/>
      <w:marLeft w:val="0"/>
      <w:marRight w:val="0"/>
      <w:marTop w:val="0"/>
      <w:marBottom w:val="0"/>
      <w:divBdr>
        <w:top w:val="none" w:sz="0" w:space="0" w:color="auto"/>
        <w:left w:val="none" w:sz="0" w:space="0" w:color="auto"/>
        <w:bottom w:val="none" w:sz="0" w:space="0" w:color="auto"/>
        <w:right w:val="none" w:sz="0" w:space="0" w:color="auto"/>
      </w:divBdr>
    </w:div>
    <w:div w:id="1011957384">
      <w:bodyDiv w:val="1"/>
      <w:marLeft w:val="0"/>
      <w:marRight w:val="0"/>
      <w:marTop w:val="0"/>
      <w:marBottom w:val="0"/>
      <w:divBdr>
        <w:top w:val="none" w:sz="0" w:space="0" w:color="auto"/>
        <w:left w:val="none" w:sz="0" w:space="0" w:color="auto"/>
        <w:bottom w:val="none" w:sz="0" w:space="0" w:color="auto"/>
        <w:right w:val="none" w:sz="0" w:space="0" w:color="auto"/>
      </w:divBdr>
    </w:div>
    <w:div w:id="1418021740">
      <w:bodyDiv w:val="1"/>
      <w:marLeft w:val="0"/>
      <w:marRight w:val="0"/>
      <w:marTop w:val="0"/>
      <w:marBottom w:val="0"/>
      <w:divBdr>
        <w:top w:val="none" w:sz="0" w:space="0" w:color="auto"/>
        <w:left w:val="none" w:sz="0" w:space="0" w:color="auto"/>
        <w:bottom w:val="none" w:sz="0" w:space="0" w:color="auto"/>
        <w:right w:val="none" w:sz="0" w:space="0" w:color="auto"/>
      </w:divBdr>
    </w:div>
    <w:div w:id="143034910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9" Type="http://schemas.openxmlformats.org/officeDocument/2006/relationships/hyperlink" Target="http://www.uis.unesco.org/Education/"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www.uis.unesco.org/Education/" TargetMode="External"/><Relationship Id="rId33" Type="http://schemas.openxmlformats.org/officeDocument/2006/relationships/header" Target="header1.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hyperlink" Target="http://www.uis.unesco.org/Education/" TargetMode="External"/><Relationship Id="rId11" Type="http://schemas.openxmlformats.org/officeDocument/2006/relationships/hyperlink" Target="http://www.uis.unesco.org/Education/%3cbr%3e%3cbr" TargetMode="External"/><Relationship Id="rId12" Type="http://schemas.openxmlformats.org/officeDocument/2006/relationships/hyperlink" Target="http://www.uis.unesco.org/Education/" TargetMode="Externa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s>
</file>

<file path=word/_rels/endnotes.xml.rels><?xml version="1.0" encoding="UTF-8" standalone="yes"?>
<Relationships xmlns="http://schemas.openxmlformats.org/package/2006/relationships"><Relationship Id="rId3" Type="http://schemas.openxmlformats.org/officeDocument/2006/relationships/hyperlink" Target="http://databank.worldbank.org/data/reports.aspx?source=education-statistics-~-all-indicators" TargetMode="External"/><Relationship Id="rId4" Type="http://schemas.openxmlformats.org/officeDocument/2006/relationships/hyperlink" Target="http://stackoverflow.com/users/5808710/levine?tab=questions" TargetMode="External"/><Relationship Id="rId1" Type="http://schemas.openxmlformats.org/officeDocument/2006/relationships/hyperlink" Target="http://www.worldbank.org/en/topic/education/brief/girls-education" TargetMode="External"/><Relationship Id="rId2" Type="http://schemas.openxmlformats.org/officeDocument/2006/relationships/hyperlink" Target="http://data.worldbank.org/data-catalog/ed-sta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131</TotalTime>
  <Pages>12</Pages>
  <Words>3639</Words>
  <Characters>20747</Characters>
  <Application>Microsoft Macintosh Word</Application>
  <DocSecurity>0</DocSecurity>
  <Lines>172</Lines>
  <Paragraphs>48</Paragraphs>
  <ScaleCrop>false</ScaleCrop>
  <Company/>
  <LinksUpToDate>false</LinksUpToDate>
  <CharactersWithSpaces>24338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Facebook</dc:creator>
  <cp:keywords/>
  <dc:description/>
  <cp:lastModifiedBy>Facebook</cp:lastModifiedBy>
  <cp:revision>126</cp:revision>
  <dcterms:created xsi:type="dcterms:W3CDTF">2016-03-02T20:57:00Z</dcterms:created>
  <dcterms:modified xsi:type="dcterms:W3CDTF">2016-03-03T00:41:00Z</dcterms:modified>
</cp:coreProperties>
</file>