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D5E02" w14:textId="77777777" w:rsidR="00360649" w:rsidRDefault="008B77E2">
      <w:pPr>
        <w:pStyle w:val="Heading1"/>
      </w:pPr>
      <w:bookmarkStart w:id="0" w:name="secure-coding"/>
      <w:r>
        <w:t>Secure Coding</w:t>
      </w:r>
      <w:bookmarkEnd w:id="0"/>
    </w:p>
    <w:p w14:paraId="3FAC53E9" w14:textId="77777777" w:rsidR="00360649" w:rsidRDefault="008B77E2">
      <w:pPr>
        <w:pStyle w:val="Compact"/>
        <w:numPr>
          <w:ilvl w:val="0"/>
          <w:numId w:val="1"/>
        </w:numPr>
      </w:pPr>
      <w:r>
        <w:t>Copyright Elephant Scale</w:t>
      </w:r>
    </w:p>
    <w:p w14:paraId="511BDBAC" w14:textId="77777777" w:rsidR="00360649" w:rsidRDefault="008B77E2">
      <w:pPr>
        <w:pStyle w:val="FirstParagraph"/>
      </w:pPr>
      <w:r>
        <w:rPr>
          <w:lang w:val="en"/>
        </w:rPr>
        <w:t>July 09</w:t>
      </w:r>
      <w:r>
        <w:t>, 2021</w:t>
      </w:r>
    </w:p>
    <w:p w14:paraId="34C74102" w14:textId="77777777" w:rsidR="00360649" w:rsidRDefault="008B77E2">
      <w:pPr>
        <w:pStyle w:val="Heading2"/>
      </w:pPr>
      <w:bookmarkStart w:id="1" w:name="overview"/>
      <w:r>
        <w:t>Overview</w:t>
      </w:r>
      <w:bookmarkEnd w:id="1"/>
    </w:p>
    <w:p w14:paraId="5B15B64D" w14:textId="77777777" w:rsidR="00360649" w:rsidRDefault="008B77E2">
      <w:pPr>
        <w:pStyle w:val="FirstParagraph"/>
      </w:pPr>
      <w:r>
        <w:t>This course will teach secure coding practices</w:t>
      </w:r>
    </w:p>
    <w:p w14:paraId="6AFF9A3C" w14:textId="77777777" w:rsidR="00360649" w:rsidRDefault="008B77E2">
      <w:pPr>
        <w:pStyle w:val="Heading2"/>
      </w:pPr>
      <w:bookmarkStart w:id="2" w:name="audience"/>
      <w:r>
        <w:t>Audience</w:t>
      </w:r>
      <w:bookmarkEnd w:id="2"/>
    </w:p>
    <w:p w14:paraId="6ACCF012" w14:textId="77777777" w:rsidR="00360649" w:rsidRDefault="008B77E2">
      <w:pPr>
        <w:pStyle w:val="FirstParagraph"/>
      </w:pPr>
      <w:r>
        <w:t>Developers, team leads, project managers</w:t>
      </w:r>
    </w:p>
    <w:p w14:paraId="5322E18B" w14:textId="77777777" w:rsidR="00360649" w:rsidRDefault="008B77E2">
      <w:pPr>
        <w:pStyle w:val="Heading2"/>
      </w:pPr>
      <w:bookmarkStart w:id="3" w:name="skill-level"/>
      <w:r>
        <w:t>Skill Level</w:t>
      </w:r>
      <w:bookmarkEnd w:id="3"/>
    </w:p>
    <w:p w14:paraId="7C3366D6" w14:textId="77777777" w:rsidR="00360649" w:rsidRDefault="008B77E2">
      <w:pPr>
        <w:pStyle w:val="FirstParagraph"/>
      </w:pPr>
      <w:r>
        <w:t>Introductory - Intermediate</w:t>
      </w:r>
    </w:p>
    <w:p w14:paraId="5AFD1BAC" w14:textId="77777777" w:rsidR="00360649" w:rsidRDefault="008B77E2">
      <w:pPr>
        <w:pStyle w:val="Heading2"/>
      </w:pPr>
      <w:bookmarkStart w:id="4" w:name="duration"/>
      <w:r>
        <w:t>Duration</w:t>
      </w:r>
      <w:bookmarkEnd w:id="4"/>
    </w:p>
    <w:p w14:paraId="3B1B801C" w14:textId="77777777" w:rsidR="00360649" w:rsidRDefault="008B77E2">
      <w:pPr>
        <w:pStyle w:val="FirstParagraph"/>
      </w:pPr>
      <w:r>
        <w:t>Three days</w:t>
      </w:r>
    </w:p>
    <w:p w14:paraId="290E77DB" w14:textId="77777777" w:rsidR="00360649" w:rsidRDefault="008B77E2">
      <w:pPr>
        <w:pStyle w:val="Heading2"/>
      </w:pPr>
      <w:bookmarkStart w:id="5" w:name="format"/>
      <w:r>
        <w:t>Format</w:t>
      </w:r>
      <w:bookmarkEnd w:id="5"/>
    </w:p>
    <w:p w14:paraId="2B18E38D" w14:textId="77777777" w:rsidR="00360649" w:rsidRDefault="008B77E2">
      <w:pPr>
        <w:pStyle w:val="FirstParagraph"/>
      </w:pPr>
      <w:r>
        <w:t xml:space="preserve">Lectures and hands on </w:t>
      </w:r>
      <w:r>
        <w:t>labs. (50% - 50%)</w:t>
      </w:r>
    </w:p>
    <w:p w14:paraId="74DE6DA3" w14:textId="77777777" w:rsidR="00360649" w:rsidRDefault="008B77E2">
      <w:pPr>
        <w:pStyle w:val="Heading2"/>
      </w:pPr>
      <w:bookmarkStart w:id="6" w:name="prerequisites"/>
      <w:r>
        <w:t>Prerequisites</w:t>
      </w:r>
      <w:bookmarkEnd w:id="6"/>
    </w:p>
    <w:p w14:paraId="1421091E" w14:textId="77777777" w:rsidR="00360649" w:rsidRDefault="008B77E2">
      <w:pPr>
        <w:pStyle w:val="Compact"/>
        <w:numPr>
          <w:ilvl w:val="0"/>
          <w:numId w:val="2"/>
        </w:numPr>
      </w:pPr>
      <w:r>
        <w:t>Recommended: Cybersecurity awareness</w:t>
      </w:r>
    </w:p>
    <w:p w14:paraId="526783F6" w14:textId="77777777" w:rsidR="00360649" w:rsidRDefault="008B77E2">
      <w:pPr>
        <w:pStyle w:val="Compact"/>
        <w:numPr>
          <w:ilvl w:val="0"/>
          <w:numId w:val="2"/>
        </w:numPr>
      </w:pPr>
      <w:r>
        <w:t>Comfortable developing code in the target environment</w:t>
      </w:r>
    </w:p>
    <w:p w14:paraId="683E59D1" w14:textId="77777777" w:rsidR="00360649" w:rsidRDefault="008B77E2">
      <w:pPr>
        <w:pStyle w:val="Heading2"/>
      </w:pPr>
      <w:bookmarkStart w:id="7" w:name="lab-environment"/>
      <w:r>
        <w:t>Lab environment</w:t>
      </w:r>
      <w:bookmarkEnd w:id="7"/>
    </w:p>
    <w:p w14:paraId="3B08A4E2" w14:textId="77777777" w:rsidR="00360649" w:rsidRDefault="008B77E2">
      <w:pPr>
        <w:pStyle w:val="Compact"/>
        <w:numPr>
          <w:ilvl w:val="0"/>
          <w:numId w:val="2"/>
        </w:numPr>
      </w:pPr>
      <w:r>
        <w:t>Zero Install: There is no need to install software on students’ machines!</w:t>
      </w:r>
    </w:p>
    <w:p w14:paraId="55AA328A" w14:textId="77777777" w:rsidR="00360649" w:rsidRDefault="008B77E2">
      <w:pPr>
        <w:pStyle w:val="Compact"/>
        <w:numPr>
          <w:ilvl w:val="0"/>
          <w:numId w:val="2"/>
        </w:numPr>
      </w:pPr>
      <w:r>
        <w:t>A lab environment in the cloud will be prov</w:t>
      </w:r>
      <w:r>
        <w:t>ided for students.</w:t>
      </w:r>
    </w:p>
    <w:p w14:paraId="7D61BA10" w14:textId="77777777" w:rsidR="00360649" w:rsidRDefault="008B77E2">
      <w:pPr>
        <w:pStyle w:val="Heading3"/>
      </w:pPr>
      <w:bookmarkStart w:id="8" w:name="students-will-need-the-following"/>
      <w:r>
        <w:t>Students will need the following</w:t>
      </w:r>
      <w:bookmarkEnd w:id="8"/>
    </w:p>
    <w:p w14:paraId="292BE12A" w14:textId="77777777" w:rsidR="00360649" w:rsidRDefault="008B77E2">
      <w:pPr>
        <w:pStyle w:val="Compact"/>
        <w:numPr>
          <w:ilvl w:val="0"/>
          <w:numId w:val="2"/>
        </w:numPr>
      </w:pPr>
      <w:r>
        <w:t>A reasonably modern laptop with unrestricted connection to the Internet. Laptops with overly restrictive VPNs or firewalls may not work properly.</w:t>
      </w:r>
    </w:p>
    <w:p w14:paraId="1369CAB9" w14:textId="77777777" w:rsidR="00360649" w:rsidRDefault="008B77E2">
      <w:pPr>
        <w:pStyle w:val="Compact"/>
        <w:numPr>
          <w:ilvl w:val="1"/>
          <w:numId w:val="2"/>
        </w:numPr>
      </w:pPr>
      <w:r>
        <w:t>A checklist to verify connectivity will be provided</w:t>
      </w:r>
    </w:p>
    <w:p w14:paraId="5C92D31A" w14:textId="77777777" w:rsidR="00360649" w:rsidRDefault="008B77E2">
      <w:pPr>
        <w:pStyle w:val="Compact"/>
        <w:numPr>
          <w:ilvl w:val="0"/>
          <w:numId w:val="2"/>
        </w:numPr>
      </w:pPr>
      <w:r>
        <w:t>Chrome</w:t>
      </w:r>
      <w:r>
        <w:t xml:space="preserve"> browser</w:t>
      </w:r>
    </w:p>
    <w:p w14:paraId="07B9799F" w14:textId="77777777" w:rsidR="00360649" w:rsidRDefault="008B77E2">
      <w:pPr>
        <w:pStyle w:val="Heading2"/>
      </w:pPr>
      <w:bookmarkStart w:id="9" w:name="detailed-outline"/>
      <w:r>
        <w:lastRenderedPageBreak/>
        <w:t>Detailed outline</w:t>
      </w:r>
      <w:bookmarkEnd w:id="9"/>
    </w:p>
    <w:p w14:paraId="717B6ED3" w14:textId="77777777" w:rsidR="00360649" w:rsidRDefault="008B77E2">
      <w:pPr>
        <w:pStyle w:val="Heading3"/>
      </w:pPr>
      <w:bookmarkStart w:id="10" w:name="threat-modeling"/>
      <w:r>
        <w:t>Threat modeling</w:t>
      </w:r>
      <w:bookmarkEnd w:id="10"/>
    </w:p>
    <w:p w14:paraId="275778FC" w14:textId="77777777" w:rsidR="00360649" w:rsidRDefault="008B77E2">
      <w:pPr>
        <w:pStyle w:val="Compact"/>
        <w:numPr>
          <w:ilvl w:val="0"/>
          <w:numId w:val="2"/>
        </w:numPr>
      </w:pPr>
      <w:r>
        <w:t>STRIDE attack classification</w:t>
      </w:r>
    </w:p>
    <w:p w14:paraId="61C9176A" w14:textId="77777777" w:rsidR="00360649" w:rsidRDefault="008B77E2">
      <w:pPr>
        <w:pStyle w:val="Compact"/>
        <w:numPr>
          <w:ilvl w:val="0"/>
          <w:numId w:val="2"/>
        </w:numPr>
      </w:pPr>
      <w:r>
        <w:t>Security terminology</w:t>
      </w:r>
    </w:p>
    <w:p w14:paraId="7A941C5D" w14:textId="77777777" w:rsidR="00360649" w:rsidRDefault="008B77E2">
      <w:pPr>
        <w:pStyle w:val="Compact"/>
        <w:numPr>
          <w:ilvl w:val="0"/>
          <w:numId w:val="2"/>
        </w:numPr>
      </w:pPr>
      <w:r>
        <w:t>Threat modeling</w:t>
      </w:r>
    </w:p>
    <w:p w14:paraId="1F111A57" w14:textId="77777777" w:rsidR="00360649" w:rsidRDefault="008B77E2">
      <w:pPr>
        <w:pStyle w:val="Compact"/>
        <w:numPr>
          <w:ilvl w:val="0"/>
          <w:numId w:val="2"/>
        </w:numPr>
      </w:pPr>
      <w:r>
        <w:t>CVSS attack assessment</w:t>
      </w:r>
    </w:p>
    <w:p w14:paraId="6E2C4D80" w14:textId="77777777" w:rsidR="00360649" w:rsidRDefault="008B77E2">
      <w:pPr>
        <w:pStyle w:val="Compact"/>
        <w:numPr>
          <w:ilvl w:val="0"/>
          <w:numId w:val="2"/>
        </w:numPr>
      </w:pPr>
      <w:r>
        <w:t>Labs on threat modeling</w:t>
      </w:r>
    </w:p>
    <w:p w14:paraId="34A615CC" w14:textId="77777777" w:rsidR="00360649" w:rsidRDefault="008B77E2">
      <w:pPr>
        <w:pStyle w:val="Heading3"/>
      </w:pPr>
      <w:bookmarkStart w:id="11" w:name="common-attacks"/>
      <w:r>
        <w:t>Common attacks</w:t>
      </w:r>
      <w:bookmarkEnd w:id="11"/>
    </w:p>
    <w:p w14:paraId="629EF4F8" w14:textId="77777777" w:rsidR="00360649" w:rsidRDefault="008B77E2">
      <w:pPr>
        <w:pStyle w:val="Compact"/>
        <w:numPr>
          <w:ilvl w:val="0"/>
          <w:numId w:val="2"/>
        </w:numPr>
      </w:pPr>
      <w:r>
        <w:t>Cross site scripting</w:t>
      </w:r>
    </w:p>
    <w:p w14:paraId="0728C156" w14:textId="77777777" w:rsidR="00360649" w:rsidRDefault="008B77E2">
      <w:pPr>
        <w:pStyle w:val="Compact"/>
        <w:numPr>
          <w:ilvl w:val="0"/>
          <w:numId w:val="2"/>
        </w:numPr>
      </w:pPr>
      <w:r>
        <w:t>Malicious file execution</w:t>
      </w:r>
    </w:p>
    <w:p w14:paraId="418DC1A8" w14:textId="77777777" w:rsidR="00360649" w:rsidRDefault="008B77E2">
      <w:pPr>
        <w:pStyle w:val="Compact"/>
        <w:numPr>
          <w:ilvl w:val="0"/>
          <w:numId w:val="2"/>
        </w:numPr>
      </w:pPr>
      <w:r>
        <w:t>Session hijacking</w:t>
      </w:r>
    </w:p>
    <w:p w14:paraId="764B1375" w14:textId="77777777" w:rsidR="00360649" w:rsidRDefault="008B77E2">
      <w:pPr>
        <w:pStyle w:val="Compact"/>
        <w:numPr>
          <w:ilvl w:val="0"/>
          <w:numId w:val="2"/>
        </w:numPr>
      </w:pPr>
      <w:r>
        <w:t>Encryption</w:t>
      </w:r>
    </w:p>
    <w:p w14:paraId="39367002" w14:textId="77777777" w:rsidR="00360649" w:rsidRDefault="008B77E2">
      <w:pPr>
        <w:pStyle w:val="Compact"/>
        <w:numPr>
          <w:ilvl w:val="0"/>
          <w:numId w:val="2"/>
        </w:numPr>
      </w:pPr>
      <w:r>
        <w:t>Unsecured direct object reference</w:t>
      </w:r>
    </w:p>
    <w:p w14:paraId="7873C3FB" w14:textId="77777777" w:rsidR="00360649" w:rsidRDefault="008B77E2">
      <w:pPr>
        <w:pStyle w:val="Compact"/>
        <w:numPr>
          <w:ilvl w:val="0"/>
          <w:numId w:val="2"/>
        </w:numPr>
      </w:pPr>
      <w:r>
        <w:t>Failure to authorize/hidden URLs</w:t>
      </w:r>
    </w:p>
    <w:p w14:paraId="0C326A6D" w14:textId="77777777" w:rsidR="00360649" w:rsidRDefault="008B77E2">
      <w:pPr>
        <w:pStyle w:val="Heading3"/>
      </w:pPr>
      <w:bookmarkStart w:id="12" w:name="secure-design"/>
      <w:r>
        <w:t>Secure design</w:t>
      </w:r>
      <w:bookmarkEnd w:id="12"/>
    </w:p>
    <w:p w14:paraId="05297CFE" w14:textId="77777777" w:rsidR="00360649" w:rsidRPr="008B77E2" w:rsidRDefault="008B77E2">
      <w:pPr>
        <w:pStyle w:val="Compact"/>
        <w:numPr>
          <w:ilvl w:val="0"/>
          <w:numId w:val="2"/>
        </w:numPr>
        <w:rPr>
          <w:highlight w:val="yellow"/>
        </w:rPr>
      </w:pPr>
      <w:r w:rsidRPr="008B77E2">
        <w:rPr>
          <w:highlight w:val="yellow"/>
        </w:rPr>
        <w:t>TBD - need more detail</w:t>
      </w:r>
    </w:p>
    <w:p w14:paraId="23ACC1E4" w14:textId="77777777" w:rsidR="00360649" w:rsidRDefault="008B77E2">
      <w:pPr>
        <w:pStyle w:val="Compact"/>
        <w:numPr>
          <w:ilvl w:val="0"/>
          <w:numId w:val="2"/>
        </w:numPr>
      </w:pPr>
      <w:r>
        <w:t>Layered design concepts</w:t>
      </w:r>
    </w:p>
    <w:p w14:paraId="35970259" w14:textId="77777777" w:rsidR="00360649" w:rsidRDefault="008B77E2">
      <w:pPr>
        <w:pStyle w:val="Compact"/>
        <w:numPr>
          <w:ilvl w:val="0"/>
          <w:numId w:val="2"/>
        </w:numPr>
      </w:pPr>
      <w:r>
        <w:t>Object layer</w:t>
      </w:r>
    </w:p>
    <w:p w14:paraId="7D41E4D9" w14:textId="77777777" w:rsidR="00360649" w:rsidRDefault="008B77E2">
      <w:pPr>
        <w:pStyle w:val="Compact"/>
        <w:numPr>
          <w:ilvl w:val="0"/>
          <w:numId w:val="2"/>
        </w:numPr>
      </w:pPr>
      <w:r>
        <w:t>Persistence layer</w:t>
      </w:r>
    </w:p>
    <w:p w14:paraId="63F554D6" w14:textId="77777777" w:rsidR="00360649" w:rsidRDefault="008B77E2">
      <w:pPr>
        <w:pStyle w:val="Compact"/>
        <w:numPr>
          <w:ilvl w:val="0"/>
          <w:numId w:val="2"/>
        </w:numPr>
      </w:pPr>
      <w:r>
        <w:t>Presentation layer</w:t>
      </w:r>
    </w:p>
    <w:p w14:paraId="55C48742" w14:textId="77777777" w:rsidR="00360649" w:rsidRDefault="008B77E2">
      <w:pPr>
        <w:pStyle w:val="Heading3"/>
      </w:pPr>
      <w:bookmarkStart w:id="13" w:name="countermeasures"/>
      <w:r>
        <w:t>Countermeasures</w:t>
      </w:r>
      <w:bookmarkEnd w:id="13"/>
    </w:p>
    <w:p w14:paraId="6F85CFEE" w14:textId="77777777" w:rsidR="00360649" w:rsidRDefault="008B77E2">
      <w:pPr>
        <w:pStyle w:val="Compact"/>
        <w:numPr>
          <w:ilvl w:val="0"/>
          <w:numId w:val="2"/>
        </w:numPr>
      </w:pPr>
      <w:r>
        <w:t>Validation</w:t>
      </w:r>
    </w:p>
    <w:p w14:paraId="7B86DF4F" w14:textId="77777777" w:rsidR="00360649" w:rsidRDefault="008B77E2">
      <w:pPr>
        <w:pStyle w:val="Compact"/>
        <w:numPr>
          <w:ilvl w:val="0"/>
          <w:numId w:val="2"/>
        </w:numPr>
      </w:pPr>
      <w:r>
        <w:t>Validation controls</w:t>
      </w:r>
    </w:p>
    <w:p w14:paraId="0031D1AA" w14:textId="77777777" w:rsidR="00360649" w:rsidRDefault="008B77E2">
      <w:pPr>
        <w:pStyle w:val="Compact"/>
        <w:numPr>
          <w:ilvl w:val="0"/>
          <w:numId w:val="2"/>
        </w:numPr>
      </w:pPr>
      <w:r>
        <w:t>Strong typing</w:t>
      </w:r>
    </w:p>
    <w:p w14:paraId="124512E5" w14:textId="77777777" w:rsidR="00360649" w:rsidRDefault="008B77E2">
      <w:pPr>
        <w:pStyle w:val="Compact"/>
        <w:numPr>
          <w:ilvl w:val="0"/>
          <w:numId w:val="2"/>
        </w:numPr>
      </w:pPr>
      <w:r>
        <w:t>Regular expressio</w:t>
      </w:r>
      <w:r>
        <w:t>ns</w:t>
      </w:r>
    </w:p>
    <w:p w14:paraId="7EF28E24" w14:textId="77777777" w:rsidR="00360649" w:rsidRDefault="008B77E2">
      <w:pPr>
        <w:pStyle w:val="Compact"/>
        <w:numPr>
          <w:ilvl w:val="0"/>
          <w:numId w:val="2"/>
        </w:numPr>
      </w:pPr>
      <w:r>
        <w:t>White list</w:t>
      </w:r>
    </w:p>
    <w:p w14:paraId="3A43F711" w14:textId="77777777" w:rsidR="00360649" w:rsidRDefault="008B77E2">
      <w:pPr>
        <w:pStyle w:val="Compact"/>
        <w:numPr>
          <w:ilvl w:val="0"/>
          <w:numId w:val="2"/>
        </w:numPr>
      </w:pPr>
      <w:r>
        <w:t>Scrubbing</w:t>
      </w:r>
    </w:p>
    <w:p w14:paraId="5C6A1A1F" w14:textId="77777777" w:rsidR="00360649" w:rsidRDefault="008B77E2">
      <w:pPr>
        <w:pStyle w:val="Compact"/>
        <w:numPr>
          <w:ilvl w:val="0"/>
          <w:numId w:val="2"/>
        </w:numPr>
      </w:pPr>
      <w:proofErr w:type="gramStart"/>
      <w:r>
        <w:t>Black list</w:t>
      </w:r>
      <w:proofErr w:type="gramEnd"/>
    </w:p>
    <w:p w14:paraId="6D78F405" w14:textId="77777777" w:rsidR="00360649" w:rsidRDefault="008B77E2">
      <w:pPr>
        <w:pStyle w:val="Compact"/>
        <w:numPr>
          <w:ilvl w:val="0"/>
          <w:numId w:val="2"/>
        </w:numPr>
      </w:pPr>
      <w:r>
        <w:t>Encoding</w:t>
      </w:r>
    </w:p>
    <w:p w14:paraId="54365F13" w14:textId="77777777" w:rsidR="00360649" w:rsidRDefault="008B77E2">
      <w:pPr>
        <w:pStyle w:val="Compact"/>
        <w:numPr>
          <w:ilvl w:val="0"/>
          <w:numId w:val="2"/>
        </w:numPr>
      </w:pPr>
      <w:r>
        <w:t>CAPTCHA</w:t>
      </w:r>
    </w:p>
    <w:p w14:paraId="44EA2E19" w14:textId="77777777" w:rsidR="00360649" w:rsidRDefault="008B77E2">
      <w:pPr>
        <w:pStyle w:val="Compact"/>
        <w:numPr>
          <w:ilvl w:val="0"/>
          <w:numId w:val="2"/>
        </w:numPr>
      </w:pPr>
      <w:r>
        <w:t>Honey pots</w:t>
      </w:r>
    </w:p>
    <w:p w14:paraId="66F758E2" w14:textId="77777777" w:rsidR="00360649" w:rsidRDefault="008B77E2">
      <w:pPr>
        <w:pStyle w:val="Compact"/>
        <w:numPr>
          <w:ilvl w:val="0"/>
          <w:numId w:val="2"/>
        </w:numPr>
      </w:pPr>
      <w:r>
        <w:t>Avoiding SQL injection</w:t>
      </w:r>
    </w:p>
    <w:p w14:paraId="3A19D435" w14:textId="77777777" w:rsidR="00360649" w:rsidRDefault="008B77E2">
      <w:pPr>
        <w:pStyle w:val="Compact"/>
        <w:numPr>
          <w:ilvl w:val="0"/>
          <w:numId w:val="2"/>
        </w:numPr>
      </w:pPr>
      <w:r>
        <w:t>Parametrizing queries/Prepared statements</w:t>
      </w:r>
    </w:p>
    <w:p w14:paraId="0BEEC3A2" w14:textId="77777777" w:rsidR="00360649" w:rsidRDefault="008B77E2">
      <w:pPr>
        <w:pStyle w:val="Compact"/>
        <w:numPr>
          <w:ilvl w:val="0"/>
          <w:numId w:val="2"/>
        </w:numPr>
      </w:pPr>
      <w:r>
        <w:t>Stored procedures</w:t>
      </w:r>
    </w:p>
    <w:p w14:paraId="61D3D12D" w14:textId="77777777" w:rsidR="00360649" w:rsidRDefault="008B77E2">
      <w:pPr>
        <w:pStyle w:val="Compact"/>
        <w:numPr>
          <w:ilvl w:val="0"/>
          <w:numId w:val="2"/>
        </w:numPr>
      </w:pPr>
      <w:r>
        <w:t>Entity Frameworks/Hibernate</w:t>
      </w:r>
    </w:p>
    <w:p w14:paraId="160C9573" w14:textId="77777777" w:rsidR="00360649" w:rsidRDefault="008B77E2">
      <w:pPr>
        <w:pStyle w:val="Compact"/>
        <w:numPr>
          <w:ilvl w:val="0"/>
          <w:numId w:val="2"/>
        </w:numPr>
      </w:pPr>
      <w:r>
        <w:lastRenderedPageBreak/>
        <w:t>Avoiding cross site request forgeries</w:t>
      </w:r>
    </w:p>
    <w:p w14:paraId="7BCE180B" w14:textId="77777777" w:rsidR="00360649" w:rsidRDefault="008B77E2">
      <w:pPr>
        <w:pStyle w:val="Heading3"/>
      </w:pPr>
      <w:bookmarkStart w:id="14" w:name="modern-security-frameworks"/>
      <w:r>
        <w:t>Modern security frameworks</w:t>
      </w:r>
      <w:bookmarkEnd w:id="14"/>
    </w:p>
    <w:p w14:paraId="2C7D51D6" w14:textId="77777777" w:rsidR="00360649" w:rsidRDefault="008B77E2">
      <w:pPr>
        <w:pStyle w:val="Compact"/>
        <w:numPr>
          <w:ilvl w:val="0"/>
          <w:numId w:val="2"/>
        </w:numPr>
      </w:pPr>
      <w:r>
        <w:t>Introduction to modern frameworks</w:t>
      </w:r>
    </w:p>
    <w:p w14:paraId="5EB951B0" w14:textId="77777777" w:rsidR="00360649" w:rsidRDefault="008B77E2">
      <w:pPr>
        <w:pStyle w:val="Compact"/>
        <w:numPr>
          <w:ilvl w:val="1"/>
          <w:numId w:val="2"/>
        </w:numPr>
      </w:pPr>
      <w:r>
        <w:t>Vault</w:t>
      </w:r>
    </w:p>
    <w:p w14:paraId="067FA9B4" w14:textId="77777777" w:rsidR="00360649" w:rsidRDefault="008B77E2">
      <w:pPr>
        <w:pStyle w:val="Compact"/>
        <w:numPr>
          <w:ilvl w:val="1"/>
          <w:numId w:val="2"/>
        </w:numPr>
      </w:pPr>
      <w:r>
        <w:t>Consul</w:t>
      </w:r>
    </w:p>
    <w:p w14:paraId="6A9E0CEB" w14:textId="77777777" w:rsidR="00360649" w:rsidRDefault="008B77E2">
      <w:pPr>
        <w:pStyle w:val="Compact"/>
        <w:numPr>
          <w:ilvl w:val="1"/>
          <w:numId w:val="2"/>
        </w:numPr>
      </w:pPr>
      <w:r>
        <w:t>Anthos</w:t>
      </w:r>
    </w:p>
    <w:p w14:paraId="4C628BDB" w14:textId="77777777" w:rsidR="00360649" w:rsidRDefault="008B77E2">
      <w:pPr>
        <w:pStyle w:val="Compact"/>
        <w:numPr>
          <w:ilvl w:val="0"/>
          <w:numId w:val="2"/>
        </w:numPr>
      </w:pPr>
      <w:r>
        <w:t>Modern security design patterns</w:t>
      </w:r>
    </w:p>
    <w:p w14:paraId="7B9C2D64" w14:textId="77777777" w:rsidR="00360649" w:rsidRDefault="008B77E2">
      <w:pPr>
        <w:pStyle w:val="Compact"/>
        <w:numPr>
          <w:ilvl w:val="1"/>
          <w:numId w:val="2"/>
        </w:numPr>
      </w:pPr>
      <w:r>
        <w:t>Dynamic secrets</w:t>
      </w:r>
    </w:p>
    <w:p w14:paraId="3186578E" w14:textId="77777777" w:rsidR="00360649" w:rsidRDefault="008B77E2">
      <w:pPr>
        <w:pStyle w:val="Compact"/>
        <w:numPr>
          <w:ilvl w:val="1"/>
          <w:numId w:val="2"/>
        </w:numPr>
      </w:pPr>
      <w:r>
        <w:t>Automatic credential rotation</w:t>
      </w:r>
    </w:p>
    <w:p w14:paraId="09D9B0BD" w14:textId="77777777" w:rsidR="00360649" w:rsidRDefault="008B77E2">
      <w:pPr>
        <w:pStyle w:val="Compact"/>
        <w:numPr>
          <w:ilvl w:val="1"/>
          <w:numId w:val="2"/>
        </w:numPr>
      </w:pPr>
      <w:r>
        <w:t>Cubbyhole response wrapping</w:t>
      </w:r>
    </w:p>
    <w:p w14:paraId="7F5E0771" w14:textId="77777777" w:rsidR="00360649" w:rsidRDefault="008B77E2">
      <w:pPr>
        <w:pStyle w:val="Compact"/>
        <w:numPr>
          <w:ilvl w:val="1"/>
          <w:numId w:val="2"/>
        </w:numPr>
      </w:pPr>
      <w:r>
        <w:t>Encryption as a service</w:t>
      </w:r>
    </w:p>
    <w:p w14:paraId="55507083" w14:textId="77777777" w:rsidR="00360649" w:rsidRDefault="008B77E2">
      <w:pPr>
        <w:pStyle w:val="Compact"/>
        <w:numPr>
          <w:ilvl w:val="0"/>
          <w:numId w:val="2"/>
        </w:numPr>
      </w:pPr>
      <w:r>
        <w:t>Where to go from here</w:t>
      </w:r>
    </w:p>
    <w:p w14:paraId="09F9322D" w14:textId="77777777" w:rsidR="00360649" w:rsidRDefault="008B77E2">
      <w:pPr>
        <w:pStyle w:val="Heading3"/>
      </w:pPr>
      <w:bookmarkStart w:id="15" w:name="authorization-and-authentication"/>
      <w:r>
        <w:t>Authorization and Authentication</w:t>
      </w:r>
      <w:bookmarkEnd w:id="15"/>
    </w:p>
    <w:p w14:paraId="3806A0FF" w14:textId="77777777" w:rsidR="00360649" w:rsidRPr="008B77E2" w:rsidRDefault="008B77E2">
      <w:pPr>
        <w:pStyle w:val="Compact"/>
        <w:numPr>
          <w:ilvl w:val="0"/>
          <w:numId w:val="2"/>
        </w:numPr>
        <w:rPr>
          <w:highlight w:val="yellow"/>
        </w:rPr>
      </w:pPr>
      <w:r w:rsidRPr="008B77E2">
        <w:rPr>
          <w:highlight w:val="yellow"/>
        </w:rPr>
        <w:t>TBD - which techn</w:t>
      </w:r>
      <w:r w:rsidRPr="008B77E2">
        <w:rPr>
          <w:highlight w:val="yellow"/>
        </w:rPr>
        <w:t>ologies do you use that we need to cover</w:t>
      </w:r>
    </w:p>
    <w:p w14:paraId="715B1666" w14:textId="77777777" w:rsidR="00360649" w:rsidRDefault="008B77E2">
      <w:pPr>
        <w:pStyle w:val="Compact"/>
        <w:numPr>
          <w:ilvl w:val="0"/>
          <w:numId w:val="2"/>
        </w:numPr>
      </w:pPr>
      <w:r>
        <w:t>.NET authentication</w:t>
      </w:r>
    </w:p>
    <w:p w14:paraId="4E7736FF" w14:textId="77777777" w:rsidR="00360649" w:rsidRDefault="008B77E2">
      <w:pPr>
        <w:pStyle w:val="Compact"/>
        <w:numPr>
          <w:ilvl w:val="0"/>
          <w:numId w:val="2"/>
        </w:numPr>
      </w:pPr>
      <w:r>
        <w:t>Basic &amp; Digest</w:t>
      </w:r>
    </w:p>
    <w:p w14:paraId="4E85BCDD" w14:textId="77777777" w:rsidR="00360649" w:rsidRDefault="008B77E2">
      <w:pPr>
        <w:pStyle w:val="Compact"/>
        <w:numPr>
          <w:ilvl w:val="0"/>
          <w:numId w:val="2"/>
        </w:numPr>
      </w:pPr>
      <w:r>
        <w:t>Forms</w:t>
      </w:r>
    </w:p>
    <w:p w14:paraId="7BAB3729" w14:textId="77777777" w:rsidR="00360649" w:rsidRDefault="008B77E2">
      <w:pPr>
        <w:pStyle w:val="Compact"/>
        <w:numPr>
          <w:ilvl w:val="0"/>
          <w:numId w:val="2"/>
        </w:numPr>
      </w:pPr>
      <w:r>
        <w:t>Windows authentication</w:t>
      </w:r>
    </w:p>
    <w:p w14:paraId="727007AB" w14:textId="77777777" w:rsidR="00360649" w:rsidRDefault="008B77E2">
      <w:pPr>
        <w:pStyle w:val="Compact"/>
        <w:numPr>
          <w:ilvl w:val="0"/>
          <w:numId w:val="2"/>
        </w:numPr>
      </w:pPr>
      <w:r>
        <w:t>JAAS and other Java authentication services</w:t>
      </w:r>
    </w:p>
    <w:p w14:paraId="4EE31AFD" w14:textId="77777777" w:rsidR="00360649" w:rsidRDefault="008B77E2">
      <w:pPr>
        <w:pStyle w:val="Compact"/>
        <w:numPr>
          <w:ilvl w:val="0"/>
          <w:numId w:val="2"/>
        </w:numPr>
      </w:pPr>
      <w:r>
        <w:t>Authorization</w:t>
      </w:r>
    </w:p>
    <w:p w14:paraId="798F3D17" w14:textId="77777777" w:rsidR="00360649" w:rsidRDefault="008B77E2">
      <w:pPr>
        <w:pStyle w:val="Compact"/>
        <w:numPr>
          <w:ilvl w:val="0"/>
          <w:numId w:val="2"/>
        </w:numPr>
      </w:pPr>
      <w:r>
        <w:t>Password security</w:t>
      </w:r>
    </w:p>
    <w:p w14:paraId="07278BC0" w14:textId="77777777" w:rsidR="00360649" w:rsidRDefault="008B77E2">
      <w:pPr>
        <w:pStyle w:val="Compact"/>
        <w:numPr>
          <w:ilvl w:val="0"/>
          <w:numId w:val="2"/>
        </w:numPr>
      </w:pPr>
      <w:r>
        <w:t>Brute force attacks</w:t>
      </w:r>
    </w:p>
    <w:p w14:paraId="132909E9" w14:textId="77777777" w:rsidR="00360649" w:rsidRDefault="008B77E2">
      <w:pPr>
        <w:pStyle w:val="Compact"/>
        <w:numPr>
          <w:ilvl w:val="0"/>
          <w:numId w:val="2"/>
        </w:numPr>
      </w:pPr>
      <w:r>
        <w:t>Password resets</w:t>
      </w:r>
    </w:p>
    <w:p w14:paraId="286DFC39" w14:textId="77777777" w:rsidR="00360649" w:rsidRDefault="008B77E2">
      <w:pPr>
        <w:pStyle w:val="Compact"/>
        <w:numPr>
          <w:ilvl w:val="0"/>
          <w:numId w:val="2"/>
        </w:numPr>
      </w:pPr>
      <w:r>
        <w:t>Secret questions/answers</w:t>
      </w:r>
    </w:p>
    <w:p w14:paraId="1E71E29D" w14:textId="77777777" w:rsidR="00360649" w:rsidRDefault="008B77E2">
      <w:pPr>
        <w:pStyle w:val="Compact"/>
        <w:numPr>
          <w:ilvl w:val="0"/>
          <w:numId w:val="2"/>
        </w:numPr>
      </w:pPr>
      <w:r>
        <w:t>SSL/TLS</w:t>
      </w:r>
    </w:p>
    <w:p w14:paraId="120F5497" w14:textId="77777777" w:rsidR="00360649" w:rsidRDefault="008B77E2">
      <w:pPr>
        <w:pStyle w:val="Heading3"/>
      </w:pPr>
      <w:bookmarkStart w:id="16" w:name="session-security"/>
      <w:r>
        <w:t>Session security</w:t>
      </w:r>
      <w:bookmarkEnd w:id="16"/>
    </w:p>
    <w:p w14:paraId="712CD721" w14:textId="77777777" w:rsidR="00360649" w:rsidRPr="008B77E2" w:rsidRDefault="008B77E2">
      <w:pPr>
        <w:pStyle w:val="Compact"/>
        <w:numPr>
          <w:ilvl w:val="0"/>
          <w:numId w:val="2"/>
        </w:numPr>
        <w:rPr>
          <w:highlight w:val="yellow"/>
        </w:rPr>
      </w:pPr>
      <w:r w:rsidRPr="008B77E2">
        <w:rPr>
          <w:highlight w:val="yellow"/>
        </w:rPr>
        <w:t>TBD - a bit more detail</w:t>
      </w:r>
    </w:p>
    <w:p w14:paraId="6046089E" w14:textId="77777777" w:rsidR="00360649" w:rsidRDefault="008B77E2">
      <w:pPr>
        <w:pStyle w:val="Compact"/>
        <w:numPr>
          <w:ilvl w:val="0"/>
          <w:numId w:val="2"/>
        </w:numPr>
      </w:pPr>
      <w:r>
        <w:t>Session IDs</w:t>
      </w:r>
    </w:p>
    <w:p w14:paraId="79C58A82" w14:textId="77777777" w:rsidR="00360649" w:rsidRDefault="008B77E2">
      <w:pPr>
        <w:pStyle w:val="Compact"/>
        <w:numPr>
          <w:ilvl w:val="0"/>
          <w:numId w:val="2"/>
        </w:numPr>
      </w:pPr>
      <w:r>
        <w:t>Policies</w:t>
      </w:r>
    </w:p>
    <w:p w14:paraId="2A5F99C2" w14:textId="77777777" w:rsidR="00360649" w:rsidRDefault="008B77E2">
      <w:pPr>
        <w:pStyle w:val="Compact"/>
        <w:numPr>
          <w:ilvl w:val="0"/>
          <w:numId w:val="2"/>
        </w:numPr>
      </w:pPr>
      <w:r>
        <w:t>Hijacking/Fixation Attacks</w:t>
      </w:r>
    </w:p>
    <w:p w14:paraId="309A7D1F" w14:textId="77777777" w:rsidR="00360649" w:rsidRDefault="008B77E2">
      <w:pPr>
        <w:pStyle w:val="Heading3"/>
      </w:pPr>
      <w:bookmarkStart w:id="17" w:name="framework-architecture"/>
      <w:r>
        <w:t>Framework architecture</w:t>
      </w:r>
      <w:bookmarkEnd w:id="17"/>
    </w:p>
    <w:p w14:paraId="31BED957" w14:textId="77777777" w:rsidR="00360649" w:rsidRPr="008B77E2" w:rsidRDefault="008B77E2">
      <w:pPr>
        <w:pStyle w:val="Compact"/>
        <w:numPr>
          <w:ilvl w:val="0"/>
          <w:numId w:val="2"/>
        </w:numPr>
        <w:rPr>
          <w:highlight w:val="yellow"/>
        </w:rPr>
      </w:pPr>
      <w:r w:rsidRPr="008B77E2">
        <w:rPr>
          <w:highlight w:val="yellow"/>
        </w:rPr>
        <w:t>TBD - how much do you have?</w:t>
      </w:r>
    </w:p>
    <w:p w14:paraId="01A4B899" w14:textId="77777777" w:rsidR="00360649" w:rsidRDefault="008B77E2">
      <w:pPr>
        <w:pStyle w:val="Compact"/>
        <w:numPr>
          <w:ilvl w:val="0"/>
          <w:numId w:val="2"/>
        </w:numPr>
      </w:pPr>
      <w:r>
        <w:t>Threading</w:t>
      </w:r>
    </w:p>
    <w:p w14:paraId="274A7ED4" w14:textId="77777777" w:rsidR="00360649" w:rsidRDefault="008B77E2">
      <w:pPr>
        <w:pStyle w:val="Compact"/>
        <w:numPr>
          <w:ilvl w:val="0"/>
          <w:numId w:val="2"/>
        </w:numPr>
      </w:pPr>
      <w:r>
        <w:t>Privileges</w:t>
      </w:r>
    </w:p>
    <w:p w14:paraId="6FF05C29" w14:textId="77777777" w:rsidR="00360649" w:rsidRDefault="008B77E2">
      <w:pPr>
        <w:pStyle w:val="Compact"/>
        <w:numPr>
          <w:ilvl w:val="0"/>
          <w:numId w:val="2"/>
        </w:numPr>
      </w:pPr>
      <w:r>
        <w:t>Audits/Logs</w:t>
      </w:r>
    </w:p>
    <w:p w14:paraId="730C91BB" w14:textId="77777777" w:rsidR="00360649" w:rsidRDefault="008B77E2">
      <w:pPr>
        <w:pStyle w:val="Compact"/>
        <w:numPr>
          <w:ilvl w:val="0"/>
          <w:numId w:val="2"/>
        </w:numPr>
      </w:pPr>
      <w:r>
        <w:lastRenderedPageBreak/>
        <w:t>Secure coding</w:t>
      </w:r>
    </w:p>
    <w:p w14:paraId="443FACB1" w14:textId="77777777" w:rsidR="00360649" w:rsidRDefault="008B77E2">
      <w:pPr>
        <w:pStyle w:val="Compact"/>
        <w:numPr>
          <w:ilvl w:val="0"/>
          <w:numId w:val="2"/>
        </w:numPr>
      </w:pPr>
      <w:r>
        <w:t>Encryption services</w:t>
      </w:r>
    </w:p>
    <w:p w14:paraId="59D0E295" w14:textId="77777777" w:rsidR="00360649" w:rsidRDefault="008B77E2">
      <w:pPr>
        <w:pStyle w:val="Compact"/>
        <w:numPr>
          <w:ilvl w:val="0"/>
          <w:numId w:val="2"/>
        </w:numPr>
      </w:pPr>
      <w:r>
        <w:t>Static code analysis</w:t>
      </w:r>
    </w:p>
    <w:p w14:paraId="3D9157A1" w14:textId="77777777" w:rsidR="00360649" w:rsidRDefault="008B77E2">
      <w:pPr>
        <w:pStyle w:val="Heading3"/>
      </w:pPr>
      <w:bookmarkStart w:id="18" w:name="securing-the-runtime-environment"/>
      <w:r>
        <w:t>Securing the runtime environ</w:t>
      </w:r>
      <w:r>
        <w:t>ment</w:t>
      </w:r>
      <w:bookmarkEnd w:id="18"/>
    </w:p>
    <w:p w14:paraId="0BDB8BBD" w14:textId="77777777" w:rsidR="00360649" w:rsidRPr="008B77E2" w:rsidRDefault="008B77E2">
      <w:pPr>
        <w:pStyle w:val="Compact"/>
        <w:numPr>
          <w:ilvl w:val="0"/>
          <w:numId w:val="2"/>
        </w:numPr>
        <w:rPr>
          <w:highlight w:val="yellow"/>
        </w:rPr>
      </w:pPr>
      <w:r w:rsidRPr="008B77E2">
        <w:rPr>
          <w:highlight w:val="yellow"/>
        </w:rPr>
        <w:t>TBD - which environments do you use?</w:t>
      </w:r>
    </w:p>
    <w:p w14:paraId="008C99BF" w14:textId="77777777" w:rsidR="00360649" w:rsidRDefault="008B77E2">
      <w:pPr>
        <w:pStyle w:val="Compact"/>
        <w:numPr>
          <w:ilvl w:val="0"/>
          <w:numId w:val="2"/>
        </w:numPr>
      </w:pPr>
      <w:r>
        <w:t>.NET</w:t>
      </w:r>
    </w:p>
    <w:p w14:paraId="2CF2DDD3" w14:textId="77777777" w:rsidR="00360649" w:rsidRDefault="008B77E2">
      <w:pPr>
        <w:pStyle w:val="Compact"/>
        <w:numPr>
          <w:ilvl w:val="0"/>
          <w:numId w:val="2"/>
        </w:numPr>
      </w:pPr>
      <w:r>
        <w:t>Code Access</w:t>
      </w:r>
    </w:p>
    <w:p w14:paraId="7C34AC49" w14:textId="77777777" w:rsidR="00360649" w:rsidRDefault="008B77E2">
      <w:pPr>
        <w:pStyle w:val="Compact"/>
        <w:numPr>
          <w:ilvl w:val="0"/>
          <w:numId w:val="2"/>
        </w:numPr>
      </w:pPr>
      <w:r>
        <w:t>GAC</w:t>
      </w:r>
    </w:p>
    <w:p w14:paraId="0BC2608D" w14:textId="77777777" w:rsidR="00360649" w:rsidRDefault="008B77E2">
      <w:pPr>
        <w:pStyle w:val="Compact"/>
        <w:numPr>
          <w:ilvl w:val="0"/>
          <w:numId w:val="2"/>
        </w:numPr>
      </w:pPr>
      <w:r>
        <w:t>Strong named assemblies</w:t>
      </w:r>
    </w:p>
    <w:p w14:paraId="3AFEAC02" w14:textId="77777777" w:rsidR="00360649" w:rsidRDefault="008B77E2">
      <w:pPr>
        <w:pStyle w:val="Compact"/>
        <w:numPr>
          <w:ilvl w:val="0"/>
          <w:numId w:val="2"/>
        </w:numPr>
      </w:pPr>
      <w:r>
        <w:t>CLR</w:t>
      </w:r>
    </w:p>
    <w:p w14:paraId="571997B3" w14:textId="77777777" w:rsidR="00360649" w:rsidRDefault="008B77E2">
      <w:pPr>
        <w:pStyle w:val="Compact"/>
        <w:numPr>
          <w:ilvl w:val="0"/>
          <w:numId w:val="2"/>
        </w:numPr>
      </w:pPr>
      <w:r>
        <w:t>Security Zones</w:t>
      </w:r>
    </w:p>
    <w:p w14:paraId="0BDD991A" w14:textId="77777777" w:rsidR="00360649" w:rsidRDefault="008B77E2">
      <w:pPr>
        <w:pStyle w:val="Compact"/>
        <w:numPr>
          <w:ilvl w:val="0"/>
          <w:numId w:val="2"/>
        </w:numPr>
      </w:pPr>
      <w:r>
        <w:t>Permissions</w:t>
      </w:r>
    </w:p>
    <w:p w14:paraId="4F474393" w14:textId="77777777" w:rsidR="00360649" w:rsidRDefault="008B77E2">
      <w:pPr>
        <w:pStyle w:val="Compact"/>
        <w:numPr>
          <w:ilvl w:val="0"/>
          <w:numId w:val="2"/>
        </w:numPr>
      </w:pPr>
      <w:r>
        <w:t>Security policy</w:t>
      </w:r>
    </w:p>
    <w:p w14:paraId="7BF84307" w14:textId="77777777" w:rsidR="00360649" w:rsidRDefault="008B77E2">
      <w:pPr>
        <w:pStyle w:val="Heading3"/>
      </w:pPr>
      <w:bookmarkStart w:id="19" w:name="security-future"/>
      <w:r>
        <w:t>Security future</w:t>
      </w:r>
      <w:bookmarkEnd w:id="19"/>
    </w:p>
    <w:p w14:paraId="7E306192" w14:textId="77777777" w:rsidR="00360649" w:rsidRDefault="008B77E2">
      <w:pPr>
        <w:pStyle w:val="Compact"/>
        <w:numPr>
          <w:ilvl w:val="0"/>
          <w:numId w:val="2"/>
        </w:numPr>
      </w:pPr>
      <w:r>
        <w:t>Zero-trust networks</w:t>
      </w:r>
    </w:p>
    <w:p w14:paraId="211C0BF6" w14:textId="77777777" w:rsidR="00360649" w:rsidRDefault="008B77E2">
      <w:pPr>
        <w:pStyle w:val="Compact"/>
        <w:numPr>
          <w:ilvl w:val="0"/>
          <w:numId w:val="2"/>
        </w:numPr>
      </w:pPr>
      <w:r>
        <w:t>Artificial intelligence</w:t>
      </w:r>
    </w:p>
    <w:sectPr w:rsidR="0036064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6" w:usb3="00000000" w:csb0="00040001" w:csb1="00000000"/>
  </w:font>
  <w:font w:name="Consolas">
    <w:altName w:val="Gubbi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A454B4C"/>
    <w:lvl w:ilvl="0">
      <w:start w:val="3"/>
      <w:numFmt w:val="upperLetter"/>
      <w:lvlText w:val="(%1)"/>
      <w:lvlJc w:val="left"/>
      <w:pPr>
        <w:tabs>
          <w:tab w:val="left" w:pos="0"/>
        </w:tabs>
        <w:ind w:left="480" w:hanging="480"/>
      </w:pPr>
    </w:lvl>
    <w:lvl w:ilvl="1">
      <w:start w:val="3"/>
      <w:numFmt w:val="upperLetter"/>
      <w:lvlText w:val="(%2)"/>
      <w:lvlJc w:val="left"/>
      <w:pPr>
        <w:tabs>
          <w:tab w:val="left" w:pos="720"/>
        </w:tabs>
        <w:ind w:left="1200" w:hanging="480"/>
      </w:pPr>
    </w:lvl>
    <w:lvl w:ilvl="2">
      <w:start w:val="3"/>
      <w:numFmt w:val="upperLetter"/>
      <w:lvlText w:val="(%3)"/>
      <w:lvlJc w:val="left"/>
      <w:pPr>
        <w:tabs>
          <w:tab w:val="left" w:pos="1440"/>
        </w:tabs>
        <w:ind w:left="1920" w:hanging="480"/>
      </w:pPr>
    </w:lvl>
    <w:lvl w:ilvl="3">
      <w:start w:val="3"/>
      <w:numFmt w:val="upperLetter"/>
      <w:lvlText w:val="(%4)"/>
      <w:lvlJc w:val="left"/>
      <w:pPr>
        <w:tabs>
          <w:tab w:val="left" w:pos="2160"/>
        </w:tabs>
        <w:ind w:left="2640" w:hanging="480"/>
      </w:pPr>
    </w:lvl>
    <w:lvl w:ilvl="4">
      <w:start w:val="3"/>
      <w:numFmt w:val="upperLetter"/>
      <w:lvlText w:val="(%5)"/>
      <w:lvlJc w:val="left"/>
      <w:pPr>
        <w:tabs>
          <w:tab w:val="left" w:pos="2880"/>
        </w:tabs>
        <w:ind w:left="3360" w:hanging="480"/>
      </w:pPr>
    </w:lvl>
    <w:lvl w:ilvl="5">
      <w:start w:val="3"/>
      <w:numFmt w:val="upperLetter"/>
      <w:lvlText w:val="(%6)"/>
      <w:lvlJc w:val="left"/>
      <w:pPr>
        <w:tabs>
          <w:tab w:val="left" w:pos="3600"/>
        </w:tabs>
        <w:ind w:left="4080" w:hanging="480"/>
      </w:pPr>
    </w:lvl>
    <w:lvl w:ilvl="6">
      <w:start w:val="3"/>
      <w:numFmt w:val="upperLetter"/>
      <w:lvlText w:val="(%7)"/>
      <w:lvlJc w:val="left"/>
      <w:pPr>
        <w:tabs>
          <w:tab w:val="left" w:pos="4320"/>
        </w:tabs>
        <w:ind w:left="4800" w:hanging="480"/>
      </w:pPr>
    </w:lvl>
    <w:lvl w:ilvl="7">
      <w:start w:val="3"/>
      <w:numFmt w:val="upperLetter"/>
      <w:lvlText w:val="(%8)"/>
      <w:lvlJc w:val="left"/>
      <w:pPr>
        <w:tabs>
          <w:tab w:val="left" w:pos="5040"/>
        </w:tabs>
        <w:ind w:left="5520" w:hanging="480"/>
      </w:pPr>
    </w:lvl>
    <w:lvl w:ilvl="8">
      <w:start w:val="3"/>
      <w:numFmt w:val="upperLetter"/>
      <w:lvlText w:val="(%9)"/>
      <w:lvlJc w:val="left"/>
      <w:pPr>
        <w:tabs>
          <w:tab w:val="left" w:pos="5760"/>
        </w:tabs>
        <w:ind w:left="6240" w:hanging="480"/>
      </w:pPr>
    </w:lvl>
  </w:abstractNum>
  <w:abstractNum w:abstractNumId="1" w15:restartNumberingAfterBreak="0">
    <w:nsid w:val="71315DCA"/>
    <w:multiLevelType w:val="multilevel"/>
    <w:tmpl w:val="71315DCA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60649"/>
    <w:rsid w:val="004E29B3"/>
    <w:rsid w:val="00590D07"/>
    <w:rsid w:val="00784D58"/>
    <w:rsid w:val="008B77E2"/>
    <w:rsid w:val="008D6863"/>
    <w:rsid w:val="00B86B75"/>
    <w:rsid w:val="00BC48D5"/>
    <w:rsid w:val="00C36279"/>
    <w:rsid w:val="00E315A3"/>
    <w:rsid w:val="27AD3C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041A"/>
  <w15:docId w15:val="{E0E6B467-ECFA-4366-9F1C-B9DEBFA1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caption" w:qFormat="1"/>
    <w:lsdException w:name="footnote reference" w:qFormat="1"/>
    <w:lsdException w:name="Title" w:qFormat="1"/>
    <w:lsdException w:name="Default Paragraph Font" w:semiHidden="1" w:unhideWhenUsed="1" w:qFormat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Caption">
    <w:name w:val="caption"/>
    <w:basedOn w:val="Normal"/>
    <w:next w:val="Normal"/>
    <w:qFormat/>
    <w:pPr>
      <w:spacing w:after="120"/>
    </w:pPr>
    <w:rPr>
      <w:i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customStyle="1" w:styleId="BodyTextChar">
    <w:name w:val="Body Text Char"/>
    <w:basedOn w:val="DefaultParagraphFont"/>
    <w:link w:val="BodyText"/>
    <w:qFormat/>
  </w:style>
  <w:style w:type="paragraph" w:styleId="FootnoteText">
    <w:name w:val="footnote text"/>
    <w:basedOn w:val="Normal"/>
    <w:uiPriority w:val="9"/>
    <w:unhideWhenUsed/>
    <w:qFormat/>
  </w:style>
  <w:style w:type="character" w:styleId="Hyperlink">
    <w:name w:val="Hyperlink"/>
    <w:basedOn w:val="BodyTextChar"/>
    <w:qFormat/>
    <w:rPr>
      <w:color w:val="4F81BD" w:themeColor="accent1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Bibliography1">
    <w:name w:val="Bibliography1"/>
    <w:basedOn w:val="Normal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BodyTextChar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qFormat/>
    <w:pPr>
      <w:wordWrap w:val="0"/>
    </w:pPr>
  </w:style>
  <w:style w:type="paragraph" w:customStyle="1" w:styleId="TOCHeading1">
    <w:name w:val="TOC Heading1"/>
    <w:basedOn w:val="Heading1"/>
    <w:next w:val="BodyText"/>
    <w:uiPriority w:val="39"/>
    <w:unhideWhenUsed/>
    <w:qFormat/>
    <w:pPr>
      <w:spacing w:before="240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Gregory A. Boone</cp:lastModifiedBy>
  <cp:revision>2</cp:revision>
  <dcterms:created xsi:type="dcterms:W3CDTF">2021-07-09T16:30:00Z</dcterms:created>
  <dcterms:modified xsi:type="dcterms:W3CDTF">2021-07-09T16:30:00Z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