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DC6B8">
      <w:pPr>
        <w:spacing w:before="156" w:beforeLines="50" w:after="156" w:afterLines="50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浙江大学硕士（博士）学位论文重新评阅申请表</w:t>
      </w:r>
    </w:p>
    <w:tbl>
      <w:tblPr>
        <w:tblStyle w:val="4"/>
        <w:tblW w:w="984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851"/>
        <w:gridCol w:w="586"/>
        <w:gridCol w:w="1365"/>
        <w:gridCol w:w="1159"/>
        <w:gridCol w:w="1262"/>
        <w:gridCol w:w="2632"/>
      </w:tblGrid>
      <w:tr w14:paraId="0AA7D0C2">
        <w:trPr>
          <w:trHeight w:val="444" w:hRule="atLeast"/>
        </w:trPr>
        <w:tc>
          <w:tcPr>
            <w:tcW w:w="1988" w:type="dxa"/>
            <w:tcBorders>
              <w:top w:val="double" w:color="auto" w:sz="6" w:space="0"/>
              <w:left w:val="double" w:color="auto" w:sz="6" w:space="0"/>
            </w:tcBorders>
            <w:vAlign w:val="center"/>
          </w:tcPr>
          <w:p w14:paraId="232316BF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硕士（博士）生姓名</w:t>
            </w:r>
          </w:p>
        </w:tc>
        <w:tc>
          <w:tcPr>
            <w:tcW w:w="1437" w:type="dxa"/>
            <w:gridSpan w:val="2"/>
            <w:tcBorders>
              <w:top w:val="double" w:color="auto" w:sz="6" w:space="0"/>
            </w:tcBorders>
            <w:vAlign w:val="center"/>
          </w:tcPr>
          <w:p w14:paraId="0189E8A1">
            <w:pPr>
              <w:jc w:val="center"/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龙泳江</w:t>
            </w:r>
          </w:p>
        </w:tc>
        <w:tc>
          <w:tcPr>
            <w:tcW w:w="1365" w:type="dxa"/>
            <w:tcBorders>
              <w:top w:val="double" w:color="auto" w:sz="6" w:space="0"/>
            </w:tcBorders>
            <w:vAlign w:val="center"/>
          </w:tcPr>
          <w:p w14:paraId="2B55879A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入学时间</w:t>
            </w:r>
          </w:p>
        </w:tc>
        <w:tc>
          <w:tcPr>
            <w:tcW w:w="1159" w:type="dxa"/>
            <w:tcBorders>
              <w:top w:val="double" w:color="auto" w:sz="6" w:space="0"/>
            </w:tcBorders>
            <w:vAlign w:val="center"/>
          </w:tcPr>
          <w:p w14:paraId="7251C2B8">
            <w:pPr>
              <w:jc w:val="center"/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2023年</w:t>
            </w:r>
          </w:p>
          <w:p w14:paraId="537776CC">
            <w:pPr>
              <w:jc w:val="center"/>
              <w:rPr>
                <w:rFonts w:hint="default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9月</w:t>
            </w:r>
          </w:p>
        </w:tc>
        <w:tc>
          <w:tcPr>
            <w:tcW w:w="1262" w:type="dxa"/>
            <w:tcBorders>
              <w:top w:val="double" w:color="auto" w:sz="6" w:space="0"/>
            </w:tcBorders>
            <w:vAlign w:val="center"/>
          </w:tcPr>
          <w:p w14:paraId="6D0E2978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导师姓名</w:t>
            </w:r>
          </w:p>
        </w:tc>
        <w:tc>
          <w:tcPr>
            <w:tcW w:w="2632" w:type="dxa"/>
            <w:tcBorders>
              <w:top w:val="double" w:color="auto" w:sz="6" w:space="0"/>
              <w:right w:val="double" w:color="auto" w:sz="6" w:space="0"/>
            </w:tcBorders>
            <w:vAlign w:val="center"/>
          </w:tcPr>
          <w:p w14:paraId="31691FF6">
            <w:pPr>
              <w:jc w:val="center"/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苏中根</w:t>
            </w:r>
          </w:p>
        </w:tc>
      </w:tr>
      <w:tr w14:paraId="1334D00F">
        <w:trPr>
          <w:cantSplit/>
          <w:trHeight w:val="444" w:hRule="atLeast"/>
        </w:trPr>
        <w:tc>
          <w:tcPr>
            <w:tcW w:w="1988" w:type="dxa"/>
            <w:tcBorders>
              <w:left w:val="double" w:color="auto" w:sz="6" w:space="0"/>
            </w:tcBorders>
            <w:vAlign w:val="center"/>
          </w:tcPr>
          <w:p w14:paraId="7E83345C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学科/专业</w:t>
            </w:r>
          </w:p>
        </w:tc>
        <w:tc>
          <w:tcPr>
            <w:tcW w:w="3961" w:type="dxa"/>
            <w:gridSpan w:val="4"/>
            <w:vAlign w:val="center"/>
          </w:tcPr>
          <w:p w14:paraId="2FF68B88">
            <w:pPr>
              <w:jc w:val="center"/>
              <w:rPr>
                <w:rFonts w:hint="default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电子信息-大数据技术与工程</w:t>
            </w:r>
          </w:p>
        </w:tc>
        <w:tc>
          <w:tcPr>
            <w:tcW w:w="1262" w:type="dxa"/>
            <w:vAlign w:val="center"/>
          </w:tcPr>
          <w:p w14:paraId="4E9E2F39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前次申请评阅时间</w:t>
            </w:r>
          </w:p>
        </w:tc>
        <w:tc>
          <w:tcPr>
            <w:tcW w:w="2632" w:type="dxa"/>
            <w:tcBorders>
              <w:right w:val="double" w:color="auto" w:sz="6" w:space="0"/>
            </w:tcBorders>
            <w:vAlign w:val="center"/>
          </w:tcPr>
          <w:p w14:paraId="46FA463F">
            <w:pPr>
              <w:jc w:val="center"/>
              <w:rPr>
                <w:rFonts w:hint="default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2026年4月</w:t>
            </w:r>
          </w:p>
        </w:tc>
      </w:tr>
      <w:tr w14:paraId="424BC18F">
        <w:trPr>
          <w:cantSplit/>
          <w:trHeight w:val="450" w:hRule="atLeast"/>
        </w:trPr>
        <w:tc>
          <w:tcPr>
            <w:tcW w:w="2839" w:type="dxa"/>
            <w:gridSpan w:val="2"/>
            <w:tcBorders>
              <w:left w:val="double" w:color="auto" w:sz="6" w:space="0"/>
              <w:bottom w:val="double" w:color="auto" w:sz="6" w:space="0"/>
            </w:tcBorders>
            <w:vAlign w:val="center"/>
          </w:tcPr>
          <w:p w14:paraId="61EAA69F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硕士（博士）学位论文题目</w:t>
            </w:r>
          </w:p>
        </w:tc>
        <w:tc>
          <w:tcPr>
            <w:tcW w:w="7004" w:type="dxa"/>
            <w:gridSpan w:val="5"/>
            <w:tcBorders>
              <w:bottom w:val="double" w:color="auto" w:sz="6" w:space="0"/>
              <w:right w:val="double" w:color="auto" w:sz="6" w:space="0"/>
            </w:tcBorders>
            <w:vAlign w:val="center"/>
          </w:tcPr>
          <w:p w14:paraId="25B0A847">
            <w:pPr>
              <w:keepNext w:val="0"/>
              <w:keepLines w:val="0"/>
              <w:widowControl/>
              <w:suppressLineNumbers w:val="0"/>
              <w:jc w:val="left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基于机器学习的固态硬盘 故障预测与寿命提升方法研究</w:t>
            </w:r>
          </w:p>
        </w:tc>
      </w:tr>
      <w:tr w14:paraId="401B5790">
        <w:trPr>
          <w:cantSplit/>
          <w:trHeight w:val="5719" w:hRule="atLeast"/>
        </w:trPr>
        <w:tc>
          <w:tcPr>
            <w:tcW w:w="9843" w:type="dxa"/>
            <w:gridSpan w:val="7"/>
            <w:tcBorders>
              <w:top w:val="double" w:color="auto" w:sz="6" w:space="0"/>
              <w:left w:val="double" w:color="auto" w:sz="6" w:space="0"/>
              <w:right w:val="double" w:color="auto" w:sz="6" w:space="0"/>
            </w:tcBorders>
            <w:vAlign w:val="center"/>
          </w:tcPr>
          <w:p w14:paraId="6004FB9B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硕士（博士）学位论文修改前存在的问题</w:t>
            </w:r>
          </w:p>
          <w:p w14:paraId="1D184E0E">
            <w:pPr>
              <w:rPr>
                <w:rFonts w:hint="default" w:ascii="仿宋_GB2312" w:eastAsia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  <w:lang w:val="en-US" w:eastAsia="zh-CN"/>
              </w:rPr>
              <w:t>收到一份评价为D的盲审意见，具体内容如下</w:t>
            </w:r>
          </w:p>
          <w:p w14:paraId="1787294B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评阅意见：</w:t>
            </w:r>
          </w:p>
          <w:p w14:paraId="3AB77BE9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研究讨论固态硬盘的故障预测和寿命预测问题，具有较好的研究意义和应用价值。</w:t>
            </w:r>
          </w:p>
          <w:p w14:paraId="6686EB1F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论文介绍了固态硬盘的一般原理，针对固态硬盘故障预测问题，提出了基于 Lag 特征与时间窗口统计特征的随机森林方法；针对固态硬盘寿命预测问题，对比了XGBoost、LightGBM和随机森林三种算法；最后介绍了智慧固态硬盘运维软件的设计与实现。</w:t>
            </w:r>
          </w:p>
          <w:p w14:paraId="244DB65F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论文文字通顺，逻辑清晰，图表规范。论文主要完成了一些工程性工作，在方法模型上没有创新，主要是把随机森林、XGBoost和LightGBM三种算法应用于固态硬盘数据上，实现了故障预测和寿命预测功能。论文工作创新性不足，只是工程性工作，工作量也不是很充足。论文只是针对MB1 型号的固态硬盘数据进行了实验，缺乏对其它型号固态硬盘的验证。论文第5章设计实现一个运维软件，但是没有体现出软件工程所需要的专业化的需求分析、系统概要设计、系统详细设计、系统测试等等内容。总体而言，论文不足以达到硕士学位论文水准。</w:t>
            </w:r>
          </w:p>
          <w:p w14:paraId="71A260D6">
            <w:pPr>
              <w:rPr>
                <w:rFonts w:hint="eastAsia" w:ascii="仿宋_GB2312" w:eastAsia="仿宋_GB2312"/>
                <w:b/>
                <w:bCs/>
                <w:sz w:val="24"/>
              </w:rPr>
            </w:pPr>
          </w:p>
          <w:p w14:paraId="2AF8CD72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不足之处及修改意见：</w:t>
            </w:r>
          </w:p>
          <w:p w14:paraId="5F8CB6C3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论文工作缺乏创新性，工作量也不充分。</w:t>
            </w:r>
          </w:p>
          <w:p w14:paraId="12D327AF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（1）论文第3章只是应用了随机森林算法做了一些实验，缺乏对模型本身的创新和改进。特征选择本身只是应用模型过程中的一个步骤。关于时序数据预测和故障预测都有很多新模型、新方法，论文对此缺乏探讨。</w:t>
            </w:r>
          </w:p>
          <w:p w14:paraId="6AD341FD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（2）论文为什么在阿里数据集上只选取 MB1 型号的 MLC-SSD，为什么不使用数据集全部的数据来实验？论文为什么不采用更多的数据集，来进行更广泛的实验？近几年关于时序序列预测的论文很多很多，论文缺乏对这方面前沿进展的调研。实验中也缺乏与新方法的对比。</w:t>
            </w:r>
          </w:p>
          <w:p w14:paraId="41BD4ECB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（3）随机森林、XGBoost和LightGBM三种算法相对来说是比较老的算法。现在机器学习都是以深度学习方法为主流。论文为什么局限于3种比较老的算法，而不使用当前的主流模型？论文中也没有对比说明，这3种算法相对于当前的主流深度学习算法有哪些优势。</w:t>
            </w:r>
          </w:p>
          <w:p w14:paraId="7F48BFEC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（4）论文第4章只是做了一个对比实验，缺乏创新性工作。</w:t>
            </w:r>
          </w:p>
          <w:p w14:paraId="21CA20C5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（5）论文第5章介绍一个软件的设计与实现，就应当按照软件工程的要求，从专业角度来详细论述该软件的需求分析、系统设计、系统测试等内容，要使用专业模型和工具，要能够体现出作者具有系统的、完整的软件分析、设计、开发能力。</w:t>
            </w:r>
          </w:p>
          <w:p w14:paraId="1A438870">
            <w:pPr>
              <w:rPr>
                <w:rFonts w:hint="eastAsia" w:ascii="仿宋_GB2312" w:eastAsia="仿宋_GB2312"/>
                <w:b/>
                <w:bCs/>
                <w:sz w:val="24"/>
              </w:rPr>
            </w:pPr>
          </w:p>
          <w:p w14:paraId="746D78A7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总体评价：</w:t>
            </w:r>
          </w:p>
          <w:p w14:paraId="135DBEFB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D（较差）</w:t>
            </w:r>
          </w:p>
          <w:p w14:paraId="0DD646CB">
            <w:pPr>
              <w:rPr>
                <w:rFonts w:hint="eastAsia" w:ascii="仿宋_GB2312" w:eastAsia="仿宋_GB2312"/>
                <w:b/>
                <w:bCs/>
                <w:sz w:val="24"/>
              </w:rPr>
            </w:pPr>
          </w:p>
          <w:p w14:paraId="62A4486F">
            <w:pPr>
              <w:rPr>
                <w:rFonts w:hint="eastAsia"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评阅结果：</w:t>
            </w:r>
          </w:p>
          <w:p w14:paraId="394A0E23">
            <w:pPr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不同意答辩</w:t>
            </w:r>
          </w:p>
          <w:p w14:paraId="3579A6C8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2855785D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4355B052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14448A2A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68A849E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0B346E45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116165F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2A795F88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60B9CCFF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79CC7B26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583EBC63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0B78C3B1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563D44A2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27347A75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676E7A9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493E3161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67F1828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23319CA6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451925DF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32569906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566DF81C">
            <w:pPr>
              <w:rPr>
                <w:rFonts w:hint="eastAsia" w:ascii="仿宋_GB2312" w:eastAsia="仿宋_GB2312"/>
                <w:b/>
                <w:bCs/>
                <w:sz w:val="24"/>
              </w:rPr>
            </w:pPr>
          </w:p>
          <w:p w14:paraId="61206AC2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7B95FAEC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6B17504E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20289740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6671E81A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5D0ECFD7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76B06DFD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363C28C4">
            <w:pPr>
              <w:rPr>
                <w:rFonts w:ascii="仿宋_GB2312" w:eastAsia="仿宋_GB2312"/>
                <w:b/>
                <w:bCs/>
                <w:sz w:val="24"/>
              </w:rPr>
            </w:pPr>
          </w:p>
          <w:p w14:paraId="099A6609">
            <w:pPr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</w:tbl>
    <w:p w14:paraId="02C8E6B3">
      <w:pPr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tbl>
      <w:tblPr>
        <w:tblStyle w:val="4"/>
        <w:tblW w:w="982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8"/>
      </w:tblGrid>
      <w:tr w14:paraId="32796D43">
        <w:trPr>
          <w:cantSplit/>
          <w:trHeight w:val="731" w:hRule="atLeast"/>
        </w:trPr>
        <w:tc>
          <w:tcPr>
            <w:tcW w:w="9828" w:type="dxa"/>
            <w:tcBorders>
              <w:top w:val="double" w:color="auto" w:sz="6" w:space="0"/>
              <w:left w:val="double" w:color="auto" w:sz="6" w:space="0"/>
              <w:right w:val="double" w:color="auto" w:sz="6" w:space="0"/>
            </w:tcBorders>
            <w:vAlign w:val="center"/>
          </w:tcPr>
          <w:p w14:paraId="54DCDEBE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硕士（博士）学位论文内容所做的具体修改和充实情况</w:t>
            </w:r>
          </w:p>
        </w:tc>
      </w:tr>
      <w:tr w14:paraId="4EDF4320">
        <w:trPr>
          <w:cantSplit/>
          <w:trHeight w:val="8685" w:hRule="atLeast"/>
        </w:trPr>
        <w:tc>
          <w:tcPr>
            <w:tcW w:w="9828" w:type="dxa"/>
            <w:tcBorders>
              <w:top w:val="double" w:color="auto" w:sz="6" w:space="0"/>
              <w:left w:val="double" w:color="auto" w:sz="6" w:space="0"/>
              <w:bottom w:val="double" w:color="auto" w:sz="6" w:space="0"/>
            </w:tcBorders>
            <w:vAlign w:val="center"/>
          </w:tcPr>
          <w:p w14:paraId="099191D3">
            <w:pPr>
              <w:spacing w:before="312" w:beforeLines="10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针对盲审专家提出的关于论文创新性不足、工作量不够充实、实验数据单一及软件工程规范性欠缺等问题，本人对学位论文进行了全面、深入的修改与完善。主要修改情况如下：</w:t>
            </w:r>
          </w:p>
          <w:p w14:paraId="198F5B2C">
            <w:pPr>
              <w:numPr>
                <w:ilvl w:val="0"/>
                <w:numId w:val="1"/>
              </w:numPr>
              <w:spacing w:before="312" w:beforeLines="100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重写第三章，重新设计实验，补充了一些时间序列的基线对比</w:t>
            </w:r>
          </w:p>
          <w:p w14:paraId="67B25ED2">
            <w:pPr>
              <w:numPr>
                <w:ilvl w:val="0"/>
                <w:numId w:val="1"/>
              </w:numPr>
              <w:spacing w:before="312" w:beforeLines="100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第四章调整了叙述顺序与叙事逻辑</w:t>
            </w:r>
          </w:p>
          <w:p w14:paraId="5C4A5A4C">
            <w:pPr>
              <w:numPr>
                <w:ilvl w:val="0"/>
                <w:numId w:val="1"/>
              </w:numPr>
              <w:spacing w:before="312" w:beforeLines="100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第五章补充了软件工程的相关流程</w:t>
            </w:r>
            <w:bookmarkStart w:id="0" w:name="_GoBack"/>
            <w:bookmarkEnd w:id="0"/>
          </w:p>
          <w:p w14:paraId="729E66C5">
            <w:pPr>
              <w:spacing w:before="312" w:beforeLines="100"/>
              <w:rPr>
                <w:b/>
                <w:bCs/>
                <w:sz w:val="24"/>
              </w:rPr>
            </w:pPr>
          </w:p>
          <w:p w14:paraId="2D49B6E7">
            <w:pPr>
              <w:spacing w:before="312" w:beforeLines="100"/>
              <w:rPr>
                <w:b/>
                <w:bCs/>
                <w:sz w:val="24"/>
              </w:rPr>
            </w:pPr>
          </w:p>
          <w:p w14:paraId="6A481652">
            <w:pPr>
              <w:spacing w:before="312" w:beforeLines="100"/>
              <w:rPr>
                <w:b/>
                <w:bCs/>
                <w:sz w:val="24"/>
              </w:rPr>
            </w:pPr>
          </w:p>
          <w:p w14:paraId="10400136">
            <w:pPr>
              <w:spacing w:before="312" w:beforeLines="100"/>
              <w:rPr>
                <w:b/>
                <w:bCs/>
                <w:sz w:val="24"/>
              </w:rPr>
            </w:pPr>
          </w:p>
          <w:p w14:paraId="6B4E35BC">
            <w:pPr>
              <w:spacing w:before="312" w:beforeLines="100"/>
              <w:rPr>
                <w:b/>
                <w:bCs/>
                <w:sz w:val="24"/>
              </w:rPr>
            </w:pPr>
          </w:p>
          <w:p w14:paraId="62EB3256">
            <w:pPr>
              <w:spacing w:before="312" w:beforeLines="100"/>
              <w:rPr>
                <w:b/>
                <w:bCs/>
                <w:sz w:val="24"/>
              </w:rPr>
            </w:pPr>
          </w:p>
          <w:p w14:paraId="79DA1727">
            <w:pPr>
              <w:spacing w:before="312" w:beforeLines="100"/>
              <w:rPr>
                <w:b/>
                <w:bCs/>
                <w:sz w:val="24"/>
              </w:rPr>
            </w:pPr>
          </w:p>
          <w:p w14:paraId="57CD1D99">
            <w:pPr>
              <w:spacing w:before="312" w:beforeLines="100"/>
              <w:rPr>
                <w:b/>
                <w:bCs/>
                <w:sz w:val="24"/>
              </w:rPr>
            </w:pPr>
          </w:p>
          <w:p w14:paraId="6C051BBD">
            <w:pPr>
              <w:spacing w:before="312" w:beforeLines="100"/>
              <w:rPr>
                <w:b/>
                <w:bCs/>
                <w:sz w:val="24"/>
              </w:rPr>
            </w:pPr>
          </w:p>
          <w:p w14:paraId="56EB7194">
            <w:pPr>
              <w:spacing w:before="312" w:beforeLines="100"/>
              <w:rPr>
                <w:b/>
                <w:bCs/>
                <w:sz w:val="24"/>
              </w:rPr>
            </w:pPr>
          </w:p>
          <w:p w14:paraId="5F64CA57">
            <w:pPr>
              <w:spacing w:before="312" w:beforeLines="100"/>
              <w:rPr>
                <w:b/>
                <w:bCs/>
                <w:sz w:val="24"/>
              </w:rPr>
            </w:pPr>
          </w:p>
          <w:p w14:paraId="44911986">
            <w:pPr>
              <w:wordWrap w:val="0"/>
              <w:spacing w:before="312" w:beforeLines="100"/>
              <w:jc w:val="righ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学位论文作者签名：　　　　           年     月      日 </w:t>
            </w:r>
          </w:p>
        </w:tc>
      </w:tr>
      <w:tr w14:paraId="5FB9BEF7">
        <w:trPr>
          <w:cantSplit/>
          <w:trHeight w:val="3489" w:hRule="atLeast"/>
        </w:trPr>
        <w:tc>
          <w:tcPr>
            <w:tcW w:w="9828" w:type="dxa"/>
            <w:tcBorders>
              <w:top w:val="double" w:color="auto" w:sz="6" w:space="0"/>
              <w:left w:val="double" w:color="auto" w:sz="6" w:space="0"/>
              <w:bottom w:val="double" w:color="auto" w:sz="6" w:space="0"/>
              <w:right w:val="double" w:color="auto" w:sz="6" w:space="0"/>
            </w:tcBorders>
          </w:tcPr>
          <w:p w14:paraId="354BFBBC">
            <w:pPr>
              <w:spacing w:before="156" w:beforeLines="5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指导教师对硕士（博士）生学位论文修改情况的评价意见(含是否同意送审评阅)：</w:t>
            </w:r>
          </w:p>
          <w:p w14:paraId="259469C3">
            <w:pPr>
              <w:spacing w:before="156" w:beforeLines="50"/>
              <w:rPr>
                <w:b/>
                <w:bCs/>
                <w:sz w:val="24"/>
              </w:rPr>
            </w:pPr>
          </w:p>
          <w:p w14:paraId="7600AF1E">
            <w:pPr>
              <w:spacing w:before="156" w:beforeLines="50"/>
              <w:rPr>
                <w:b/>
                <w:bCs/>
                <w:sz w:val="24"/>
              </w:rPr>
            </w:pPr>
          </w:p>
          <w:p w14:paraId="2C25DACC">
            <w:pPr>
              <w:spacing w:before="156" w:beforeLines="50"/>
              <w:rPr>
                <w:b/>
                <w:bCs/>
                <w:sz w:val="24"/>
              </w:rPr>
            </w:pPr>
          </w:p>
          <w:p w14:paraId="7BF5DACD">
            <w:pPr>
              <w:spacing w:before="156" w:beforeLines="50"/>
              <w:rPr>
                <w:b/>
                <w:bCs/>
                <w:sz w:val="24"/>
              </w:rPr>
            </w:pPr>
          </w:p>
          <w:p w14:paraId="14505DEA">
            <w:pPr>
              <w:spacing w:before="156" w:beforeLines="50"/>
              <w:rPr>
                <w:b/>
                <w:bCs/>
                <w:sz w:val="24"/>
              </w:rPr>
            </w:pPr>
          </w:p>
          <w:p w14:paraId="55086596">
            <w:pPr>
              <w:spacing w:before="156" w:beforeLines="50"/>
              <w:rPr>
                <w:b/>
                <w:bCs/>
                <w:sz w:val="24"/>
              </w:rPr>
            </w:pPr>
          </w:p>
          <w:p w14:paraId="21BF787B">
            <w:pPr>
              <w:wordWrap w:val="0"/>
              <w:spacing w:before="156" w:beforeLines="50" w:after="156" w:afterLines="50"/>
              <w:jc w:val="right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指导教师签字：                             年     月     日 </w:t>
            </w:r>
          </w:p>
        </w:tc>
      </w:tr>
    </w:tbl>
    <w:p w14:paraId="387322EB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注：1.不够可另加页。2.本表与其他答辩材料一起归档。</w:t>
      </w:r>
    </w:p>
    <w:sectPr>
      <w:pgSz w:w="11906" w:h="16838"/>
      <w:pgMar w:top="1247" w:right="1247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E0708"/>
    <w:multiLevelType w:val="singleLevel"/>
    <w:tmpl w:val="EFFE070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2C9"/>
    <w:rsid w:val="00516EA3"/>
    <w:rsid w:val="0060455C"/>
    <w:rsid w:val="008602B4"/>
    <w:rsid w:val="008707E5"/>
    <w:rsid w:val="00917C5E"/>
    <w:rsid w:val="00A219CD"/>
    <w:rsid w:val="00C72302"/>
    <w:rsid w:val="00C932C9"/>
    <w:rsid w:val="00D773EF"/>
    <w:rsid w:val="00D84702"/>
    <w:rsid w:val="00DF38CF"/>
    <w:rsid w:val="00F67964"/>
    <w:rsid w:val="7ECB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kern w:val="2"/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DD</Company>
  <Pages>6</Pages>
  <Words>50</Words>
  <Characters>285</Characters>
  <Lines>2</Lines>
  <Paragraphs>1</Paragraphs>
  <TotalTime>13</TotalTime>
  <ScaleCrop>false</ScaleCrop>
  <LinksUpToDate>false</LinksUpToDate>
  <CharactersWithSpaces>334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2019-04-11T15:08:00Z</dcterms:created>
  <dc:creator>wangzw</dc:creator>
  <cp:lastModifiedBy>龙泳江</cp:lastModifiedBy>
  <cp:lastPrinted>2005-11-11T08:16:00Z</cp:lastPrinted>
  <dcterms:modified xsi:type="dcterms:W3CDTF">2026-07-01T21:00:26Z</dcterms:modified>
  <dc:title>浙江大学博士学位论文重新评阅申请表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029C5C5151134C2F6A0F456A268556FE_42</vt:lpwstr>
  </property>
</Properties>
</file>